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Light" w:eastAsiaTheme="minorEastAsia" w:hAnsi="Calibri Light" w:cs="Calibri Light"/>
          <w:b w:val="0"/>
          <w:bCs w:val="0"/>
          <w:color w:val="auto"/>
          <w:sz w:val="24"/>
          <w:szCs w:val="24"/>
          <w:lang w:val="en-AU" w:eastAsia="zh-CN"/>
        </w:rPr>
        <w:id w:val="543256621"/>
        <w:docPartObj>
          <w:docPartGallery w:val="Table of Contents"/>
          <w:docPartUnique/>
        </w:docPartObj>
      </w:sdtPr>
      <w:sdtEndPr>
        <w:rPr>
          <w:rFonts w:asciiTheme="minorHAnsi" w:hAnsiTheme="minorHAnsi" w:cstheme="minorBidi"/>
          <w:b/>
          <w:bCs/>
          <w:noProof/>
        </w:rPr>
      </w:sdtEndPr>
      <w:sdtContent>
        <w:p w14:paraId="205CFF15" w14:textId="35F69599" w:rsidR="00586C0D" w:rsidRPr="003C3A23" w:rsidRDefault="00586C0D">
          <w:pPr>
            <w:pStyle w:val="TOCHeading"/>
            <w:rPr>
              <w:rFonts w:ascii="Calibri Light" w:eastAsiaTheme="minorEastAsia" w:hAnsi="Calibri Light" w:cs="Calibri Light"/>
              <w:b w:val="0"/>
              <w:bCs w:val="0"/>
              <w:sz w:val="40"/>
              <w:szCs w:val="40"/>
              <w:lang w:val="en-AU" w:eastAsia="zh-CN"/>
            </w:rPr>
          </w:pPr>
          <w:r w:rsidRPr="003C3A23">
            <w:rPr>
              <w:rFonts w:ascii="Calibri Light" w:eastAsiaTheme="minorEastAsia" w:hAnsi="Calibri Light" w:cs="Calibri Light"/>
              <w:b w:val="0"/>
              <w:bCs w:val="0"/>
              <w:sz w:val="40"/>
              <w:szCs w:val="40"/>
              <w:lang w:val="en-AU" w:eastAsia="zh-CN"/>
            </w:rPr>
            <w:t>Geelong Saleyar</w:t>
          </w:r>
          <w:r w:rsidR="003C3A23" w:rsidRPr="003C3A23">
            <w:rPr>
              <w:rFonts w:ascii="Calibri Light" w:eastAsiaTheme="minorEastAsia" w:hAnsi="Calibri Light" w:cs="Calibri Light"/>
              <w:b w:val="0"/>
              <w:bCs w:val="0"/>
              <w:sz w:val="40"/>
              <w:szCs w:val="40"/>
              <w:lang w:val="en-AU" w:eastAsia="zh-CN"/>
            </w:rPr>
            <w:t>d</w:t>
          </w:r>
          <w:r w:rsidRPr="003C3A23">
            <w:rPr>
              <w:rFonts w:ascii="Calibri Light" w:eastAsiaTheme="minorEastAsia" w:hAnsi="Calibri Light" w:cs="Calibri Light"/>
              <w:b w:val="0"/>
              <w:bCs w:val="0"/>
              <w:sz w:val="40"/>
              <w:szCs w:val="40"/>
              <w:lang w:val="en-AU" w:eastAsia="zh-CN"/>
            </w:rPr>
            <w:t>s Precinct Plan</w:t>
          </w:r>
          <w:r w:rsidR="003C3A23" w:rsidRPr="003C3A23">
            <w:rPr>
              <w:rFonts w:ascii="Calibri Light" w:eastAsiaTheme="minorEastAsia" w:hAnsi="Calibri Light" w:cs="Calibri Light"/>
              <w:b w:val="0"/>
              <w:bCs w:val="0"/>
              <w:sz w:val="40"/>
              <w:szCs w:val="40"/>
              <w:lang w:val="en-AU" w:eastAsia="zh-CN"/>
            </w:rPr>
            <w:t xml:space="preserve"> Engagement Report </w:t>
          </w:r>
        </w:p>
        <w:p w14:paraId="7B5E04D2" w14:textId="71921FB2" w:rsidR="003C3A23" w:rsidRPr="003C3A23" w:rsidRDefault="003C3A23" w:rsidP="003C3A23">
          <w:pPr>
            <w:rPr>
              <w:color w:val="2F5496" w:themeColor="accent1" w:themeShade="BF"/>
              <w:sz w:val="40"/>
              <w:szCs w:val="40"/>
            </w:rPr>
          </w:pPr>
          <w:r w:rsidRPr="003C3A23">
            <w:rPr>
              <w:color w:val="2F5496" w:themeColor="accent1" w:themeShade="BF"/>
              <w:sz w:val="40"/>
              <w:szCs w:val="40"/>
            </w:rPr>
            <w:t xml:space="preserve">Feedback on the DRAFT Precinct Plan </w:t>
          </w:r>
        </w:p>
        <w:p w14:paraId="0DD6E827" w14:textId="144DDE83" w:rsidR="003C3A23" w:rsidRPr="003C3A23" w:rsidRDefault="003C3A23" w:rsidP="003C3A23">
          <w:pPr>
            <w:rPr>
              <w:color w:val="2F5496" w:themeColor="accent1" w:themeShade="BF"/>
              <w:sz w:val="32"/>
              <w:szCs w:val="32"/>
            </w:rPr>
          </w:pPr>
          <w:proofErr w:type="spellStart"/>
          <w:r w:rsidRPr="003C3A23">
            <w:rPr>
              <w:color w:val="2F5496" w:themeColor="accent1" w:themeShade="BF"/>
              <w:sz w:val="32"/>
              <w:szCs w:val="32"/>
            </w:rPr>
            <w:t>noagroup</w:t>
          </w:r>
          <w:proofErr w:type="spellEnd"/>
          <w:r w:rsidRPr="003C3A23">
            <w:rPr>
              <w:color w:val="2F5496" w:themeColor="accent1" w:themeShade="BF"/>
              <w:sz w:val="32"/>
              <w:szCs w:val="32"/>
            </w:rPr>
            <w:t>, October 2020</w:t>
          </w:r>
        </w:p>
        <w:p w14:paraId="508515C0" w14:textId="6A1FE5B4" w:rsidR="00FD7CFE" w:rsidRPr="00D17FA7" w:rsidRDefault="00FD7CFE">
          <w:pPr>
            <w:pStyle w:val="TOCHeading"/>
            <w:rPr>
              <w:rFonts w:cstheme="majorHAnsi"/>
              <w:b w:val="0"/>
              <w:bCs w:val="0"/>
              <w:sz w:val="24"/>
              <w:szCs w:val="24"/>
            </w:rPr>
          </w:pPr>
          <w:r w:rsidRPr="00D17FA7">
            <w:rPr>
              <w:rFonts w:cstheme="majorHAnsi"/>
              <w:b w:val="0"/>
              <w:bCs w:val="0"/>
              <w:sz w:val="24"/>
              <w:szCs w:val="24"/>
            </w:rPr>
            <w:t>Table of Contents</w:t>
          </w:r>
        </w:p>
        <w:p w14:paraId="52424C63" w14:textId="3976E009" w:rsidR="00AB67F4" w:rsidRPr="00D17FA7" w:rsidRDefault="00FD7CFE">
          <w:pPr>
            <w:pStyle w:val="TOC1"/>
            <w:tabs>
              <w:tab w:val="right" w:leader="dot" w:pos="9010"/>
            </w:tabs>
            <w:rPr>
              <w:rFonts w:asciiTheme="majorHAnsi" w:hAnsiTheme="majorHAnsi" w:cstheme="majorHAnsi"/>
              <w:b w:val="0"/>
              <w:bCs w:val="0"/>
              <w:i w:val="0"/>
              <w:iCs w:val="0"/>
              <w:noProof/>
              <w:sz w:val="20"/>
              <w:szCs w:val="20"/>
            </w:rPr>
          </w:pPr>
          <w:r w:rsidRPr="00D17FA7">
            <w:rPr>
              <w:rFonts w:asciiTheme="majorHAnsi" w:hAnsiTheme="majorHAnsi" w:cstheme="majorHAnsi"/>
              <w:b w:val="0"/>
              <w:bCs w:val="0"/>
              <w:i w:val="0"/>
              <w:iCs w:val="0"/>
              <w:sz w:val="20"/>
              <w:szCs w:val="20"/>
            </w:rPr>
            <w:fldChar w:fldCharType="begin"/>
          </w:r>
          <w:r w:rsidRPr="00D17FA7">
            <w:rPr>
              <w:rFonts w:asciiTheme="majorHAnsi" w:hAnsiTheme="majorHAnsi" w:cstheme="majorHAnsi"/>
              <w:b w:val="0"/>
              <w:bCs w:val="0"/>
              <w:i w:val="0"/>
              <w:iCs w:val="0"/>
              <w:sz w:val="20"/>
              <w:szCs w:val="20"/>
            </w:rPr>
            <w:instrText xml:space="preserve"> TOC \o "1-3" \h \z \u </w:instrText>
          </w:r>
          <w:r w:rsidRPr="00D17FA7">
            <w:rPr>
              <w:rFonts w:asciiTheme="majorHAnsi" w:hAnsiTheme="majorHAnsi" w:cstheme="majorHAnsi"/>
              <w:b w:val="0"/>
              <w:bCs w:val="0"/>
              <w:i w:val="0"/>
              <w:iCs w:val="0"/>
              <w:sz w:val="20"/>
              <w:szCs w:val="20"/>
            </w:rPr>
            <w:fldChar w:fldCharType="separate"/>
          </w:r>
          <w:hyperlink w:anchor="_Toc52879917" w:history="1">
            <w:r w:rsidR="00AB67F4" w:rsidRPr="00D17FA7">
              <w:rPr>
                <w:rStyle w:val="Hyperlink"/>
                <w:rFonts w:asciiTheme="majorHAnsi" w:hAnsiTheme="majorHAnsi" w:cstheme="majorHAnsi"/>
                <w:b w:val="0"/>
                <w:bCs w:val="0"/>
                <w:noProof/>
                <w:sz w:val="20"/>
                <w:szCs w:val="20"/>
              </w:rPr>
              <w:t>Introduction</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_Toc52879917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2</w:t>
            </w:r>
            <w:r w:rsidR="00AB67F4" w:rsidRPr="00D17FA7">
              <w:rPr>
                <w:rFonts w:asciiTheme="majorHAnsi" w:hAnsiTheme="majorHAnsi" w:cstheme="majorHAnsi"/>
                <w:b w:val="0"/>
                <w:bCs w:val="0"/>
                <w:noProof/>
                <w:webHidden/>
                <w:sz w:val="20"/>
                <w:szCs w:val="20"/>
              </w:rPr>
              <w:fldChar w:fldCharType="end"/>
            </w:r>
          </w:hyperlink>
        </w:p>
        <w:p w14:paraId="54794C7A" w14:textId="17356BBF" w:rsidR="00AB67F4" w:rsidRPr="00D17FA7" w:rsidRDefault="003C3A23">
          <w:pPr>
            <w:pStyle w:val="TOC1"/>
            <w:tabs>
              <w:tab w:val="right" w:leader="dot" w:pos="9010"/>
            </w:tabs>
            <w:rPr>
              <w:rFonts w:asciiTheme="majorHAnsi" w:hAnsiTheme="majorHAnsi" w:cstheme="majorHAnsi"/>
              <w:b w:val="0"/>
              <w:bCs w:val="0"/>
              <w:i w:val="0"/>
              <w:iCs w:val="0"/>
              <w:noProof/>
              <w:sz w:val="20"/>
              <w:szCs w:val="20"/>
            </w:rPr>
          </w:pPr>
          <w:hyperlink w:anchor="_Toc52879918" w:history="1">
            <w:r w:rsidR="00AB67F4" w:rsidRPr="00D17FA7">
              <w:rPr>
                <w:rStyle w:val="Hyperlink"/>
                <w:rFonts w:asciiTheme="majorHAnsi" w:hAnsiTheme="majorHAnsi" w:cstheme="majorHAnsi"/>
                <w:b w:val="0"/>
                <w:bCs w:val="0"/>
                <w:noProof/>
                <w:sz w:val="20"/>
                <w:szCs w:val="20"/>
              </w:rPr>
              <w:t>Engagement Program Summary</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_Toc52879918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3</w:t>
            </w:r>
            <w:r w:rsidR="00AB67F4" w:rsidRPr="00D17FA7">
              <w:rPr>
                <w:rFonts w:asciiTheme="majorHAnsi" w:hAnsiTheme="majorHAnsi" w:cstheme="majorHAnsi"/>
                <w:b w:val="0"/>
                <w:bCs w:val="0"/>
                <w:noProof/>
                <w:webHidden/>
                <w:sz w:val="20"/>
                <w:szCs w:val="20"/>
              </w:rPr>
              <w:fldChar w:fldCharType="end"/>
            </w:r>
          </w:hyperlink>
        </w:p>
        <w:p w14:paraId="4C77CE58" w14:textId="34E7BBF6"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19" w:history="1">
            <w:r w:rsidR="00AB67F4" w:rsidRPr="00D17FA7">
              <w:rPr>
                <w:rStyle w:val="Hyperlink"/>
                <w:rFonts w:asciiTheme="majorHAnsi" w:hAnsiTheme="majorHAnsi" w:cstheme="majorHAnsi"/>
                <w:b w:val="0"/>
                <w:bCs w:val="0"/>
                <w:noProof/>
                <w:sz w:val="20"/>
                <w:szCs w:val="20"/>
              </w:rPr>
              <w:t>Overall Comments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_Toc52879919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3</w:t>
            </w:r>
            <w:r w:rsidR="00AB67F4" w:rsidRPr="00D17FA7">
              <w:rPr>
                <w:rFonts w:asciiTheme="majorHAnsi" w:hAnsiTheme="majorHAnsi" w:cstheme="majorHAnsi"/>
                <w:b w:val="0"/>
                <w:bCs w:val="0"/>
                <w:noProof/>
                <w:webHidden/>
                <w:sz w:val="20"/>
                <w:szCs w:val="20"/>
              </w:rPr>
              <w:fldChar w:fldCharType="end"/>
            </w:r>
          </w:hyperlink>
        </w:p>
        <w:p w14:paraId="2B33E0A2" w14:textId="49F28315"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0" w:history="1">
            <w:r w:rsidR="00AB67F4" w:rsidRPr="00D17FA7">
              <w:rPr>
                <w:rStyle w:val="Hyperlink"/>
                <w:rFonts w:asciiTheme="majorHAnsi" w:hAnsiTheme="majorHAnsi" w:cstheme="majorHAnsi"/>
                <w:b w:val="0"/>
                <w:bCs w:val="0"/>
                <w:noProof/>
                <w:sz w:val="20"/>
                <w:szCs w:val="20"/>
              </w:rPr>
              <w:t>Housing Density and Height</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_Toc52879920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4</w:t>
            </w:r>
            <w:r w:rsidR="00AB67F4" w:rsidRPr="00D17FA7">
              <w:rPr>
                <w:rFonts w:asciiTheme="majorHAnsi" w:hAnsiTheme="majorHAnsi" w:cstheme="majorHAnsi"/>
                <w:b w:val="0"/>
                <w:bCs w:val="0"/>
                <w:noProof/>
                <w:webHidden/>
                <w:sz w:val="20"/>
                <w:szCs w:val="20"/>
              </w:rPr>
              <w:fldChar w:fldCharType="end"/>
            </w:r>
          </w:hyperlink>
        </w:p>
        <w:p w14:paraId="003D7874" w14:textId="23152A44"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1" w:history="1">
            <w:r w:rsidR="00AB67F4" w:rsidRPr="00D17FA7">
              <w:rPr>
                <w:rStyle w:val="Hyperlink"/>
                <w:rFonts w:asciiTheme="majorHAnsi" w:hAnsiTheme="majorHAnsi" w:cstheme="majorHAnsi"/>
                <w:b w:val="0"/>
                <w:bCs w:val="0"/>
                <w:noProof/>
                <w:sz w:val="20"/>
                <w:szCs w:val="20"/>
              </w:rPr>
              <w:t>Open Spaces and Green Areas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_Toc52879921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5</w:t>
            </w:r>
            <w:r w:rsidR="00AB67F4" w:rsidRPr="00D17FA7">
              <w:rPr>
                <w:rFonts w:asciiTheme="majorHAnsi" w:hAnsiTheme="majorHAnsi" w:cstheme="majorHAnsi"/>
                <w:b w:val="0"/>
                <w:bCs w:val="0"/>
                <w:noProof/>
                <w:webHidden/>
                <w:sz w:val="20"/>
                <w:szCs w:val="20"/>
              </w:rPr>
              <w:fldChar w:fldCharType="end"/>
            </w:r>
          </w:hyperlink>
        </w:p>
        <w:p w14:paraId="5142A633" w14:textId="43B604AE"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2" w:history="1">
            <w:r w:rsidR="00AB67F4" w:rsidRPr="00D17FA7">
              <w:rPr>
                <w:rStyle w:val="Hyperlink"/>
                <w:rFonts w:asciiTheme="majorHAnsi" w:hAnsiTheme="majorHAnsi" w:cstheme="majorHAnsi"/>
                <w:b w:val="0"/>
                <w:bCs w:val="0"/>
                <w:noProof/>
                <w:sz w:val="20"/>
                <w:szCs w:val="20"/>
              </w:rPr>
              <w:t>Heritage</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_Toc52879922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5</w:t>
            </w:r>
            <w:r w:rsidR="00AB67F4" w:rsidRPr="00D17FA7">
              <w:rPr>
                <w:rFonts w:asciiTheme="majorHAnsi" w:hAnsiTheme="majorHAnsi" w:cstheme="majorHAnsi"/>
                <w:b w:val="0"/>
                <w:bCs w:val="0"/>
                <w:noProof/>
                <w:webHidden/>
                <w:sz w:val="20"/>
                <w:szCs w:val="20"/>
              </w:rPr>
              <w:fldChar w:fldCharType="end"/>
            </w:r>
          </w:hyperlink>
        </w:p>
        <w:p w14:paraId="04EEC4E1" w14:textId="7DBDF130"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3" w:history="1">
            <w:r w:rsidR="00AB67F4" w:rsidRPr="00D17FA7">
              <w:rPr>
                <w:rStyle w:val="Hyperlink"/>
                <w:rFonts w:asciiTheme="majorHAnsi" w:hAnsiTheme="majorHAnsi" w:cstheme="majorHAnsi"/>
                <w:b w:val="0"/>
                <w:bCs w:val="0"/>
                <w:noProof/>
                <w:sz w:val="20"/>
                <w:szCs w:val="20"/>
              </w:rPr>
              <w:t>Traffic Management and Parking</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_Toc52879923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5</w:t>
            </w:r>
            <w:r w:rsidR="00AB67F4" w:rsidRPr="00D17FA7">
              <w:rPr>
                <w:rFonts w:asciiTheme="majorHAnsi" w:hAnsiTheme="majorHAnsi" w:cstheme="majorHAnsi"/>
                <w:b w:val="0"/>
                <w:bCs w:val="0"/>
                <w:noProof/>
                <w:webHidden/>
                <w:sz w:val="20"/>
                <w:szCs w:val="20"/>
              </w:rPr>
              <w:fldChar w:fldCharType="end"/>
            </w:r>
          </w:hyperlink>
        </w:p>
        <w:p w14:paraId="57039F23" w14:textId="01C33AC3"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4" w:history="1">
            <w:r w:rsidR="00AB67F4" w:rsidRPr="00D17FA7">
              <w:rPr>
                <w:rStyle w:val="Hyperlink"/>
                <w:rFonts w:asciiTheme="majorHAnsi" w:hAnsiTheme="majorHAnsi" w:cstheme="majorHAnsi"/>
                <w:b w:val="0"/>
                <w:bCs w:val="0"/>
                <w:noProof/>
                <w:sz w:val="20"/>
                <w:szCs w:val="20"/>
              </w:rPr>
              <w:t>Connections and Linkages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_Toc52879924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6</w:t>
            </w:r>
            <w:r w:rsidR="00AB67F4" w:rsidRPr="00D17FA7">
              <w:rPr>
                <w:rFonts w:asciiTheme="majorHAnsi" w:hAnsiTheme="majorHAnsi" w:cstheme="majorHAnsi"/>
                <w:b w:val="0"/>
                <w:bCs w:val="0"/>
                <w:noProof/>
                <w:webHidden/>
                <w:sz w:val="20"/>
                <w:szCs w:val="20"/>
              </w:rPr>
              <w:fldChar w:fldCharType="end"/>
            </w:r>
          </w:hyperlink>
        </w:p>
        <w:p w14:paraId="40FCF2C8" w14:textId="4DAE182E"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5" w:history="1">
            <w:r w:rsidR="00AB67F4" w:rsidRPr="00D17FA7">
              <w:rPr>
                <w:rStyle w:val="Hyperlink"/>
                <w:rFonts w:asciiTheme="majorHAnsi" w:hAnsiTheme="majorHAnsi" w:cstheme="majorHAnsi"/>
                <w:b w:val="0"/>
                <w:bCs w:val="0"/>
                <w:noProof/>
                <w:sz w:val="20"/>
                <w:szCs w:val="20"/>
              </w:rPr>
              <w:t>Stormwater and Flooding</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_Toc52879925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7</w:t>
            </w:r>
            <w:r w:rsidR="00AB67F4" w:rsidRPr="00D17FA7">
              <w:rPr>
                <w:rFonts w:asciiTheme="majorHAnsi" w:hAnsiTheme="majorHAnsi" w:cstheme="majorHAnsi"/>
                <w:b w:val="0"/>
                <w:bCs w:val="0"/>
                <w:noProof/>
                <w:webHidden/>
                <w:sz w:val="20"/>
                <w:szCs w:val="20"/>
              </w:rPr>
              <w:fldChar w:fldCharType="end"/>
            </w:r>
          </w:hyperlink>
        </w:p>
        <w:p w14:paraId="42FAC02B" w14:textId="7F5B45B6"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26" w:history="1">
            <w:r w:rsidR="00AB67F4" w:rsidRPr="00D17FA7">
              <w:rPr>
                <w:rStyle w:val="Hyperlink"/>
                <w:rFonts w:asciiTheme="majorHAnsi" w:hAnsiTheme="majorHAnsi" w:cstheme="majorHAnsi"/>
                <w:b w:val="0"/>
                <w:bCs w:val="0"/>
                <w:noProof/>
                <w:sz w:val="20"/>
                <w:szCs w:val="20"/>
              </w:rPr>
              <w:t>Energy and Environmental Sustainability</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_Toc52879926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7</w:t>
            </w:r>
            <w:r w:rsidR="00AB67F4" w:rsidRPr="00D17FA7">
              <w:rPr>
                <w:rFonts w:asciiTheme="majorHAnsi" w:hAnsiTheme="majorHAnsi" w:cstheme="majorHAnsi"/>
                <w:b w:val="0"/>
                <w:bCs w:val="0"/>
                <w:noProof/>
                <w:webHidden/>
                <w:sz w:val="20"/>
                <w:szCs w:val="20"/>
              </w:rPr>
              <w:fldChar w:fldCharType="end"/>
            </w:r>
          </w:hyperlink>
        </w:p>
        <w:p w14:paraId="28AAFF79" w14:textId="20E1E610" w:rsidR="00AB67F4" w:rsidRPr="00D17FA7" w:rsidRDefault="003C3A23">
          <w:pPr>
            <w:pStyle w:val="TOC1"/>
            <w:tabs>
              <w:tab w:val="right" w:leader="dot" w:pos="9010"/>
            </w:tabs>
            <w:rPr>
              <w:rFonts w:asciiTheme="majorHAnsi" w:hAnsiTheme="majorHAnsi" w:cstheme="majorHAnsi"/>
              <w:b w:val="0"/>
              <w:bCs w:val="0"/>
              <w:i w:val="0"/>
              <w:iCs w:val="0"/>
              <w:noProof/>
              <w:sz w:val="20"/>
              <w:szCs w:val="20"/>
            </w:rPr>
          </w:pPr>
          <w:hyperlink w:anchor="_Toc52879927" w:history="1">
            <w:r w:rsidR="00AB67F4" w:rsidRPr="00D17FA7">
              <w:rPr>
                <w:rStyle w:val="Hyperlink"/>
                <w:rFonts w:asciiTheme="majorHAnsi" w:hAnsiTheme="majorHAnsi" w:cstheme="majorHAnsi"/>
                <w:b w:val="0"/>
                <w:bCs w:val="0"/>
                <w:noProof/>
                <w:sz w:val="20"/>
                <w:szCs w:val="20"/>
              </w:rPr>
              <w:t>Guiding Principles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_Toc52879927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8</w:t>
            </w:r>
            <w:r w:rsidR="00AB67F4" w:rsidRPr="00D17FA7">
              <w:rPr>
                <w:rFonts w:asciiTheme="majorHAnsi" w:hAnsiTheme="majorHAnsi" w:cstheme="majorHAnsi"/>
                <w:b w:val="0"/>
                <w:bCs w:val="0"/>
                <w:noProof/>
                <w:webHidden/>
                <w:sz w:val="20"/>
                <w:szCs w:val="20"/>
              </w:rPr>
              <w:fldChar w:fldCharType="end"/>
            </w:r>
          </w:hyperlink>
        </w:p>
        <w:p w14:paraId="4317943B" w14:textId="5B7B2420" w:rsidR="00AB67F4" w:rsidRPr="00D17FA7" w:rsidRDefault="003C3A23">
          <w:pPr>
            <w:pStyle w:val="TOC1"/>
            <w:tabs>
              <w:tab w:val="right" w:leader="dot" w:pos="9010"/>
            </w:tabs>
            <w:rPr>
              <w:rFonts w:asciiTheme="majorHAnsi" w:hAnsiTheme="majorHAnsi" w:cstheme="majorHAnsi"/>
              <w:b w:val="0"/>
              <w:bCs w:val="0"/>
              <w:i w:val="0"/>
              <w:iCs w:val="0"/>
              <w:noProof/>
              <w:sz w:val="20"/>
              <w:szCs w:val="20"/>
            </w:rPr>
          </w:pPr>
          <w:hyperlink w:anchor="_Toc52879928" w:history="1">
            <w:r w:rsidR="00AB67F4" w:rsidRPr="00D17FA7">
              <w:rPr>
                <w:rStyle w:val="Hyperlink"/>
                <w:rFonts w:asciiTheme="majorHAnsi" w:hAnsiTheme="majorHAnsi" w:cstheme="majorHAnsi"/>
                <w:b w:val="0"/>
                <w:bCs w:val="0"/>
                <w:noProof/>
                <w:sz w:val="20"/>
                <w:szCs w:val="20"/>
              </w:rPr>
              <w:t>On-line Survey</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_Toc52879928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9</w:t>
            </w:r>
            <w:r w:rsidR="00AB67F4" w:rsidRPr="00D17FA7">
              <w:rPr>
                <w:rFonts w:asciiTheme="majorHAnsi" w:hAnsiTheme="majorHAnsi" w:cstheme="majorHAnsi"/>
                <w:b w:val="0"/>
                <w:bCs w:val="0"/>
                <w:noProof/>
                <w:webHidden/>
                <w:sz w:val="20"/>
                <w:szCs w:val="20"/>
              </w:rPr>
              <w:fldChar w:fldCharType="end"/>
            </w:r>
          </w:hyperlink>
        </w:p>
        <w:p w14:paraId="7A9E7C03" w14:textId="1C57BFCE" w:rsidR="00AB67F4" w:rsidRPr="00D17FA7" w:rsidRDefault="003C3A23">
          <w:pPr>
            <w:pStyle w:val="TOC1"/>
            <w:tabs>
              <w:tab w:val="right" w:leader="dot" w:pos="9010"/>
            </w:tabs>
            <w:rPr>
              <w:rFonts w:asciiTheme="majorHAnsi" w:hAnsiTheme="majorHAnsi" w:cstheme="majorHAnsi"/>
              <w:b w:val="0"/>
              <w:bCs w:val="0"/>
              <w:i w:val="0"/>
              <w:iCs w:val="0"/>
              <w:noProof/>
              <w:sz w:val="20"/>
              <w:szCs w:val="20"/>
            </w:rPr>
          </w:pPr>
          <w:hyperlink w:anchor="_Toc52879929" w:history="1">
            <w:r w:rsidR="00AB67F4" w:rsidRPr="00D17FA7">
              <w:rPr>
                <w:rStyle w:val="Hyperlink"/>
                <w:rFonts w:asciiTheme="majorHAnsi" w:hAnsiTheme="majorHAnsi" w:cstheme="majorHAnsi"/>
                <w:b w:val="0"/>
                <w:bCs w:val="0"/>
                <w:noProof/>
                <w:sz w:val="20"/>
                <w:szCs w:val="20"/>
              </w:rPr>
              <w:t>Themes and Responses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_Toc52879929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11</w:t>
            </w:r>
            <w:r w:rsidR="00AB67F4" w:rsidRPr="00D17FA7">
              <w:rPr>
                <w:rFonts w:asciiTheme="majorHAnsi" w:hAnsiTheme="majorHAnsi" w:cstheme="majorHAnsi"/>
                <w:b w:val="0"/>
                <w:bCs w:val="0"/>
                <w:noProof/>
                <w:webHidden/>
                <w:sz w:val="20"/>
                <w:szCs w:val="20"/>
              </w:rPr>
              <w:fldChar w:fldCharType="end"/>
            </w:r>
          </w:hyperlink>
        </w:p>
        <w:p w14:paraId="2D088477" w14:textId="389E12C3"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0" w:history="1">
            <w:r w:rsidR="00AB67F4" w:rsidRPr="00D17FA7">
              <w:rPr>
                <w:rStyle w:val="Hyperlink"/>
                <w:rFonts w:asciiTheme="majorHAnsi" w:hAnsiTheme="majorHAnsi" w:cstheme="majorHAnsi"/>
                <w:b w:val="0"/>
                <w:bCs w:val="0"/>
                <w:noProof/>
                <w:sz w:val="20"/>
                <w:szCs w:val="20"/>
              </w:rPr>
              <w:t>The Overall Plan</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_Toc52879930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11</w:t>
            </w:r>
            <w:r w:rsidR="00AB67F4" w:rsidRPr="00D17FA7">
              <w:rPr>
                <w:rFonts w:asciiTheme="majorHAnsi" w:hAnsiTheme="majorHAnsi" w:cstheme="majorHAnsi"/>
                <w:b w:val="0"/>
                <w:bCs w:val="0"/>
                <w:noProof/>
                <w:webHidden/>
                <w:sz w:val="20"/>
                <w:szCs w:val="20"/>
              </w:rPr>
              <w:fldChar w:fldCharType="end"/>
            </w:r>
          </w:hyperlink>
        </w:p>
        <w:p w14:paraId="3ACE88FF" w14:textId="15D2DCF0"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1" w:history="1">
            <w:r w:rsidR="00AB67F4" w:rsidRPr="00D17FA7">
              <w:rPr>
                <w:rStyle w:val="Hyperlink"/>
                <w:rFonts w:asciiTheme="majorHAnsi" w:hAnsiTheme="majorHAnsi" w:cstheme="majorHAnsi"/>
                <w:b w:val="0"/>
                <w:bCs w:val="0"/>
                <w:noProof/>
                <w:sz w:val="20"/>
                <w:szCs w:val="20"/>
              </w:rPr>
              <w:t>Housing Density and Height</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_Toc52879931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12</w:t>
            </w:r>
            <w:r w:rsidR="00AB67F4" w:rsidRPr="00D17FA7">
              <w:rPr>
                <w:rFonts w:asciiTheme="majorHAnsi" w:hAnsiTheme="majorHAnsi" w:cstheme="majorHAnsi"/>
                <w:b w:val="0"/>
                <w:bCs w:val="0"/>
                <w:noProof/>
                <w:webHidden/>
                <w:sz w:val="20"/>
                <w:szCs w:val="20"/>
              </w:rPr>
              <w:fldChar w:fldCharType="end"/>
            </w:r>
          </w:hyperlink>
        </w:p>
        <w:p w14:paraId="206A6838" w14:textId="49D4D5A5"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2" w:history="1">
            <w:r w:rsidR="00AB67F4" w:rsidRPr="00D17FA7">
              <w:rPr>
                <w:rStyle w:val="Hyperlink"/>
                <w:rFonts w:asciiTheme="majorHAnsi" w:hAnsiTheme="majorHAnsi" w:cstheme="majorHAnsi"/>
                <w:b w:val="0"/>
                <w:bCs w:val="0"/>
                <w:noProof/>
                <w:sz w:val="20"/>
                <w:szCs w:val="20"/>
              </w:rPr>
              <w:t>Open Spaces and Green Areas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_Toc52879932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13</w:t>
            </w:r>
            <w:r w:rsidR="00AB67F4" w:rsidRPr="00D17FA7">
              <w:rPr>
                <w:rFonts w:asciiTheme="majorHAnsi" w:hAnsiTheme="majorHAnsi" w:cstheme="majorHAnsi"/>
                <w:b w:val="0"/>
                <w:bCs w:val="0"/>
                <w:noProof/>
                <w:webHidden/>
                <w:sz w:val="20"/>
                <w:szCs w:val="20"/>
              </w:rPr>
              <w:fldChar w:fldCharType="end"/>
            </w:r>
          </w:hyperlink>
        </w:p>
        <w:p w14:paraId="2D2CEE0F" w14:textId="4BEABF5F"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3" w:history="1">
            <w:r w:rsidR="00AB67F4" w:rsidRPr="00D17FA7">
              <w:rPr>
                <w:rStyle w:val="Hyperlink"/>
                <w:rFonts w:asciiTheme="majorHAnsi" w:hAnsiTheme="majorHAnsi" w:cstheme="majorHAnsi"/>
                <w:b w:val="0"/>
                <w:bCs w:val="0"/>
                <w:noProof/>
                <w:sz w:val="20"/>
                <w:szCs w:val="20"/>
              </w:rPr>
              <w:t>Heritage</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_Toc52879933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13</w:t>
            </w:r>
            <w:r w:rsidR="00AB67F4" w:rsidRPr="00D17FA7">
              <w:rPr>
                <w:rFonts w:asciiTheme="majorHAnsi" w:hAnsiTheme="majorHAnsi" w:cstheme="majorHAnsi"/>
                <w:b w:val="0"/>
                <w:bCs w:val="0"/>
                <w:noProof/>
                <w:webHidden/>
                <w:sz w:val="20"/>
                <w:szCs w:val="20"/>
              </w:rPr>
              <w:fldChar w:fldCharType="end"/>
            </w:r>
          </w:hyperlink>
        </w:p>
        <w:p w14:paraId="2FB57464" w14:textId="65531DD9"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4" w:history="1">
            <w:r w:rsidR="00AB67F4" w:rsidRPr="00D17FA7">
              <w:rPr>
                <w:rStyle w:val="Hyperlink"/>
                <w:rFonts w:asciiTheme="majorHAnsi" w:hAnsiTheme="majorHAnsi" w:cstheme="majorHAnsi"/>
                <w:b w:val="0"/>
                <w:bCs w:val="0"/>
                <w:noProof/>
                <w:sz w:val="20"/>
                <w:szCs w:val="20"/>
              </w:rPr>
              <w:t>Traffic Management an</w:t>
            </w:r>
            <w:r w:rsidR="00AB67F4" w:rsidRPr="00D17FA7">
              <w:rPr>
                <w:rStyle w:val="Hyperlink"/>
                <w:rFonts w:asciiTheme="majorHAnsi" w:hAnsiTheme="majorHAnsi" w:cstheme="majorHAnsi"/>
                <w:b w:val="0"/>
                <w:bCs w:val="0"/>
                <w:noProof/>
                <w:sz w:val="20"/>
                <w:szCs w:val="20"/>
              </w:rPr>
              <w:t>d</w:t>
            </w:r>
            <w:r w:rsidR="00AB67F4" w:rsidRPr="00D17FA7">
              <w:rPr>
                <w:rStyle w:val="Hyperlink"/>
                <w:rFonts w:asciiTheme="majorHAnsi" w:hAnsiTheme="majorHAnsi" w:cstheme="majorHAnsi"/>
                <w:b w:val="0"/>
                <w:bCs w:val="0"/>
                <w:noProof/>
                <w:sz w:val="20"/>
                <w:szCs w:val="20"/>
              </w:rPr>
              <w:t xml:space="preserve"> Parking</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_Toc52879934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14</w:t>
            </w:r>
            <w:r w:rsidR="00AB67F4" w:rsidRPr="00D17FA7">
              <w:rPr>
                <w:rFonts w:asciiTheme="majorHAnsi" w:hAnsiTheme="majorHAnsi" w:cstheme="majorHAnsi"/>
                <w:b w:val="0"/>
                <w:bCs w:val="0"/>
                <w:noProof/>
                <w:webHidden/>
                <w:sz w:val="20"/>
                <w:szCs w:val="20"/>
              </w:rPr>
              <w:fldChar w:fldCharType="end"/>
            </w:r>
          </w:hyperlink>
        </w:p>
        <w:p w14:paraId="5F3EE9FB" w14:textId="7BB951DA"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5" w:history="1">
            <w:r w:rsidR="00AB67F4" w:rsidRPr="00D17FA7">
              <w:rPr>
                <w:rStyle w:val="Hyperlink"/>
                <w:rFonts w:asciiTheme="majorHAnsi" w:hAnsiTheme="majorHAnsi" w:cstheme="majorHAnsi"/>
                <w:b w:val="0"/>
                <w:bCs w:val="0"/>
                <w:noProof/>
                <w:sz w:val="20"/>
                <w:szCs w:val="20"/>
              </w:rPr>
              <w:t>Connections and Linkages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_Toc52879935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14</w:t>
            </w:r>
            <w:r w:rsidR="00AB67F4" w:rsidRPr="00D17FA7">
              <w:rPr>
                <w:rFonts w:asciiTheme="majorHAnsi" w:hAnsiTheme="majorHAnsi" w:cstheme="majorHAnsi"/>
                <w:b w:val="0"/>
                <w:bCs w:val="0"/>
                <w:noProof/>
                <w:webHidden/>
                <w:sz w:val="20"/>
                <w:szCs w:val="20"/>
              </w:rPr>
              <w:fldChar w:fldCharType="end"/>
            </w:r>
          </w:hyperlink>
        </w:p>
        <w:p w14:paraId="0BA3313B" w14:textId="2E2EF1BA"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6" w:history="1">
            <w:r w:rsidR="00AB67F4" w:rsidRPr="00D17FA7">
              <w:rPr>
                <w:rStyle w:val="Hyperlink"/>
                <w:rFonts w:asciiTheme="majorHAnsi" w:hAnsiTheme="majorHAnsi" w:cstheme="majorHAnsi"/>
                <w:b w:val="0"/>
                <w:bCs w:val="0"/>
                <w:noProof/>
                <w:sz w:val="20"/>
                <w:szCs w:val="20"/>
              </w:rPr>
              <w:t>Stormwater and Flooding</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_Toc52879936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15</w:t>
            </w:r>
            <w:r w:rsidR="00AB67F4" w:rsidRPr="00D17FA7">
              <w:rPr>
                <w:rFonts w:asciiTheme="majorHAnsi" w:hAnsiTheme="majorHAnsi" w:cstheme="majorHAnsi"/>
                <w:b w:val="0"/>
                <w:bCs w:val="0"/>
                <w:noProof/>
                <w:webHidden/>
                <w:sz w:val="20"/>
                <w:szCs w:val="20"/>
              </w:rPr>
              <w:fldChar w:fldCharType="end"/>
            </w:r>
          </w:hyperlink>
        </w:p>
        <w:p w14:paraId="0EA45F41" w14:textId="60292916"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7" w:history="1">
            <w:r w:rsidR="00AB67F4" w:rsidRPr="00D17FA7">
              <w:rPr>
                <w:rStyle w:val="Hyperlink"/>
                <w:rFonts w:asciiTheme="majorHAnsi" w:hAnsiTheme="majorHAnsi" w:cstheme="majorHAnsi"/>
                <w:b w:val="0"/>
                <w:bCs w:val="0"/>
                <w:noProof/>
                <w:sz w:val="20"/>
                <w:szCs w:val="20"/>
              </w:rPr>
              <w:t>Energy and Environmental Sustainability</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_Toc52879937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15</w:t>
            </w:r>
            <w:r w:rsidR="00AB67F4" w:rsidRPr="00D17FA7">
              <w:rPr>
                <w:rFonts w:asciiTheme="majorHAnsi" w:hAnsiTheme="majorHAnsi" w:cstheme="majorHAnsi"/>
                <w:b w:val="0"/>
                <w:bCs w:val="0"/>
                <w:noProof/>
                <w:webHidden/>
                <w:sz w:val="20"/>
                <w:szCs w:val="20"/>
              </w:rPr>
              <w:fldChar w:fldCharType="end"/>
            </w:r>
          </w:hyperlink>
        </w:p>
        <w:p w14:paraId="52E70AA4" w14:textId="00C553BC" w:rsidR="00AB67F4" w:rsidRPr="00D17FA7" w:rsidRDefault="003C3A23">
          <w:pPr>
            <w:pStyle w:val="TOC1"/>
            <w:tabs>
              <w:tab w:val="right" w:leader="dot" w:pos="9010"/>
            </w:tabs>
            <w:rPr>
              <w:rFonts w:asciiTheme="majorHAnsi" w:hAnsiTheme="majorHAnsi" w:cstheme="majorHAnsi"/>
              <w:b w:val="0"/>
              <w:bCs w:val="0"/>
              <w:i w:val="0"/>
              <w:iCs w:val="0"/>
              <w:noProof/>
              <w:sz w:val="20"/>
              <w:szCs w:val="20"/>
            </w:rPr>
          </w:pPr>
          <w:hyperlink w:anchor="_Toc52879938" w:history="1">
            <w:r w:rsidR="00AB67F4" w:rsidRPr="00D17FA7">
              <w:rPr>
                <w:rStyle w:val="Hyperlink"/>
                <w:rFonts w:asciiTheme="majorHAnsi" w:hAnsiTheme="majorHAnsi" w:cstheme="majorHAnsi"/>
                <w:b w:val="0"/>
                <w:bCs w:val="0"/>
                <w:noProof/>
                <w:sz w:val="20"/>
                <w:szCs w:val="20"/>
              </w:rPr>
              <w:t>Attachment 1: Unedited Outputs (interviews and submissions)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_Toc52879938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16</w:t>
            </w:r>
            <w:r w:rsidR="00AB67F4" w:rsidRPr="00D17FA7">
              <w:rPr>
                <w:rFonts w:asciiTheme="majorHAnsi" w:hAnsiTheme="majorHAnsi" w:cstheme="majorHAnsi"/>
                <w:b w:val="0"/>
                <w:bCs w:val="0"/>
                <w:noProof/>
                <w:webHidden/>
                <w:sz w:val="20"/>
                <w:szCs w:val="20"/>
              </w:rPr>
              <w:fldChar w:fldCharType="end"/>
            </w:r>
          </w:hyperlink>
        </w:p>
        <w:p w14:paraId="0490211B" w14:textId="49E6117C"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39" w:history="1">
            <w:r w:rsidR="00AB67F4" w:rsidRPr="00D17FA7">
              <w:rPr>
                <w:rStyle w:val="Hyperlink"/>
                <w:rFonts w:asciiTheme="majorHAnsi" w:hAnsiTheme="majorHAnsi" w:cstheme="majorHAnsi"/>
                <w:b w:val="0"/>
                <w:bCs w:val="0"/>
                <w:noProof/>
                <w:sz w:val="20"/>
                <w:szCs w:val="20"/>
              </w:rPr>
              <w:t>Principles</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_Toc52879939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23</w:t>
            </w:r>
            <w:r w:rsidR="00AB67F4" w:rsidRPr="00D17FA7">
              <w:rPr>
                <w:rFonts w:asciiTheme="majorHAnsi" w:hAnsiTheme="majorHAnsi" w:cstheme="majorHAnsi"/>
                <w:b w:val="0"/>
                <w:bCs w:val="0"/>
                <w:noProof/>
                <w:webHidden/>
                <w:sz w:val="20"/>
                <w:szCs w:val="20"/>
              </w:rPr>
              <w:fldChar w:fldCharType="end"/>
            </w:r>
          </w:hyperlink>
        </w:p>
        <w:p w14:paraId="2852AF06" w14:textId="37308B49" w:rsidR="00AB67F4" w:rsidRPr="00D17FA7" w:rsidRDefault="003C3A23">
          <w:pPr>
            <w:pStyle w:val="TOC2"/>
            <w:tabs>
              <w:tab w:val="right" w:leader="dot" w:pos="9010"/>
            </w:tabs>
            <w:rPr>
              <w:rFonts w:asciiTheme="majorHAnsi" w:hAnsiTheme="majorHAnsi" w:cstheme="majorHAnsi"/>
              <w:b w:val="0"/>
              <w:bCs w:val="0"/>
              <w:noProof/>
              <w:sz w:val="20"/>
              <w:szCs w:val="20"/>
            </w:rPr>
          </w:pPr>
          <w:hyperlink w:anchor="_Toc52879940" w:history="1">
            <w:r w:rsidR="00AB67F4" w:rsidRPr="00D17FA7">
              <w:rPr>
                <w:rStyle w:val="Hyperlink"/>
                <w:rFonts w:asciiTheme="majorHAnsi" w:hAnsiTheme="majorHAnsi" w:cstheme="majorHAnsi"/>
                <w:b w:val="0"/>
                <w:bCs w:val="0"/>
                <w:noProof/>
                <w:sz w:val="20"/>
                <w:szCs w:val="20"/>
              </w:rPr>
              <w:t>Additional comments from the on-line survey</w:t>
            </w:r>
            <w:r w:rsidR="00AB67F4" w:rsidRPr="00D17FA7">
              <w:rPr>
                <w:rFonts w:asciiTheme="majorHAnsi" w:hAnsiTheme="majorHAnsi" w:cstheme="majorHAnsi"/>
                <w:b w:val="0"/>
                <w:bCs w:val="0"/>
                <w:noProof/>
                <w:webHidden/>
                <w:sz w:val="20"/>
                <w:szCs w:val="20"/>
              </w:rPr>
              <w:tab/>
            </w:r>
            <w:r w:rsidR="00AB67F4" w:rsidRPr="00D17FA7">
              <w:rPr>
                <w:rFonts w:asciiTheme="majorHAnsi" w:hAnsiTheme="majorHAnsi" w:cstheme="majorHAnsi"/>
                <w:b w:val="0"/>
                <w:bCs w:val="0"/>
                <w:noProof/>
                <w:webHidden/>
                <w:sz w:val="20"/>
                <w:szCs w:val="20"/>
              </w:rPr>
              <w:fldChar w:fldCharType="begin"/>
            </w:r>
            <w:r w:rsidR="00AB67F4" w:rsidRPr="00D17FA7">
              <w:rPr>
                <w:rFonts w:asciiTheme="majorHAnsi" w:hAnsiTheme="majorHAnsi" w:cstheme="majorHAnsi"/>
                <w:b w:val="0"/>
                <w:bCs w:val="0"/>
                <w:noProof/>
                <w:webHidden/>
                <w:sz w:val="20"/>
                <w:szCs w:val="20"/>
              </w:rPr>
              <w:instrText xml:space="preserve"> PAGEREF _Toc52879940 \h </w:instrText>
            </w:r>
            <w:r w:rsidR="00AB67F4" w:rsidRPr="00D17FA7">
              <w:rPr>
                <w:rFonts w:asciiTheme="majorHAnsi" w:hAnsiTheme="majorHAnsi" w:cstheme="majorHAnsi"/>
                <w:b w:val="0"/>
                <w:bCs w:val="0"/>
                <w:noProof/>
                <w:webHidden/>
                <w:sz w:val="20"/>
                <w:szCs w:val="20"/>
              </w:rPr>
            </w:r>
            <w:r w:rsidR="00AB67F4" w:rsidRPr="00D17FA7">
              <w:rPr>
                <w:rFonts w:asciiTheme="majorHAnsi" w:hAnsiTheme="majorHAnsi" w:cstheme="majorHAnsi"/>
                <w:b w:val="0"/>
                <w:bCs w:val="0"/>
                <w:noProof/>
                <w:webHidden/>
                <w:sz w:val="20"/>
                <w:szCs w:val="20"/>
              </w:rPr>
              <w:fldChar w:fldCharType="separate"/>
            </w:r>
            <w:r w:rsidR="00AB67F4" w:rsidRPr="00D17FA7">
              <w:rPr>
                <w:rFonts w:asciiTheme="majorHAnsi" w:hAnsiTheme="majorHAnsi" w:cstheme="majorHAnsi"/>
                <w:b w:val="0"/>
                <w:bCs w:val="0"/>
                <w:noProof/>
                <w:webHidden/>
                <w:sz w:val="20"/>
                <w:szCs w:val="20"/>
              </w:rPr>
              <w:t>24</w:t>
            </w:r>
            <w:r w:rsidR="00AB67F4" w:rsidRPr="00D17FA7">
              <w:rPr>
                <w:rFonts w:asciiTheme="majorHAnsi" w:hAnsiTheme="majorHAnsi" w:cstheme="majorHAnsi"/>
                <w:b w:val="0"/>
                <w:bCs w:val="0"/>
                <w:noProof/>
                <w:webHidden/>
                <w:sz w:val="20"/>
                <w:szCs w:val="20"/>
              </w:rPr>
              <w:fldChar w:fldCharType="end"/>
            </w:r>
          </w:hyperlink>
        </w:p>
        <w:p w14:paraId="1CA04443" w14:textId="07114516" w:rsidR="00FD7CFE" w:rsidRDefault="00FD7CFE">
          <w:r w:rsidRPr="00D17FA7">
            <w:rPr>
              <w:rFonts w:asciiTheme="majorHAnsi" w:hAnsiTheme="majorHAnsi" w:cstheme="majorHAnsi"/>
              <w:noProof/>
              <w:sz w:val="20"/>
              <w:szCs w:val="20"/>
            </w:rPr>
            <w:fldChar w:fldCharType="end"/>
          </w:r>
        </w:p>
      </w:sdtContent>
    </w:sdt>
    <w:p w14:paraId="018A817B" w14:textId="25ACE14F" w:rsidR="00BC1439" w:rsidRDefault="00BC1439"/>
    <w:p w14:paraId="0C7224E2" w14:textId="3BA1D97F" w:rsidR="0010577B" w:rsidRDefault="0010577B" w:rsidP="0058698B">
      <w:pPr>
        <w:rPr>
          <w:rFonts w:asciiTheme="majorHAnsi" w:hAnsiTheme="majorHAnsi" w:cstheme="majorHAnsi"/>
          <w:b/>
          <w:color w:val="2F5496" w:themeColor="accent1" w:themeShade="BF"/>
          <w:sz w:val="40"/>
          <w:szCs w:val="40"/>
        </w:rPr>
      </w:pPr>
    </w:p>
    <w:p w14:paraId="4B21A1C5" w14:textId="77777777" w:rsidR="000325A1" w:rsidRDefault="000325A1" w:rsidP="0058698B">
      <w:pPr>
        <w:rPr>
          <w:rFonts w:asciiTheme="majorHAnsi" w:hAnsiTheme="majorHAnsi" w:cstheme="majorHAnsi"/>
          <w:b/>
          <w:color w:val="2F5496" w:themeColor="accent1" w:themeShade="BF"/>
          <w:sz w:val="40"/>
          <w:szCs w:val="40"/>
        </w:rPr>
      </w:pPr>
    </w:p>
    <w:p w14:paraId="072CEAC3" w14:textId="77777777" w:rsidR="00227E35" w:rsidRDefault="00227E35">
      <w:pPr>
        <w:rPr>
          <w:rFonts w:asciiTheme="majorHAnsi" w:eastAsiaTheme="majorEastAsia" w:hAnsiTheme="majorHAnsi" w:cstheme="majorBidi"/>
          <w:color w:val="2F5496" w:themeColor="accent1" w:themeShade="BF"/>
          <w:sz w:val="32"/>
          <w:szCs w:val="32"/>
        </w:rPr>
      </w:pPr>
      <w:r>
        <w:br w:type="page"/>
      </w:r>
    </w:p>
    <w:p w14:paraId="55BADB2A" w14:textId="41824128" w:rsidR="00ED3810" w:rsidRPr="00CD6BE1" w:rsidRDefault="0058698B" w:rsidP="00CD6BE1">
      <w:pPr>
        <w:pStyle w:val="Heading1"/>
      </w:pPr>
      <w:bookmarkStart w:id="0" w:name="_Toc52879917"/>
      <w:r>
        <w:lastRenderedPageBreak/>
        <w:t>Introduction</w:t>
      </w:r>
      <w:bookmarkEnd w:id="0"/>
      <w:r w:rsidR="00731685">
        <w:t>:</w:t>
      </w:r>
      <w:r w:rsidR="00CD6BE1">
        <w:t xml:space="preserve"> </w:t>
      </w:r>
      <w:r w:rsidR="001372DB">
        <w:t xml:space="preserve">Engagement </w:t>
      </w:r>
      <w:r w:rsidR="00731685">
        <w:t xml:space="preserve">Stage 2 </w:t>
      </w:r>
      <w:r w:rsidR="00031AC1">
        <w:t xml:space="preserve">- </w:t>
      </w:r>
      <w:r w:rsidR="00731685">
        <w:t>the draft Saleyards Precin</w:t>
      </w:r>
      <w:r w:rsidR="001372DB">
        <w:t>c</w:t>
      </w:r>
      <w:r w:rsidR="00731685">
        <w:t>t Plan</w:t>
      </w:r>
    </w:p>
    <w:p w14:paraId="0F401FD5" w14:textId="5264180F" w:rsidR="00C1313A" w:rsidRDefault="00EF58EA" w:rsidP="00EF58EA">
      <w:pPr>
        <w:rPr>
          <w:rFonts w:asciiTheme="majorHAnsi" w:hAnsiTheme="majorHAnsi" w:cstheme="majorHAnsi"/>
          <w:sz w:val="22"/>
          <w:szCs w:val="22"/>
        </w:rPr>
      </w:pPr>
      <w:r w:rsidRPr="0006405E">
        <w:rPr>
          <w:rFonts w:asciiTheme="majorHAnsi" w:hAnsiTheme="majorHAnsi" w:cstheme="majorHAnsi"/>
          <w:sz w:val="22"/>
          <w:szCs w:val="22"/>
        </w:rPr>
        <w:t xml:space="preserve">The </w:t>
      </w:r>
      <w:r w:rsidR="0077508F">
        <w:rPr>
          <w:rFonts w:asciiTheme="majorHAnsi" w:hAnsiTheme="majorHAnsi" w:cstheme="majorHAnsi"/>
          <w:sz w:val="22"/>
          <w:szCs w:val="22"/>
        </w:rPr>
        <w:t xml:space="preserve">Engagement </w:t>
      </w:r>
      <w:r w:rsidR="00731685">
        <w:rPr>
          <w:rFonts w:asciiTheme="majorHAnsi" w:hAnsiTheme="majorHAnsi" w:cstheme="majorHAnsi"/>
          <w:sz w:val="22"/>
          <w:szCs w:val="22"/>
        </w:rPr>
        <w:t xml:space="preserve">Stage 2 </w:t>
      </w:r>
      <w:r w:rsidR="00085541" w:rsidRPr="0006405E">
        <w:rPr>
          <w:rFonts w:asciiTheme="majorHAnsi" w:hAnsiTheme="majorHAnsi" w:cstheme="majorHAnsi"/>
          <w:sz w:val="22"/>
          <w:szCs w:val="22"/>
        </w:rPr>
        <w:t>program</w:t>
      </w:r>
      <w:r w:rsidR="00731685">
        <w:rPr>
          <w:rFonts w:asciiTheme="majorHAnsi" w:hAnsiTheme="majorHAnsi" w:cstheme="majorHAnsi"/>
          <w:sz w:val="22"/>
          <w:szCs w:val="22"/>
        </w:rPr>
        <w:t xml:space="preserve"> on the draft Saleyards Precinct </w:t>
      </w:r>
      <w:r w:rsidR="00CD6BE1">
        <w:rPr>
          <w:rFonts w:asciiTheme="majorHAnsi" w:hAnsiTheme="majorHAnsi" w:cstheme="majorHAnsi"/>
          <w:sz w:val="22"/>
          <w:szCs w:val="22"/>
        </w:rPr>
        <w:t xml:space="preserve">Plan </w:t>
      </w:r>
      <w:r w:rsidR="00CD6BE1" w:rsidRPr="0006405E">
        <w:rPr>
          <w:rFonts w:asciiTheme="majorHAnsi" w:hAnsiTheme="majorHAnsi" w:cstheme="majorHAnsi"/>
          <w:sz w:val="22"/>
          <w:szCs w:val="22"/>
        </w:rPr>
        <w:t>was</w:t>
      </w:r>
      <w:r w:rsidRPr="0006405E">
        <w:rPr>
          <w:rFonts w:asciiTheme="majorHAnsi" w:hAnsiTheme="majorHAnsi" w:cstheme="majorHAnsi"/>
          <w:sz w:val="22"/>
          <w:szCs w:val="22"/>
        </w:rPr>
        <w:t xml:space="preserve"> held throughout Ju</w:t>
      </w:r>
      <w:r w:rsidR="00663A58" w:rsidRPr="0006405E">
        <w:rPr>
          <w:rFonts w:asciiTheme="majorHAnsi" w:hAnsiTheme="majorHAnsi" w:cstheme="majorHAnsi"/>
          <w:sz w:val="22"/>
          <w:szCs w:val="22"/>
        </w:rPr>
        <w:t>ne and July of</w:t>
      </w:r>
      <w:r w:rsidRPr="0006405E">
        <w:rPr>
          <w:rFonts w:asciiTheme="majorHAnsi" w:hAnsiTheme="majorHAnsi" w:cstheme="majorHAnsi"/>
          <w:sz w:val="22"/>
          <w:szCs w:val="22"/>
        </w:rPr>
        <w:t xml:space="preserve"> 2020</w:t>
      </w:r>
      <w:r w:rsidR="00C86168" w:rsidRPr="0006405E">
        <w:rPr>
          <w:rFonts w:asciiTheme="majorHAnsi" w:hAnsiTheme="majorHAnsi" w:cstheme="majorHAnsi"/>
          <w:sz w:val="22"/>
          <w:szCs w:val="22"/>
        </w:rPr>
        <w:t xml:space="preserve">. </w:t>
      </w:r>
      <w:r w:rsidR="0077508F">
        <w:rPr>
          <w:rFonts w:asciiTheme="majorHAnsi" w:hAnsiTheme="majorHAnsi" w:cstheme="majorHAnsi"/>
          <w:sz w:val="22"/>
          <w:szCs w:val="22"/>
        </w:rPr>
        <w:t xml:space="preserve">Engagement </w:t>
      </w:r>
      <w:r w:rsidR="00731685">
        <w:rPr>
          <w:rFonts w:asciiTheme="majorHAnsi" w:hAnsiTheme="majorHAnsi" w:cstheme="majorHAnsi"/>
          <w:sz w:val="22"/>
          <w:szCs w:val="22"/>
        </w:rPr>
        <w:t>Stage 1</w:t>
      </w:r>
      <w:r w:rsidR="0077508F">
        <w:rPr>
          <w:rFonts w:asciiTheme="majorHAnsi" w:hAnsiTheme="majorHAnsi" w:cstheme="majorHAnsi"/>
          <w:sz w:val="22"/>
          <w:szCs w:val="22"/>
        </w:rPr>
        <w:t xml:space="preserve"> was</w:t>
      </w:r>
      <w:r w:rsidR="00CD6BE1">
        <w:rPr>
          <w:rFonts w:asciiTheme="majorHAnsi" w:hAnsiTheme="majorHAnsi" w:cstheme="majorHAnsi"/>
          <w:sz w:val="22"/>
          <w:szCs w:val="22"/>
        </w:rPr>
        <w:t xml:space="preserve"> held September of 2019</w:t>
      </w:r>
      <w:r w:rsidR="001372DB">
        <w:rPr>
          <w:rFonts w:asciiTheme="majorHAnsi" w:hAnsiTheme="majorHAnsi" w:cstheme="majorHAnsi"/>
          <w:sz w:val="22"/>
          <w:szCs w:val="22"/>
        </w:rPr>
        <w:t xml:space="preserve"> and the </w:t>
      </w:r>
      <w:r w:rsidR="00A3775C">
        <w:rPr>
          <w:rFonts w:asciiTheme="majorHAnsi" w:hAnsiTheme="majorHAnsi" w:cstheme="majorHAnsi"/>
          <w:sz w:val="22"/>
          <w:szCs w:val="22"/>
        </w:rPr>
        <w:t>outputs</w:t>
      </w:r>
      <w:r w:rsidR="001372DB">
        <w:rPr>
          <w:rFonts w:asciiTheme="majorHAnsi" w:hAnsiTheme="majorHAnsi" w:cstheme="majorHAnsi"/>
          <w:sz w:val="22"/>
          <w:szCs w:val="22"/>
        </w:rPr>
        <w:t xml:space="preserve"> informed</w:t>
      </w:r>
      <w:r w:rsidR="00731685">
        <w:rPr>
          <w:rFonts w:asciiTheme="majorHAnsi" w:hAnsiTheme="majorHAnsi" w:cstheme="majorHAnsi"/>
          <w:sz w:val="22"/>
          <w:szCs w:val="22"/>
        </w:rPr>
        <w:t xml:space="preserve"> the development of the draft Precinct Plan</w:t>
      </w:r>
      <w:r w:rsidR="001372DB">
        <w:rPr>
          <w:rFonts w:asciiTheme="majorHAnsi" w:hAnsiTheme="majorHAnsi" w:cstheme="majorHAnsi"/>
          <w:sz w:val="22"/>
          <w:szCs w:val="22"/>
        </w:rPr>
        <w:t>.  During this second stage</w:t>
      </w:r>
      <w:r w:rsidR="0018595B">
        <w:rPr>
          <w:rFonts w:asciiTheme="majorHAnsi" w:hAnsiTheme="majorHAnsi" w:cstheme="majorHAnsi"/>
          <w:sz w:val="22"/>
          <w:szCs w:val="22"/>
        </w:rPr>
        <w:t>,</w:t>
      </w:r>
      <w:r w:rsidR="00CD6BE1">
        <w:rPr>
          <w:rFonts w:asciiTheme="majorHAnsi" w:hAnsiTheme="majorHAnsi" w:cstheme="majorHAnsi"/>
          <w:sz w:val="22"/>
          <w:szCs w:val="22"/>
        </w:rPr>
        <w:t xml:space="preserve"> feedback was sought from stakeholders and community members</w:t>
      </w:r>
      <w:r w:rsidR="001372DB">
        <w:rPr>
          <w:rFonts w:asciiTheme="majorHAnsi" w:hAnsiTheme="majorHAnsi" w:cstheme="majorHAnsi"/>
          <w:sz w:val="22"/>
          <w:szCs w:val="22"/>
        </w:rPr>
        <w:t xml:space="preserve"> on what was being proposed</w:t>
      </w:r>
      <w:r w:rsidR="00CD6BE1">
        <w:rPr>
          <w:rFonts w:asciiTheme="majorHAnsi" w:hAnsiTheme="majorHAnsi" w:cstheme="majorHAnsi"/>
          <w:sz w:val="22"/>
          <w:szCs w:val="22"/>
        </w:rPr>
        <w:t xml:space="preserve">.  </w:t>
      </w:r>
      <w:r w:rsidR="00C1313A" w:rsidRPr="0006405E">
        <w:rPr>
          <w:rFonts w:asciiTheme="majorHAnsi" w:hAnsiTheme="majorHAnsi" w:cstheme="majorHAnsi"/>
          <w:sz w:val="22"/>
          <w:szCs w:val="22"/>
        </w:rPr>
        <w:t>Overall 3</w:t>
      </w:r>
      <w:r w:rsidR="000F02A5">
        <w:rPr>
          <w:rFonts w:asciiTheme="majorHAnsi" w:hAnsiTheme="majorHAnsi" w:cstheme="majorHAnsi"/>
          <w:sz w:val="22"/>
          <w:szCs w:val="22"/>
        </w:rPr>
        <w:t>9</w:t>
      </w:r>
      <w:r w:rsidR="00C1313A" w:rsidRPr="0006405E">
        <w:rPr>
          <w:rFonts w:asciiTheme="majorHAnsi" w:hAnsiTheme="majorHAnsi" w:cstheme="majorHAnsi"/>
          <w:sz w:val="22"/>
          <w:szCs w:val="22"/>
        </w:rPr>
        <w:t xml:space="preserve"> </w:t>
      </w:r>
      <w:r w:rsidR="007D5886" w:rsidRPr="0006405E">
        <w:rPr>
          <w:rFonts w:asciiTheme="majorHAnsi" w:hAnsiTheme="majorHAnsi" w:cstheme="majorHAnsi"/>
          <w:sz w:val="22"/>
          <w:szCs w:val="22"/>
        </w:rPr>
        <w:t>individuals and groups</w:t>
      </w:r>
      <w:r w:rsidR="00C1313A" w:rsidRPr="0006405E">
        <w:rPr>
          <w:rFonts w:asciiTheme="majorHAnsi" w:hAnsiTheme="majorHAnsi" w:cstheme="majorHAnsi"/>
          <w:sz w:val="22"/>
          <w:szCs w:val="22"/>
        </w:rPr>
        <w:t xml:space="preserve"> participated and contributed their thoughts and ideas on the draft Precinct Plan. </w:t>
      </w:r>
    </w:p>
    <w:p w14:paraId="079CAE49" w14:textId="77777777" w:rsidR="00311B36" w:rsidRDefault="00311B36" w:rsidP="00EF58EA">
      <w:pPr>
        <w:rPr>
          <w:rFonts w:asciiTheme="majorHAnsi" w:hAnsiTheme="majorHAnsi" w:cstheme="majorHAnsi"/>
          <w:sz w:val="22"/>
          <w:szCs w:val="22"/>
        </w:rPr>
      </w:pPr>
    </w:p>
    <w:p w14:paraId="3E9B9334" w14:textId="225666A1" w:rsidR="000F02A5" w:rsidRDefault="000F02A5" w:rsidP="00EF58EA">
      <w:pPr>
        <w:rPr>
          <w:rFonts w:asciiTheme="majorHAnsi" w:hAnsiTheme="majorHAnsi" w:cstheme="majorHAnsi"/>
          <w:sz w:val="22"/>
          <w:szCs w:val="22"/>
        </w:rPr>
      </w:pPr>
      <w:r>
        <w:rPr>
          <w:noProof/>
        </w:rPr>
        <w:drawing>
          <wp:inline distT="0" distB="0" distL="0" distR="0" wp14:anchorId="0E567F9F" wp14:editId="7B250BC9">
            <wp:extent cx="4305300" cy="2021244"/>
            <wp:effectExtent l="0" t="0" r="12700" b="10795"/>
            <wp:docPr id="7" name="Chart 7">
              <a:extLst xmlns:a="http://schemas.openxmlformats.org/drawingml/2006/main">
                <a:ext uri="{FF2B5EF4-FFF2-40B4-BE49-F238E27FC236}">
                  <a16:creationId xmlns:a16="http://schemas.microsoft.com/office/drawing/2014/main" id="{CEF32EC1-10E4-924C-AA70-7E74ACB12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A95AF8" w14:textId="77777777" w:rsidR="000F02A5" w:rsidRPr="0006405E" w:rsidRDefault="000F02A5" w:rsidP="00EF58EA">
      <w:pPr>
        <w:rPr>
          <w:rFonts w:asciiTheme="majorHAnsi" w:hAnsiTheme="majorHAnsi" w:cstheme="majorHAnsi"/>
          <w:sz w:val="22"/>
          <w:szCs w:val="22"/>
        </w:rPr>
      </w:pPr>
    </w:p>
    <w:p w14:paraId="61CF3B65" w14:textId="3A2D8729" w:rsidR="00EF58EA" w:rsidRPr="0006405E" w:rsidRDefault="00EF58EA" w:rsidP="002B5127">
      <w:pPr>
        <w:pStyle w:val="ListParagraph"/>
        <w:numPr>
          <w:ilvl w:val="0"/>
          <w:numId w:val="4"/>
        </w:numPr>
        <w:spacing w:line="276" w:lineRule="auto"/>
        <w:rPr>
          <w:rFonts w:asciiTheme="majorHAnsi" w:hAnsiTheme="majorHAnsi" w:cstheme="majorHAnsi"/>
          <w:sz w:val="22"/>
          <w:szCs w:val="22"/>
        </w:rPr>
      </w:pPr>
      <w:r w:rsidRPr="0006405E">
        <w:rPr>
          <w:rFonts w:asciiTheme="majorHAnsi" w:hAnsiTheme="majorHAnsi" w:cstheme="majorHAnsi"/>
          <w:sz w:val="22"/>
          <w:szCs w:val="22"/>
        </w:rPr>
        <w:t xml:space="preserve">15 </w:t>
      </w:r>
      <w:r w:rsidR="007A4BA4" w:rsidRPr="0006405E">
        <w:rPr>
          <w:rFonts w:asciiTheme="majorHAnsi" w:hAnsiTheme="majorHAnsi" w:cstheme="majorHAnsi"/>
          <w:sz w:val="22"/>
          <w:szCs w:val="22"/>
        </w:rPr>
        <w:t xml:space="preserve">individual and stakeholder representatives </w:t>
      </w:r>
      <w:r w:rsidRPr="0006405E">
        <w:rPr>
          <w:rFonts w:asciiTheme="majorHAnsi" w:hAnsiTheme="majorHAnsi" w:cstheme="majorHAnsi"/>
          <w:sz w:val="22"/>
          <w:szCs w:val="22"/>
        </w:rPr>
        <w:t xml:space="preserve">participated in the group and individual interviews </w:t>
      </w:r>
      <w:r w:rsidR="007A4BA4" w:rsidRPr="0006405E">
        <w:rPr>
          <w:rFonts w:asciiTheme="majorHAnsi" w:hAnsiTheme="majorHAnsi" w:cstheme="majorHAnsi"/>
          <w:sz w:val="22"/>
          <w:szCs w:val="22"/>
        </w:rPr>
        <w:t xml:space="preserve">including </w:t>
      </w:r>
      <w:r w:rsidR="00D50764" w:rsidRPr="0006405E">
        <w:rPr>
          <w:rFonts w:asciiTheme="majorHAnsi" w:hAnsiTheme="majorHAnsi" w:cstheme="majorHAnsi"/>
          <w:sz w:val="22"/>
          <w:szCs w:val="22"/>
        </w:rPr>
        <w:t>MACS</w:t>
      </w:r>
      <w:r w:rsidR="00AA69E5" w:rsidRPr="0006405E">
        <w:rPr>
          <w:rFonts w:asciiTheme="majorHAnsi" w:hAnsiTheme="majorHAnsi" w:cstheme="majorHAnsi"/>
          <w:sz w:val="22"/>
          <w:szCs w:val="22"/>
        </w:rPr>
        <w:t xml:space="preserve"> Multicultural Aged Care Services</w:t>
      </w:r>
      <w:r w:rsidR="004B45EA" w:rsidRPr="0006405E">
        <w:rPr>
          <w:rFonts w:asciiTheme="majorHAnsi" w:hAnsiTheme="majorHAnsi" w:cstheme="majorHAnsi"/>
          <w:sz w:val="22"/>
          <w:szCs w:val="22"/>
        </w:rPr>
        <w:t xml:space="preserve"> </w:t>
      </w:r>
      <w:r w:rsidR="00AA69E5" w:rsidRPr="0006405E">
        <w:rPr>
          <w:rFonts w:asciiTheme="majorHAnsi" w:hAnsiTheme="majorHAnsi" w:cstheme="majorHAnsi"/>
          <w:sz w:val="22"/>
          <w:szCs w:val="22"/>
        </w:rPr>
        <w:t>and Gateways</w:t>
      </w:r>
      <w:r w:rsidR="00CB2344" w:rsidRPr="0006405E">
        <w:rPr>
          <w:rFonts w:asciiTheme="majorHAnsi" w:hAnsiTheme="majorHAnsi" w:cstheme="majorHAnsi"/>
          <w:sz w:val="22"/>
          <w:szCs w:val="22"/>
        </w:rPr>
        <w:t xml:space="preserve"> Support Services Inc.</w:t>
      </w:r>
      <w:r w:rsidR="007E7782" w:rsidRPr="0006405E">
        <w:rPr>
          <w:rFonts w:asciiTheme="majorHAnsi" w:hAnsiTheme="majorHAnsi" w:cstheme="majorHAnsi"/>
          <w:sz w:val="22"/>
          <w:szCs w:val="22"/>
        </w:rPr>
        <w:t xml:space="preserve">  The</w:t>
      </w:r>
      <w:r w:rsidR="00F05792" w:rsidRPr="0006405E">
        <w:rPr>
          <w:rFonts w:asciiTheme="majorHAnsi" w:hAnsiTheme="majorHAnsi" w:cstheme="majorHAnsi"/>
          <w:sz w:val="22"/>
          <w:szCs w:val="22"/>
        </w:rPr>
        <w:t>se organisations</w:t>
      </w:r>
      <w:r w:rsidR="007E7782" w:rsidRPr="0006405E">
        <w:rPr>
          <w:rFonts w:asciiTheme="majorHAnsi" w:hAnsiTheme="majorHAnsi" w:cstheme="majorHAnsi"/>
          <w:sz w:val="22"/>
          <w:szCs w:val="22"/>
        </w:rPr>
        <w:t xml:space="preserve"> are both located in the area and </w:t>
      </w:r>
      <w:r w:rsidR="00AC7845" w:rsidRPr="0006405E">
        <w:rPr>
          <w:rFonts w:asciiTheme="majorHAnsi" w:hAnsiTheme="majorHAnsi" w:cstheme="majorHAnsi"/>
          <w:sz w:val="22"/>
          <w:szCs w:val="22"/>
        </w:rPr>
        <w:t xml:space="preserve">have </w:t>
      </w:r>
      <w:r w:rsidR="00AD055E" w:rsidRPr="0006405E">
        <w:rPr>
          <w:rFonts w:asciiTheme="majorHAnsi" w:hAnsiTheme="majorHAnsi" w:cstheme="majorHAnsi"/>
          <w:sz w:val="22"/>
          <w:szCs w:val="22"/>
        </w:rPr>
        <w:t xml:space="preserve">consistently </w:t>
      </w:r>
      <w:r w:rsidR="00AC7845" w:rsidRPr="0006405E">
        <w:rPr>
          <w:rFonts w:asciiTheme="majorHAnsi" w:hAnsiTheme="majorHAnsi" w:cstheme="majorHAnsi"/>
          <w:sz w:val="22"/>
          <w:szCs w:val="22"/>
        </w:rPr>
        <w:t xml:space="preserve">expressed a desire to be included in exploring project possibilities.  </w:t>
      </w:r>
    </w:p>
    <w:p w14:paraId="7E68DAF2" w14:textId="26BCD089" w:rsidR="00C1313A" w:rsidRPr="0006405E" w:rsidRDefault="00345940" w:rsidP="002B5127">
      <w:pPr>
        <w:pStyle w:val="NormalWeb"/>
        <w:numPr>
          <w:ilvl w:val="0"/>
          <w:numId w:val="4"/>
        </w:numPr>
        <w:spacing w:line="276" w:lineRule="auto"/>
        <w:rPr>
          <w:rFonts w:asciiTheme="majorHAnsi" w:eastAsiaTheme="minorEastAsia" w:hAnsiTheme="majorHAnsi" w:cstheme="majorHAnsi"/>
          <w:sz w:val="22"/>
          <w:szCs w:val="22"/>
          <w:lang w:eastAsia="zh-CN"/>
        </w:rPr>
      </w:pPr>
      <w:r>
        <w:rPr>
          <w:rFonts w:asciiTheme="majorHAnsi" w:hAnsiTheme="majorHAnsi" w:cstheme="majorHAnsi"/>
          <w:sz w:val="22"/>
          <w:szCs w:val="22"/>
        </w:rPr>
        <w:t>20</w:t>
      </w:r>
      <w:r w:rsidR="00CB2344" w:rsidRPr="0006405E">
        <w:rPr>
          <w:rFonts w:asciiTheme="majorHAnsi" w:hAnsiTheme="majorHAnsi" w:cstheme="majorHAnsi"/>
          <w:sz w:val="22"/>
          <w:szCs w:val="22"/>
        </w:rPr>
        <w:t xml:space="preserve"> people ma</w:t>
      </w:r>
      <w:r w:rsidR="00E832AF" w:rsidRPr="0006405E">
        <w:rPr>
          <w:rFonts w:asciiTheme="majorHAnsi" w:hAnsiTheme="majorHAnsi" w:cstheme="majorHAnsi"/>
          <w:sz w:val="22"/>
          <w:szCs w:val="22"/>
        </w:rPr>
        <w:t>d</w:t>
      </w:r>
      <w:r w:rsidR="00CB2344" w:rsidRPr="0006405E">
        <w:rPr>
          <w:rFonts w:asciiTheme="majorHAnsi" w:hAnsiTheme="majorHAnsi" w:cstheme="majorHAnsi"/>
          <w:sz w:val="22"/>
          <w:szCs w:val="22"/>
        </w:rPr>
        <w:t xml:space="preserve">e on-line contributions.  </w:t>
      </w:r>
    </w:p>
    <w:p w14:paraId="4C2040AB" w14:textId="27959204" w:rsidR="00BC7753" w:rsidRPr="00311B36" w:rsidRDefault="00E832AF" w:rsidP="002B5127">
      <w:pPr>
        <w:pStyle w:val="NormalWeb"/>
        <w:numPr>
          <w:ilvl w:val="0"/>
          <w:numId w:val="4"/>
        </w:numPr>
        <w:spacing w:line="276" w:lineRule="auto"/>
        <w:rPr>
          <w:rFonts w:asciiTheme="majorHAnsi" w:eastAsiaTheme="minorEastAsia" w:hAnsiTheme="majorHAnsi" w:cstheme="majorHAnsi"/>
          <w:sz w:val="22"/>
          <w:szCs w:val="22"/>
          <w:lang w:eastAsia="zh-CN"/>
        </w:rPr>
      </w:pPr>
      <w:r w:rsidRPr="0006405E">
        <w:rPr>
          <w:rFonts w:asciiTheme="majorHAnsi" w:hAnsiTheme="majorHAnsi" w:cstheme="majorHAnsi"/>
          <w:sz w:val="22"/>
          <w:szCs w:val="22"/>
        </w:rPr>
        <w:t>4</w:t>
      </w:r>
      <w:r w:rsidR="00E3707E" w:rsidRPr="0006405E">
        <w:rPr>
          <w:rFonts w:asciiTheme="majorHAnsi" w:hAnsiTheme="majorHAnsi" w:cstheme="majorHAnsi"/>
          <w:sz w:val="22"/>
          <w:szCs w:val="22"/>
        </w:rPr>
        <w:t xml:space="preserve"> submissions were received including one from the </w:t>
      </w:r>
      <w:r w:rsidR="002857DD" w:rsidRPr="0006405E">
        <w:rPr>
          <w:rFonts w:asciiTheme="majorHAnsi" w:hAnsiTheme="majorHAnsi" w:cstheme="majorHAnsi"/>
          <w:sz w:val="22"/>
          <w:szCs w:val="22"/>
        </w:rPr>
        <w:t xml:space="preserve">Geelong </w:t>
      </w:r>
      <w:r w:rsidR="002857DD" w:rsidRPr="0006405E">
        <w:rPr>
          <w:rFonts w:asciiTheme="majorHAnsi" w:eastAsiaTheme="minorEastAsia" w:hAnsiTheme="majorHAnsi" w:cstheme="majorHAnsi"/>
          <w:sz w:val="22"/>
          <w:szCs w:val="22"/>
          <w:lang w:eastAsia="zh-CN"/>
        </w:rPr>
        <w:t xml:space="preserve">and Region Branch </w:t>
      </w:r>
      <w:r w:rsidR="00C86168" w:rsidRPr="0006405E">
        <w:rPr>
          <w:rFonts w:asciiTheme="majorHAnsi" w:eastAsiaTheme="minorEastAsia" w:hAnsiTheme="majorHAnsi" w:cstheme="majorHAnsi"/>
          <w:sz w:val="22"/>
          <w:szCs w:val="22"/>
          <w:lang w:eastAsia="zh-CN"/>
        </w:rPr>
        <w:t xml:space="preserve">of the </w:t>
      </w:r>
      <w:r w:rsidR="002857DD" w:rsidRPr="0006405E">
        <w:rPr>
          <w:rFonts w:asciiTheme="majorHAnsi" w:eastAsiaTheme="minorEastAsia" w:hAnsiTheme="majorHAnsi" w:cstheme="majorHAnsi"/>
          <w:sz w:val="22"/>
          <w:szCs w:val="22"/>
          <w:lang w:eastAsia="zh-CN"/>
        </w:rPr>
        <w:t>National Trust of Australia (Victoria)</w:t>
      </w:r>
      <w:r w:rsidRPr="0006405E">
        <w:rPr>
          <w:rFonts w:asciiTheme="majorHAnsi" w:eastAsiaTheme="minorEastAsia" w:hAnsiTheme="majorHAnsi" w:cstheme="majorHAnsi"/>
          <w:sz w:val="22"/>
          <w:szCs w:val="22"/>
          <w:lang w:eastAsia="zh-CN"/>
        </w:rPr>
        <w:t xml:space="preserve"> and Leaf </w:t>
      </w:r>
      <w:r w:rsidR="00392DF6" w:rsidRPr="0006405E">
        <w:rPr>
          <w:rFonts w:asciiTheme="majorHAnsi" w:eastAsiaTheme="minorEastAsia" w:hAnsiTheme="majorHAnsi" w:cstheme="majorHAnsi"/>
          <w:sz w:val="22"/>
          <w:szCs w:val="22"/>
          <w:lang w:eastAsia="zh-CN"/>
        </w:rPr>
        <w:t xml:space="preserve">Building Group.  </w:t>
      </w:r>
      <w:r w:rsidR="005A3EB9" w:rsidRPr="0006405E">
        <w:rPr>
          <w:rFonts w:asciiTheme="majorHAnsi" w:eastAsiaTheme="minorEastAsia" w:hAnsiTheme="majorHAnsi" w:cstheme="majorHAnsi"/>
          <w:sz w:val="22"/>
          <w:szCs w:val="22"/>
          <w:lang w:eastAsia="zh-CN"/>
        </w:rPr>
        <w:t>T</w:t>
      </w:r>
      <w:r w:rsidR="00C1313A" w:rsidRPr="0006405E">
        <w:rPr>
          <w:rFonts w:asciiTheme="majorHAnsi" w:eastAsiaTheme="minorEastAsia" w:hAnsiTheme="majorHAnsi" w:cstheme="majorHAnsi"/>
          <w:sz w:val="22"/>
          <w:szCs w:val="22"/>
          <w:lang w:eastAsia="zh-CN"/>
        </w:rPr>
        <w:t xml:space="preserve">he two other submission were from people who had participated in </w:t>
      </w:r>
      <w:r w:rsidR="00EF745C" w:rsidRPr="0006405E">
        <w:rPr>
          <w:rFonts w:asciiTheme="majorHAnsi" w:eastAsiaTheme="minorEastAsia" w:hAnsiTheme="majorHAnsi" w:cstheme="majorHAnsi"/>
          <w:sz w:val="22"/>
          <w:szCs w:val="22"/>
          <w:lang w:eastAsia="zh-CN"/>
        </w:rPr>
        <w:t>interviews</w:t>
      </w:r>
      <w:r w:rsidR="00312436" w:rsidRPr="0006405E">
        <w:rPr>
          <w:rFonts w:asciiTheme="majorHAnsi" w:eastAsiaTheme="minorEastAsia" w:hAnsiTheme="majorHAnsi" w:cstheme="majorHAnsi"/>
          <w:sz w:val="22"/>
          <w:szCs w:val="22"/>
          <w:lang w:eastAsia="zh-CN"/>
        </w:rPr>
        <w:t>.</w:t>
      </w:r>
      <w:r w:rsidR="00EF745C" w:rsidRPr="0006405E">
        <w:rPr>
          <w:rFonts w:asciiTheme="majorHAnsi" w:eastAsiaTheme="minorEastAsia" w:hAnsiTheme="majorHAnsi" w:cstheme="majorHAnsi"/>
          <w:sz w:val="22"/>
          <w:szCs w:val="22"/>
          <w:lang w:eastAsia="zh-CN"/>
        </w:rPr>
        <w:t xml:space="preserve"> </w:t>
      </w:r>
    </w:p>
    <w:p w14:paraId="689CE837" w14:textId="1EE7164A" w:rsidR="00EF745C" w:rsidRPr="0006405E" w:rsidRDefault="0052755C" w:rsidP="002B5127">
      <w:pPr>
        <w:pStyle w:val="NormalWeb"/>
        <w:spacing w:line="276" w:lineRule="auto"/>
        <w:rPr>
          <w:rFonts w:asciiTheme="majorHAnsi" w:eastAsiaTheme="minorEastAsia" w:hAnsiTheme="majorHAnsi" w:cstheme="majorHAnsi"/>
          <w:sz w:val="22"/>
          <w:szCs w:val="22"/>
          <w:lang w:eastAsia="zh-CN"/>
        </w:rPr>
      </w:pPr>
      <w:r w:rsidRPr="0006405E">
        <w:rPr>
          <w:rFonts w:asciiTheme="majorHAnsi" w:eastAsiaTheme="minorEastAsia" w:hAnsiTheme="majorHAnsi" w:cstheme="majorHAnsi"/>
          <w:sz w:val="22"/>
          <w:szCs w:val="22"/>
          <w:lang w:eastAsia="zh-CN"/>
        </w:rPr>
        <w:t xml:space="preserve">The </w:t>
      </w:r>
      <w:r w:rsidR="001C22A4" w:rsidRPr="0006405E">
        <w:rPr>
          <w:rFonts w:asciiTheme="majorHAnsi" w:eastAsiaTheme="minorEastAsia" w:hAnsiTheme="majorHAnsi" w:cstheme="majorHAnsi"/>
          <w:sz w:val="22"/>
          <w:szCs w:val="22"/>
          <w:lang w:eastAsia="zh-CN"/>
        </w:rPr>
        <w:t xml:space="preserve">timing of the </w:t>
      </w:r>
      <w:r w:rsidRPr="0006405E">
        <w:rPr>
          <w:rFonts w:asciiTheme="majorHAnsi" w:eastAsiaTheme="minorEastAsia" w:hAnsiTheme="majorHAnsi" w:cstheme="majorHAnsi"/>
          <w:sz w:val="22"/>
          <w:szCs w:val="22"/>
          <w:lang w:eastAsia="zh-CN"/>
        </w:rPr>
        <w:t xml:space="preserve">engagement program </w:t>
      </w:r>
      <w:r w:rsidR="001C22A4" w:rsidRPr="0006405E">
        <w:rPr>
          <w:rFonts w:asciiTheme="majorHAnsi" w:eastAsiaTheme="minorEastAsia" w:hAnsiTheme="majorHAnsi" w:cstheme="majorHAnsi"/>
          <w:sz w:val="22"/>
          <w:szCs w:val="22"/>
          <w:lang w:eastAsia="zh-CN"/>
        </w:rPr>
        <w:t xml:space="preserve">coincided with </w:t>
      </w:r>
      <w:r w:rsidR="005C00D1" w:rsidRPr="0006405E">
        <w:rPr>
          <w:rFonts w:asciiTheme="majorHAnsi" w:eastAsiaTheme="minorEastAsia" w:hAnsiTheme="majorHAnsi" w:cstheme="majorHAnsi"/>
          <w:sz w:val="22"/>
          <w:szCs w:val="22"/>
          <w:lang w:eastAsia="zh-CN"/>
        </w:rPr>
        <w:t>the State</w:t>
      </w:r>
      <w:r w:rsidR="00D95E24" w:rsidRPr="0006405E">
        <w:rPr>
          <w:rFonts w:asciiTheme="majorHAnsi" w:eastAsiaTheme="minorEastAsia" w:hAnsiTheme="majorHAnsi" w:cstheme="majorHAnsi"/>
          <w:sz w:val="22"/>
          <w:szCs w:val="22"/>
          <w:lang w:eastAsia="zh-CN"/>
        </w:rPr>
        <w:t>’s CoVid</w:t>
      </w:r>
      <w:r w:rsidR="00F3105F" w:rsidRPr="0006405E">
        <w:rPr>
          <w:rFonts w:asciiTheme="majorHAnsi" w:eastAsiaTheme="minorEastAsia" w:hAnsiTheme="majorHAnsi" w:cstheme="majorHAnsi"/>
          <w:sz w:val="22"/>
          <w:szCs w:val="22"/>
          <w:lang w:eastAsia="zh-CN"/>
        </w:rPr>
        <w:t>19 ‘</w:t>
      </w:r>
      <w:r w:rsidR="00EF745C" w:rsidRPr="0006405E">
        <w:rPr>
          <w:rFonts w:asciiTheme="majorHAnsi" w:eastAsiaTheme="minorEastAsia" w:hAnsiTheme="majorHAnsi" w:cstheme="majorHAnsi"/>
          <w:sz w:val="22"/>
          <w:szCs w:val="22"/>
          <w:lang w:eastAsia="zh-CN"/>
        </w:rPr>
        <w:t>lockdown’</w:t>
      </w:r>
      <w:r w:rsidR="00BB23CE" w:rsidRPr="0006405E">
        <w:rPr>
          <w:rFonts w:asciiTheme="majorHAnsi" w:eastAsiaTheme="minorEastAsia" w:hAnsiTheme="majorHAnsi" w:cstheme="majorHAnsi"/>
          <w:sz w:val="22"/>
          <w:szCs w:val="22"/>
          <w:lang w:eastAsia="zh-CN"/>
        </w:rPr>
        <w:t xml:space="preserve"> </w:t>
      </w:r>
      <w:r w:rsidR="00D95E24" w:rsidRPr="0006405E">
        <w:rPr>
          <w:rFonts w:asciiTheme="majorHAnsi" w:eastAsiaTheme="minorEastAsia" w:hAnsiTheme="majorHAnsi" w:cstheme="majorHAnsi"/>
          <w:sz w:val="22"/>
          <w:szCs w:val="22"/>
          <w:lang w:eastAsia="zh-CN"/>
        </w:rPr>
        <w:t xml:space="preserve">and associated </w:t>
      </w:r>
      <w:r w:rsidRPr="0006405E">
        <w:rPr>
          <w:rFonts w:asciiTheme="majorHAnsi" w:eastAsiaTheme="minorEastAsia" w:hAnsiTheme="majorHAnsi" w:cstheme="majorHAnsi"/>
          <w:sz w:val="22"/>
          <w:szCs w:val="22"/>
          <w:lang w:eastAsia="zh-CN"/>
        </w:rPr>
        <w:t xml:space="preserve">restrictions.   All </w:t>
      </w:r>
      <w:r w:rsidR="00F3105F" w:rsidRPr="0006405E">
        <w:rPr>
          <w:rFonts w:asciiTheme="majorHAnsi" w:eastAsiaTheme="minorEastAsia" w:hAnsiTheme="majorHAnsi" w:cstheme="majorHAnsi"/>
          <w:sz w:val="22"/>
          <w:szCs w:val="22"/>
          <w:lang w:eastAsia="zh-CN"/>
        </w:rPr>
        <w:t>activities,</w:t>
      </w:r>
      <w:r w:rsidRPr="0006405E">
        <w:rPr>
          <w:rFonts w:asciiTheme="majorHAnsi" w:eastAsiaTheme="minorEastAsia" w:hAnsiTheme="majorHAnsi" w:cstheme="majorHAnsi"/>
          <w:sz w:val="22"/>
          <w:szCs w:val="22"/>
          <w:lang w:eastAsia="zh-CN"/>
        </w:rPr>
        <w:t xml:space="preserve"> therefore</w:t>
      </w:r>
      <w:r w:rsidR="00D95E24" w:rsidRPr="0006405E">
        <w:rPr>
          <w:rFonts w:asciiTheme="majorHAnsi" w:eastAsiaTheme="minorEastAsia" w:hAnsiTheme="majorHAnsi" w:cstheme="majorHAnsi"/>
          <w:sz w:val="22"/>
          <w:szCs w:val="22"/>
          <w:lang w:eastAsia="zh-CN"/>
        </w:rPr>
        <w:t>,</w:t>
      </w:r>
      <w:r w:rsidRPr="0006405E">
        <w:rPr>
          <w:rFonts w:asciiTheme="majorHAnsi" w:eastAsiaTheme="minorEastAsia" w:hAnsiTheme="majorHAnsi" w:cstheme="majorHAnsi"/>
          <w:sz w:val="22"/>
          <w:szCs w:val="22"/>
          <w:lang w:eastAsia="zh-CN"/>
        </w:rPr>
        <w:t xml:space="preserve"> were conducted on-line or on the phone. </w:t>
      </w:r>
      <w:r w:rsidR="006B16AF" w:rsidRPr="0006405E">
        <w:rPr>
          <w:rFonts w:asciiTheme="majorHAnsi" w:eastAsiaTheme="minorEastAsia" w:hAnsiTheme="majorHAnsi" w:cstheme="majorHAnsi"/>
          <w:sz w:val="22"/>
          <w:szCs w:val="22"/>
          <w:lang w:eastAsia="zh-CN"/>
        </w:rPr>
        <w:t xml:space="preserve"> Awareness was raised through a </w:t>
      </w:r>
      <w:r w:rsidR="00F3105F" w:rsidRPr="0006405E">
        <w:rPr>
          <w:rFonts w:asciiTheme="majorHAnsi" w:eastAsiaTheme="minorEastAsia" w:hAnsiTheme="majorHAnsi" w:cstheme="majorHAnsi"/>
          <w:sz w:val="22"/>
          <w:szCs w:val="22"/>
          <w:lang w:eastAsia="zh-CN"/>
        </w:rPr>
        <w:t>letterbox</w:t>
      </w:r>
      <w:r w:rsidR="006B16AF" w:rsidRPr="0006405E">
        <w:rPr>
          <w:rFonts w:asciiTheme="majorHAnsi" w:eastAsiaTheme="minorEastAsia" w:hAnsiTheme="majorHAnsi" w:cstheme="majorHAnsi"/>
          <w:sz w:val="22"/>
          <w:szCs w:val="22"/>
          <w:lang w:eastAsia="zh-CN"/>
        </w:rPr>
        <w:t xml:space="preserve"> drop to residents of the surrounding area and via Council communication channels. Participants were also asked to encourage others to engage.  </w:t>
      </w:r>
    </w:p>
    <w:p w14:paraId="66B4E7E9" w14:textId="224EE402" w:rsidR="001E578A" w:rsidRPr="0006405E" w:rsidRDefault="0052755C" w:rsidP="002B5127">
      <w:pPr>
        <w:pStyle w:val="NormalWeb"/>
        <w:spacing w:line="276" w:lineRule="auto"/>
        <w:rPr>
          <w:rFonts w:asciiTheme="majorHAnsi" w:eastAsiaTheme="minorEastAsia" w:hAnsiTheme="majorHAnsi" w:cstheme="majorHAnsi"/>
          <w:sz w:val="22"/>
          <w:szCs w:val="22"/>
          <w:lang w:eastAsia="zh-CN"/>
        </w:rPr>
      </w:pPr>
      <w:r w:rsidRPr="0006405E">
        <w:rPr>
          <w:rFonts w:asciiTheme="majorHAnsi" w:eastAsiaTheme="minorEastAsia" w:hAnsiTheme="majorHAnsi" w:cstheme="majorHAnsi"/>
          <w:sz w:val="22"/>
          <w:szCs w:val="22"/>
          <w:lang w:eastAsia="zh-CN"/>
        </w:rPr>
        <w:t xml:space="preserve">For the group and </w:t>
      </w:r>
      <w:r w:rsidR="00BB23CE" w:rsidRPr="0006405E">
        <w:rPr>
          <w:rFonts w:asciiTheme="majorHAnsi" w:eastAsiaTheme="minorEastAsia" w:hAnsiTheme="majorHAnsi" w:cstheme="majorHAnsi"/>
          <w:sz w:val="22"/>
          <w:szCs w:val="22"/>
          <w:lang w:eastAsia="zh-CN"/>
        </w:rPr>
        <w:t>individual</w:t>
      </w:r>
      <w:r w:rsidRPr="0006405E">
        <w:rPr>
          <w:rFonts w:asciiTheme="majorHAnsi" w:eastAsiaTheme="minorEastAsia" w:hAnsiTheme="majorHAnsi" w:cstheme="majorHAnsi"/>
          <w:sz w:val="22"/>
          <w:szCs w:val="22"/>
          <w:lang w:eastAsia="zh-CN"/>
        </w:rPr>
        <w:t xml:space="preserve"> interviews hour long sessions were </w:t>
      </w:r>
      <w:r w:rsidR="00870241" w:rsidRPr="0006405E">
        <w:rPr>
          <w:rFonts w:asciiTheme="majorHAnsi" w:eastAsiaTheme="minorEastAsia" w:hAnsiTheme="majorHAnsi" w:cstheme="majorHAnsi"/>
          <w:sz w:val="22"/>
          <w:szCs w:val="22"/>
          <w:lang w:eastAsia="zh-CN"/>
        </w:rPr>
        <w:t xml:space="preserve">held using a </w:t>
      </w:r>
      <w:r w:rsidR="00BB23CE" w:rsidRPr="0006405E">
        <w:rPr>
          <w:rFonts w:asciiTheme="majorHAnsi" w:eastAsiaTheme="minorEastAsia" w:hAnsiTheme="majorHAnsi" w:cstheme="majorHAnsi"/>
          <w:sz w:val="22"/>
          <w:szCs w:val="22"/>
          <w:lang w:eastAsia="zh-CN"/>
        </w:rPr>
        <w:t>presentation to</w:t>
      </w:r>
      <w:r w:rsidR="00870241" w:rsidRPr="0006405E">
        <w:rPr>
          <w:rFonts w:asciiTheme="majorHAnsi" w:eastAsiaTheme="minorEastAsia" w:hAnsiTheme="majorHAnsi" w:cstheme="majorHAnsi"/>
          <w:sz w:val="22"/>
          <w:szCs w:val="22"/>
          <w:lang w:eastAsia="zh-CN"/>
        </w:rPr>
        <w:t xml:space="preserve"> aid information and comment capture.</w:t>
      </w:r>
      <w:r w:rsidR="00004DB1">
        <w:rPr>
          <w:rFonts w:asciiTheme="majorHAnsi" w:eastAsiaTheme="minorEastAsia" w:hAnsiTheme="majorHAnsi" w:cstheme="majorHAnsi"/>
          <w:sz w:val="22"/>
          <w:szCs w:val="22"/>
          <w:lang w:eastAsia="zh-CN"/>
        </w:rPr>
        <w:t xml:space="preserve"> </w:t>
      </w:r>
      <w:r w:rsidR="000911BB" w:rsidRPr="0006405E">
        <w:rPr>
          <w:rFonts w:asciiTheme="majorHAnsi" w:eastAsiaTheme="minorEastAsia" w:hAnsiTheme="majorHAnsi" w:cstheme="majorHAnsi"/>
          <w:sz w:val="22"/>
          <w:szCs w:val="22"/>
          <w:lang w:eastAsia="zh-CN"/>
        </w:rPr>
        <w:t>The presentation involved a process overview, feedback on the plan’s guiding principles</w:t>
      </w:r>
      <w:r w:rsidR="004425C8" w:rsidRPr="0006405E">
        <w:rPr>
          <w:rFonts w:asciiTheme="majorHAnsi" w:eastAsiaTheme="minorEastAsia" w:hAnsiTheme="majorHAnsi" w:cstheme="majorHAnsi"/>
          <w:sz w:val="22"/>
          <w:szCs w:val="22"/>
          <w:lang w:eastAsia="zh-CN"/>
        </w:rPr>
        <w:t xml:space="preserve">, key </w:t>
      </w:r>
      <w:r w:rsidR="007D473D" w:rsidRPr="0006405E">
        <w:rPr>
          <w:rFonts w:asciiTheme="majorHAnsi" w:eastAsiaTheme="minorEastAsia" w:hAnsiTheme="majorHAnsi" w:cstheme="majorHAnsi"/>
          <w:sz w:val="22"/>
          <w:szCs w:val="22"/>
          <w:lang w:eastAsia="zh-CN"/>
        </w:rPr>
        <w:t xml:space="preserve">elements of both the </w:t>
      </w:r>
      <w:r w:rsidR="000911BB" w:rsidRPr="0006405E">
        <w:rPr>
          <w:rFonts w:asciiTheme="majorHAnsi" w:eastAsiaTheme="minorEastAsia" w:hAnsiTheme="majorHAnsi" w:cstheme="majorHAnsi"/>
          <w:sz w:val="22"/>
          <w:szCs w:val="22"/>
          <w:lang w:eastAsia="zh-CN"/>
        </w:rPr>
        <w:t>draft framework plan and concept plan</w:t>
      </w:r>
      <w:r w:rsidR="007D473D" w:rsidRPr="0006405E">
        <w:rPr>
          <w:rFonts w:asciiTheme="majorHAnsi" w:eastAsiaTheme="minorEastAsia" w:hAnsiTheme="majorHAnsi" w:cstheme="majorHAnsi"/>
          <w:sz w:val="22"/>
          <w:szCs w:val="22"/>
          <w:lang w:eastAsia="zh-CN"/>
        </w:rPr>
        <w:t xml:space="preserve"> and an invitation to provide further feedback if needed. </w:t>
      </w:r>
      <w:r w:rsidR="00307C88" w:rsidRPr="0006405E">
        <w:rPr>
          <w:rFonts w:asciiTheme="majorHAnsi" w:eastAsiaTheme="minorEastAsia" w:hAnsiTheme="majorHAnsi" w:cstheme="majorHAnsi"/>
          <w:sz w:val="22"/>
          <w:szCs w:val="22"/>
          <w:lang w:eastAsia="zh-CN"/>
        </w:rPr>
        <w:t xml:space="preserve">The Zoom meeting platform was used and for those </w:t>
      </w:r>
      <w:r w:rsidR="005A3EB9" w:rsidRPr="0006405E">
        <w:rPr>
          <w:rFonts w:asciiTheme="majorHAnsi" w:eastAsiaTheme="minorEastAsia" w:hAnsiTheme="majorHAnsi" w:cstheme="majorHAnsi"/>
          <w:sz w:val="22"/>
          <w:szCs w:val="22"/>
          <w:lang w:eastAsia="zh-CN"/>
        </w:rPr>
        <w:t xml:space="preserve">not confident </w:t>
      </w:r>
      <w:r w:rsidR="004425C8" w:rsidRPr="0006405E">
        <w:rPr>
          <w:rFonts w:asciiTheme="majorHAnsi" w:eastAsiaTheme="minorEastAsia" w:hAnsiTheme="majorHAnsi" w:cstheme="majorHAnsi"/>
          <w:sz w:val="22"/>
          <w:szCs w:val="22"/>
          <w:lang w:eastAsia="zh-CN"/>
        </w:rPr>
        <w:t xml:space="preserve">with </w:t>
      </w:r>
      <w:r w:rsidR="00435213" w:rsidRPr="0006405E">
        <w:rPr>
          <w:rFonts w:asciiTheme="majorHAnsi" w:eastAsiaTheme="minorEastAsia" w:hAnsiTheme="majorHAnsi" w:cstheme="majorHAnsi"/>
          <w:sz w:val="22"/>
          <w:szCs w:val="22"/>
          <w:lang w:eastAsia="zh-CN"/>
        </w:rPr>
        <w:t xml:space="preserve">this medium, individual phone calls </w:t>
      </w:r>
      <w:r w:rsidR="006B16AF" w:rsidRPr="0006405E">
        <w:rPr>
          <w:rFonts w:asciiTheme="majorHAnsi" w:eastAsiaTheme="minorEastAsia" w:hAnsiTheme="majorHAnsi" w:cstheme="majorHAnsi"/>
          <w:sz w:val="22"/>
          <w:szCs w:val="22"/>
          <w:lang w:eastAsia="zh-CN"/>
        </w:rPr>
        <w:t xml:space="preserve">were offered. </w:t>
      </w:r>
      <w:r w:rsidR="007D473D" w:rsidRPr="0006405E">
        <w:rPr>
          <w:rFonts w:asciiTheme="majorHAnsi" w:eastAsiaTheme="minorEastAsia" w:hAnsiTheme="majorHAnsi" w:cstheme="majorHAnsi"/>
          <w:sz w:val="22"/>
          <w:szCs w:val="22"/>
          <w:lang w:eastAsia="zh-CN"/>
        </w:rPr>
        <w:t>The City of Greater Geelong also condu</w:t>
      </w:r>
      <w:r w:rsidR="00BB23CE" w:rsidRPr="0006405E">
        <w:rPr>
          <w:rFonts w:asciiTheme="majorHAnsi" w:eastAsiaTheme="minorEastAsia" w:hAnsiTheme="majorHAnsi" w:cstheme="majorHAnsi"/>
          <w:sz w:val="22"/>
          <w:szCs w:val="22"/>
          <w:lang w:eastAsia="zh-CN"/>
        </w:rPr>
        <w:t>cted on-line activities using The Hive which included social map, comment capture and survey.</w:t>
      </w:r>
    </w:p>
    <w:p w14:paraId="300DD4FD" w14:textId="11A22FC6" w:rsidR="002F3D11" w:rsidRPr="00ED3810" w:rsidRDefault="001E578A" w:rsidP="00ED3810">
      <w:pPr>
        <w:pStyle w:val="NormalWeb"/>
        <w:spacing w:line="276" w:lineRule="auto"/>
        <w:rPr>
          <w:rFonts w:asciiTheme="majorHAnsi" w:eastAsiaTheme="minorEastAsia" w:hAnsiTheme="majorHAnsi" w:cstheme="majorHAnsi"/>
          <w:sz w:val="22"/>
          <w:szCs w:val="22"/>
          <w:lang w:eastAsia="zh-CN"/>
        </w:rPr>
      </w:pPr>
      <w:r w:rsidRPr="0006405E">
        <w:rPr>
          <w:rFonts w:asciiTheme="majorHAnsi" w:eastAsiaTheme="minorEastAsia" w:hAnsiTheme="majorHAnsi" w:cstheme="majorHAnsi"/>
          <w:sz w:val="22"/>
          <w:szCs w:val="22"/>
          <w:lang w:eastAsia="zh-CN"/>
        </w:rPr>
        <w:t>All contributions have been brought together and compiled under the headings of</w:t>
      </w:r>
      <w:r w:rsidR="00BA74F1">
        <w:rPr>
          <w:rFonts w:asciiTheme="majorHAnsi" w:eastAsiaTheme="minorEastAsia" w:hAnsiTheme="majorHAnsi" w:cstheme="majorHAnsi"/>
          <w:sz w:val="22"/>
          <w:szCs w:val="22"/>
          <w:lang w:eastAsia="zh-CN"/>
        </w:rPr>
        <w:t xml:space="preserve"> </w:t>
      </w:r>
      <w:r w:rsidRPr="0006405E">
        <w:rPr>
          <w:rFonts w:asciiTheme="majorHAnsi" w:eastAsiaTheme="minorEastAsia" w:hAnsiTheme="majorHAnsi" w:cstheme="majorHAnsi"/>
          <w:sz w:val="22"/>
          <w:szCs w:val="22"/>
          <w:lang w:eastAsia="zh-CN"/>
        </w:rPr>
        <w:t>‘Like</w:t>
      </w:r>
      <w:r w:rsidR="00310F23">
        <w:rPr>
          <w:rFonts w:asciiTheme="majorHAnsi" w:eastAsiaTheme="minorEastAsia" w:hAnsiTheme="majorHAnsi" w:cstheme="majorHAnsi"/>
          <w:sz w:val="22"/>
          <w:szCs w:val="22"/>
          <w:lang w:eastAsia="zh-CN"/>
        </w:rPr>
        <w:t>’; ‘</w:t>
      </w:r>
      <w:r w:rsidRPr="0006405E">
        <w:rPr>
          <w:rFonts w:asciiTheme="majorHAnsi" w:eastAsiaTheme="minorEastAsia" w:hAnsiTheme="majorHAnsi" w:cstheme="majorHAnsi"/>
          <w:sz w:val="22"/>
          <w:szCs w:val="22"/>
          <w:lang w:eastAsia="zh-CN"/>
        </w:rPr>
        <w:t>Don’t Like’; and</w:t>
      </w:r>
      <w:r w:rsidR="00D82ED0">
        <w:rPr>
          <w:rFonts w:asciiTheme="majorHAnsi" w:eastAsiaTheme="minorEastAsia" w:hAnsiTheme="majorHAnsi" w:cstheme="majorHAnsi"/>
          <w:sz w:val="22"/>
          <w:szCs w:val="22"/>
          <w:lang w:eastAsia="zh-CN"/>
        </w:rPr>
        <w:t xml:space="preserve"> </w:t>
      </w:r>
      <w:r w:rsidRPr="0006405E">
        <w:rPr>
          <w:rFonts w:asciiTheme="majorHAnsi" w:eastAsiaTheme="minorEastAsia" w:hAnsiTheme="majorHAnsi" w:cstheme="majorHAnsi"/>
          <w:sz w:val="22"/>
          <w:szCs w:val="22"/>
          <w:lang w:eastAsia="zh-CN"/>
        </w:rPr>
        <w:t>‘Not Sure’</w:t>
      </w:r>
      <w:r w:rsidR="003A5453">
        <w:rPr>
          <w:rFonts w:asciiTheme="majorHAnsi" w:eastAsiaTheme="minorEastAsia" w:hAnsiTheme="majorHAnsi" w:cstheme="majorHAnsi"/>
          <w:sz w:val="22"/>
          <w:szCs w:val="22"/>
          <w:lang w:eastAsia="zh-CN"/>
        </w:rPr>
        <w:t xml:space="preserve"> </w:t>
      </w:r>
      <w:r w:rsidR="002016DC" w:rsidRPr="0006405E">
        <w:rPr>
          <w:rFonts w:asciiTheme="majorHAnsi" w:eastAsiaTheme="minorEastAsia" w:hAnsiTheme="majorHAnsi" w:cstheme="majorHAnsi"/>
          <w:sz w:val="22"/>
          <w:szCs w:val="22"/>
          <w:lang w:eastAsia="zh-CN"/>
        </w:rPr>
        <w:t xml:space="preserve">about </w:t>
      </w:r>
      <w:r w:rsidR="00BA74F1">
        <w:rPr>
          <w:rFonts w:asciiTheme="majorHAnsi" w:eastAsiaTheme="minorEastAsia" w:hAnsiTheme="majorHAnsi" w:cstheme="majorHAnsi"/>
          <w:sz w:val="22"/>
          <w:szCs w:val="22"/>
          <w:lang w:eastAsia="zh-CN"/>
        </w:rPr>
        <w:t>elements of</w:t>
      </w:r>
      <w:r w:rsidR="002016DC" w:rsidRPr="0006405E">
        <w:rPr>
          <w:rFonts w:asciiTheme="majorHAnsi" w:eastAsiaTheme="minorEastAsia" w:hAnsiTheme="majorHAnsi" w:cstheme="majorHAnsi"/>
          <w:sz w:val="22"/>
          <w:szCs w:val="22"/>
          <w:lang w:eastAsia="zh-CN"/>
        </w:rPr>
        <w:t xml:space="preserve"> the draft Precinct Plan</w:t>
      </w:r>
      <w:r w:rsidR="00A535BB" w:rsidRPr="0006405E">
        <w:rPr>
          <w:rFonts w:asciiTheme="majorHAnsi" w:eastAsiaTheme="minorEastAsia" w:hAnsiTheme="majorHAnsi" w:cstheme="majorHAnsi"/>
          <w:sz w:val="22"/>
          <w:szCs w:val="22"/>
          <w:lang w:eastAsia="zh-CN"/>
        </w:rPr>
        <w:t xml:space="preserve">.  It is hoped that this profile will be useful to the project manager and team as they work through refining the draft into the final Precinct Plan.  </w:t>
      </w:r>
    </w:p>
    <w:p w14:paraId="390E8164" w14:textId="2EFC9D65" w:rsidR="00A535BB" w:rsidRPr="0006405E" w:rsidRDefault="00A535BB" w:rsidP="00A535BB">
      <w:pPr>
        <w:pStyle w:val="NoSpacing"/>
        <w:rPr>
          <w:rFonts w:asciiTheme="majorHAnsi" w:hAnsiTheme="majorHAnsi" w:cstheme="majorHAnsi"/>
          <w:sz w:val="22"/>
          <w:szCs w:val="22"/>
        </w:rPr>
      </w:pPr>
      <w:r w:rsidRPr="0006405E">
        <w:rPr>
          <w:rFonts w:asciiTheme="majorHAnsi" w:hAnsiTheme="majorHAnsi" w:cstheme="majorHAnsi"/>
          <w:sz w:val="22"/>
          <w:szCs w:val="22"/>
        </w:rPr>
        <w:t xml:space="preserve">Lynda Jones and Bob Campbell </w:t>
      </w:r>
    </w:p>
    <w:p w14:paraId="38151E4F" w14:textId="1096CA3E" w:rsidR="00A535BB" w:rsidRPr="0006405E" w:rsidRDefault="00A535BB" w:rsidP="00A535BB">
      <w:pPr>
        <w:pStyle w:val="NoSpacing"/>
        <w:rPr>
          <w:rFonts w:asciiTheme="majorHAnsi" w:hAnsiTheme="majorHAnsi" w:cstheme="majorHAnsi"/>
          <w:sz w:val="22"/>
          <w:szCs w:val="22"/>
        </w:rPr>
      </w:pPr>
      <w:r w:rsidRPr="0006405E">
        <w:rPr>
          <w:rFonts w:asciiTheme="majorHAnsi" w:hAnsiTheme="majorHAnsi" w:cstheme="majorHAnsi"/>
          <w:sz w:val="22"/>
          <w:szCs w:val="22"/>
        </w:rPr>
        <w:t xml:space="preserve">noagroup </w:t>
      </w:r>
    </w:p>
    <w:p w14:paraId="4EAE7381" w14:textId="250C129E" w:rsidR="0058698B" w:rsidRPr="0006405E" w:rsidRDefault="00D07780" w:rsidP="0058698B">
      <w:pPr>
        <w:pStyle w:val="NoSpacing"/>
        <w:rPr>
          <w:rFonts w:asciiTheme="majorHAnsi" w:hAnsiTheme="majorHAnsi" w:cstheme="majorHAnsi"/>
          <w:sz w:val="22"/>
          <w:szCs w:val="22"/>
        </w:rPr>
      </w:pPr>
      <w:r w:rsidRPr="0006405E">
        <w:rPr>
          <w:rFonts w:asciiTheme="majorHAnsi" w:hAnsiTheme="majorHAnsi" w:cstheme="majorHAnsi"/>
          <w:sz w:val="22"/>
          <w:szCs w:val="22"/>
        </w:rPr>
        <w:t>October</w:t>
      </w:r>
      <w:r w:rsidR="00A535BB" w:rsidRPr="0006405E">
        <w:rPr>
          <w:rFonts w:asciiTheme="majorHAnsi" w:hAnsiTheme="majorHAnsi" w:cstheme="majorHAnsi"/>
          <w:sz w:val="22"/>
          <w:szCs w:val="22"/>
        </w:rPr>
        <w:t xml:space="preserve"> 2020 </w:t>
      </w:r>
    </w:p>
    <w:p w14:paraId="1C2CC4D3" w14:textId="77777777" w:rsidR="0058698B" w:rsidRPr="0006405E" w:rsidRDefault="0058698B" w:rsidP="0058698B">
      <w:pPr>
        <w:pStyle w:val="NoSpacing"/>
        <w:rPr>
          <w:rFonts w:asciiTheme="majorHAnsi" w:hAnsiTheme="majorHAnsi" w:cstheme="majorHAnsi"/>
          <w:sz w:val="22"/>
          <w:szCs w:val="22"/>
        </w:rPr>
      </w:pPr>
    </w:p>
    <w:p w14:paraId="288A2B10" w14:textId="21F71DB7" w:rsidR="0058698B" w:rsidRDefault="0010577B" w:rsidP="00E7295B">
      <w:pPr>
        <w:pStyle w:val="Heading1"/>
      </w:pPr>
      <w:bookmarkStart w:id="1" w:name="_Toc52879918"/>
      <w:r>
        <w:t xml:space="preserve">Engagement </w:t>
      </w:r>
      <w:r w:rsidR="00403B2C">
        <w:t xml:space="preserve">Program </w:t>
      </w:r>
      <w:r w:rsidR="0058698B">
        <w:t>Summary</w:t>
      </w:r>
      <w:bookmarkEnd w:id="1"/>
      <w:r w:rsidR="0058698B">
        <w:t xml:space="preserve"> </w:t>
      </w:r>
    </w:p>
    <w:p w14:paraId="4827D17F" w14:textId="77777777" w:rsidR="00453EB1" w:rsidRPr="00453EB1" w:rsidRDefault="00453EB1" w:rsidP="00017EFB">
      <w:pPr>
        <w:spacing w:line="276" w:lineRule="auto"/>
        <w:rPr>
          <w:rFonts w:asciiTheme="majorHAnsi" w:hAnsiTheme="majorHAnsi" w:cstheme="majorHAnsi"/>
          <w:sz w:val="18"/>
          <w:szCs w:val="18"/>
        </w:rPr>
      </w:pPr>
    </w:p>
    <w:p w14:paraId="42CC3D07" w14:textId="206119CF" w:rsidR="00B10B60" w:rsidRPr="002A596A" w:rsidRDefault="00435213" w:rsidP="00017EFB">
      <w:pPr>
        <w:spacing w:line="276" w:lineRule="auto"/>
        <w:rPr>
          <w:rFonts w:asciiTheme="majorHAnsi" w:hAnsiTheme="majorHAnsi" w:cstheme="majorHAnsi"/>
          <w:sz w:val="22"/>
          <w:szCs w:val="22"/>
        </w:rPr>
      </w:pPr>
      <w:r w:rsidRPr="002A596A">
        <w:rPr>
          <w:rFonts w:asciiTheme="majorHAnsi" w:hAnsiTheme="majorHAnsi" w:cstheme="majorHAnsi"/>
          <w:sz w:val="22"/>
          <w:szCs w:val="22"/>
        </w:rPr>
        <w:t xml:space="preserve">This </w:t>
      </w:r>
      <w:r w:rsidR="00403B2C" w:rsidRPr="002A596A">
        <w:rPr>
          <w:rFonts w:asciiTheme="majorHAnsi" w:hAnsiTheme="majorHAnsi" w:cstheme="majorHAnsi"/>
          <w:sz w:val="22"/>
          <w:szCs w:val="22"/>
        </w:rPr>
        <w:t>s</w:t>
      </w:r>
      <w:r w:rsidRPr="002A596A">
        <w:rPr>
          <w:rFonts w:asciiTheme="majorHAnsi" w:hAnsiTheme="majorHAnsi" w:cstheme="majorHAnsi"/>
          <w:sz w:val="22"/>
          <w:szCs w:val="22"/>
        </w:rPr>
        <w:t>ummary provides a profile of what participants liked; didn’t like</w:t>
      </w:r>
      <w:r w:rsidR="003B7C5F">
        <w:rPr>
          <w:rFonts w:asciiTheme="majorHAnsi" w:hAnsiTheme="majorHAnsi" w:cstheme="majorHAnsi"/>
          <w:sz w:val="22"/>
          <w:szCs w:val="22"/>
        </w:rPr>
        <w:t xml:space="preserve"> </w:t>
      </w:r>
      <w:r w:rsidRPr="002A596A">
        <w:rPr>
          <w:rFonts w:asciiTheme="majorHAnsi" w:hAnsiTheme="majorHAnsi" w:cstheme="majorHAnsi"/>
          <w:sz w:val="22"/>
          <w:szCs w:val="22"/>
        </w:rPr>
        <w:t xml:space="preserve">and were not sure of </w:t>
      </w:r>
      <w:r w:rsidR="00757915" w:rsidRPr="002A596A">
        <w:rPr>
          <w:rFonts w:asciiTheme="majorHAnsi" w:hAnsiTheme="majorHAnsi" w:cstheme="majorHAnsi"/>
          <w:sz w:val="22"/>
          <w:szCs w:val="22"/>
        </w:rPr>
        <w:t>during the group and individual meeting</w:t>
      </w:r>
      <w:r w:rsidR="00746C6D">
        <w:rPr>
          <w:rFonts w:asciiTheme="majorHAnsi" w:hAnsiTheme="majorHAnsi" w:cstheme="majorHAnsi"/>
          <w:sz w:val="22"/>
          <w:szCs w:val="22"/>
        </w:rPr>
        <w:t>s</w:t>
      </w:r>
      <w:r w:rsidR="00B10B60" w:rsidRPr="002A596A">
        <w:rPr>
          <w:rFonts w:asciiTheme="majorHAnsi" w:hAnsiTheme="majorHAnsi" w:cstheme="majorHAnsi"/>
          <w:sz w:val="22"/>
          <w:szCs w:val="22"/>
        </w:rPr>
        <w:t>.  Th</w:t>
      </w:r>
      <w:r w:rsidR="00E54F38" w:rsidRPr="002A596A">
        <w:rPr>
          <w:rFonts w:asciiTheme="majorHAnsi" w:hAnsiTheme="majorHAnsi" w:cstheme="majorHAnsi"/>
          <w:sz w:val="22"/>
          <w:szCs w:val="22"/>
        </w:rPr>
        <w:t xml:space="preserve">e </w:t>
      </w:r>
      <w:r w:rsidR="00B10B60" w:rsidRPr="002A596A">
        <w:rPr>
          <w:rFonts w:asciiTheme="majorHAnsi" w:hAnsiTheme="majorHAnsi" w:cstheme="majorHAnsi"/>
          <w:sz w:val="22"/>
          <w:szCs w:val="22"/>
        </w:rPr>
        <w:t xml:space="preserve">section leads with Overall </w:t>
      </w:r>
      <w:r w:rsidR="00953F6A">
        <w:rPr>
          <w:rFonts w:asciiTheme="majorHAnsi" w:hAnsiTheme="majorHAnsi" w:cstheme="majorHAnsi"/>
          <w:sz w:val="22"/>
          <w:szCs w:val="22"/>
        </w:rPr>
        <w:t>C</w:t>
      </w:r>
      <w:r w:rsidR="00B10B60" w:rsidRPr="002A596A">
        <w:rPr>
          <w:rFonts w:asciiTheme="majorHAnsi" w:hAnsiTheme="majorHAnsi" w:cstheme="majorHAnsi"/>
          <w:sz w:val="22"/>
          <w:szCs w:val="22"/>
        </w:rPr>
        <w:t xml:space="preserve">omments as they are relevant to the entire plan. The ‘clustered’ areas then follow in order of the amount of comments participants provided. </w:t>
      </w:r>
      <w:r w:rsidR="00403B2C" w:rsidRPr="002A596A">
        <w:rPr>
          <w:rFonts w:asciiTheme="majorHAnsi" w:hAnsiTheme="majorHAnsi" w:cstheme="majorHAnsi"/>
          <w:sz w:val="22"/>
          <w:szCs w:val="22"/>
        </w:rPr>
        <w:t>This is followed by the</w:t>
      </w:r>
      <w:r w:rsidR="00EE70A2">
        <w:rPr>
          <w:rFonts w:asciiTheme="majorHAnsi" w:hAnsiTheme="majorHAnsi" w:cstheme="majorHAnsi"/>
          <w:sz w:val="22"/>
          <w:szCs w:val="22"/>
        </w:rPr>
        <w:t xml:space="preserve"> polling of</w:t>
      </w:r>
      <w:r w:rsidR="00403B2C" w:rsidRPr="002A596A">
        <w:rPr>
          <w:rFonts w:asciiTheme="majorHAnsi" w:hAnsiTheme="majorHAnsi" w:cstheme="majorHAnsi"/>
          <w:sz w:val="22"/>
          <w:szCs w:val="22"/>
        </w:rPr>
        <w:t xml:space="preserve"> principles undertaken during the group and individual meetings</w:t>
      </w:r>
      <w:r w:rsidR="00B90B4B" w:rsidRPr="002A596A">
        <w:rPr>
          <w:rFonts w:asciiTheme="majorHAnsi" w:hAnsiTheme="majorHAnsi" w:cstheme="majorHAnsi"/>
          <w:sz w:val="22"/>
          <w:szCs w:val="22"/>
        </w:rPr>
        <w:t xml:space="preserve"> a</w:t>
      </w:r>
      <w:r w:rsidR="00403B2C" w:rsidRPr="002A596A">
        <w:rPr>
          <w:rFonts w:asciiTheme="majorHAnsi" w:hAnsiTheme="majorHAnsi" w:cstheme="majorHAnsi"/>
          <w:sz w:val="22"/>
          <w:szCs w:val="22"/>
        </w:rPr>
        <w:t xml:space="preserve">nd finally, the outcomes of the on-line survey are listed.  </w:t>
      </w:r>
    </w:p>
    <w:p w14:paraId="0EB1E47B" w14:textId="5996FB7A" w:rsidR="00A71825" w:rsidRDefault="00A71825" w:rsidP="00435213">
      <w:pPr>
        <w:rPr>
          <w:rFonts w:asciiTheme="majorHAnsi" w:hAnsiTheme="majorHAnsi" w:cstheme="majorHAnsi"/>
        </w:rPr>
      </w:pPr>
    </w:p>
    <w:p w14:paraId="103A6B63" w14:textId="2C36764E" w:rsidR="00A71825" w:rsidRPr="00AA282E" w:rsidRDefault="00A71825" w:rsidP="00435213">
      <w:pPr>
        <w:rPr>
          <w:rFonts w:asciiTheme="majorHAnsi" w:hAnsiTheme="majorHAnsi" w:cstheme="majorHAnsi"/>
        </w:rPr>
      </w:pPr>
      <w:r>
        <w:rPr>
          <w:noProof/>
        </w:rPr>
        <w:drawing>
          <wp:inline distT="0" distB="0" distL="0" distR="0" wp14:anchorId="406550CC" wp14:editId="09D9805F">
            <wp:extent cx="4572000" cy="2743200"/>
            <wp:effectExtent l="0" t="0" r="12700" b="12700"/>
            <wp:docPr id="6" name="Chart 6">
              <a:extLst xmlns:a="http://schemas.openxmlformats.org/drawingml/2006/main">
                <a:ext uri="{FF2B5EF4-FFF2-40B4-BE49-F238E27FC236}">
                  <a16:creationId xmlns:a16="http://schemas.microsoft.com/office/drawing/2014/main" id="{F75F5A90-DB7F-084A-9C6F-FAD8B8F7A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BFD22D" w14:textId="77777777" w:rsidR="00746C6D" w:rsidRDefault="00746C6D"/>
    <w:p w14:paraId="0CEF703D" w14:textId="098F8DEA" w:rsidR="00500004" w:rsidRDefault="00500004" w:rsidP="005E0E7F">
      <w:pPr>
        <w:pStyle w:val="Heading2"/>
      </w:pPr>
      <w:bookmarkStart w:id="2" w:name="_Toc52879919"/>
      <w:r w:rsidRPr="008573EB">
        <w:t xml:space="preserve">Overall </w:t>
      </w:r>
      <w:r w:rsidR="00435213">
        <w:t>Comments</w:t>
      </w:r>
      <w:bookmarkEnd w:id="2"/>
    </w:p>
    <w:p w14:paraId="6343FEC2" w14:textId="77777777" w:rsidR="005E0E7F" w:rsidRPr="005E0E7F" w:rsidRDefault="005E0E7F" w:rsidP="005E0E7F">
      <w:pPr>
        <w:rPr>
          <w:sz w:val="18"/>
          <w:szCs w:val="18"/>
        </w:rPr>
      </w:pPr>
    </w:p>
    <w:tbl>
      <w:tblPr>
        <w:tblStyle w:val="GridTable1Light-Accent1"/>
        <w:tblW w:w="9640" w:type="dxa"/>
        <w:tblLook w:val="04A0" w:firstRow="1" w:lastRow="0" w:firstColumn="1" w:lastColumn="0" w:noHBand="0" w:noVBand="1"/>
      </w:tblPr>
      <w:tblGrid>
        <w:gridCol w:w="3292"/>
        <w:gridCol w:w="3003"/>
        <w:gridCol w:w="3345"/>
      </w:tblGrid>
      <w:tr w:rsidR="00500004" w14:paraId="3A494E15" w14:textId="77777777" w:rsidTr="00AB7FB0">
        <w:trPr>
          <w:cnfStyle w:val="100000000000" w:firstRow="1" w:lastRow="0" w:firstColumn="0" w:lastColumn="0" w:oddVBand="0" w:evenVBand="0" w:oddHBand="0" w:evenHBand="0" w:firstRowFirstColumn="0" w:firstRowLastColumn="0" w:lastRowFirstColumn="0" w:lastRowLastColumn="0"/>
          <w:trHeight w:val="1129"/>
          <w:tblHeader/>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6A4B7AB7" w14:textId="77777777" w:rsidR="002A71CC" w:rsidRPr="00F62208" w:rsidRDefault="002A71CC" w:rsidP="00F62208">
            <w:pPr>
              <w:pStyle w:val="NoSpacing"/>
              <w:jc w:val="center"/>
              <w:rPr>
                <w:b w:val="0"/>
                <w:sz w:val="36"/>
                <w:szCs w:val="36"/>
              </w:rPr>
            </w:pPr>
          </w:p>
          <w:p w14:paraId="33902291" w14:textId="77777777" w:rsidR="00500004" w:rsidRDefault="00820F19" w:rsidP="00F62208">
            <w:pPr>
              <w:pStyle w:val="NoSpacing"/>
              <w:jc w:val="center"/>
              <w:rPr>
                <w:b w:val="0"/>
                <w:sz w:val="36"/>
                <w:szCs w:val="36"/>
              </w:rPr>
            </w:pPr>
            <w:r>
              <w:rPr>
                <w:noProof/>
                <w:sz w:val="36"/>
                <w:szCs w:val="36"/>
              </w:rPr>
              <w:drawing>
                <wp:inline distT="0" distB="0" distL="0" distR="0" wp14:anchorId="2FC3DCA6" wp14:editId="174E3271">
                  <wp:extent cx="453466" cy="453466"/>
                  <wp:effectExtent l="0" t="0" r="3810"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5031844C" w14:textId="2DF1E2A2" w:rsidR="008009A9" w:rsidRPr="00F62208" w:rsidRDefault="008009A9" w:rsidP="00F62208">
            <w:pPr>
              <w:pStyle w:val="NoSpacing"/>
              <w:jc w:val="center"/>
              <w:rPr>
                <w:b w:val="0"/>
                <w:sz w:val="36"/>
                <w:szCs w:val="36"/>
              </w:rPr>
            </w:pPr>
          </w:p>
        </w:tc>
        <w:tc>
          <w:tcPr>
            <w:tcW w:w="3003" w:type="dxa"/>
            <w:shd w:val="clear" w:color="auto" w:fill="DEEAF6" w:themeFill="accent5" w:themeFillTint="33"/>
          </w:tcPr>
          <w:p w14:paraId="2C7839A7" w14:textId="77777777" w:rsidR="002A71CC" w:rsidRPr="00F62208" w:rsidRDefault="002A71CC" w:rsidP="00F6220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16AD4562" w14:textId="5747E405" w:rsidR="00500004" w:rsidRPr="00F62208" w:rsidRDefault="008009A9" w:rsidP="00F6220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7C036C74" wp14:editId="08C7977B">
                  <wp:extent cx="453543" cy="453543"/>
                  <wp:effectExtent l="0" t="0" r="3810"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345" w:type="dxa"/>
            <w:shd w:val="clear" w:color="auto" w:fill="DEEAF6" w:themeFill="accent5" w:themeFillTint="33"/>
          </w:tcPr>
          <w:p w14:paraId="4A742FB5" w14:textId="77777777" w:rsidR="002A71CC" w:rsidRPr="00F62208" w:rsidRDefault="002A71CC" w:rsidP="00F6220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71271DDE" w14:textId="376639D6" w:rsidR="00500004" w:rsidRPr="00F62208" w:rsidRDefault="00A379BA" w:rsidP="00F6220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67C58F0C" wp14:editId="50FF29B7">
                  <wp:extent cx="453390" cy="453390"/>
                  <wp:effectExtent l="0" t="0" r="3810" b="381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104B780D" w14:textId="3672E77B" w:rsidR="006D131B" w:rsidRPr="00F62208" w:rsidRDefault="006D131B" w:rsidP="00F6220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tc>
      </w:tr>
      <w:tr w:rsidR="00500004" w:rsidRPr="004D0B9D" w14:paraId="5C3F37A3" w14:textId="77777777" w:rsidTr="00AB7FB0">
        <w:tc>
          <w:tcPr>
            <w:cnfStyle w:val="001000000000" w:firstRow="0" w:lastRow="0" w:firstColumn="1" w:lastColumn="0" w:oddVBand="0" w:evenVBand="0" w:oddHBand="0" w:evenHBand="0" w:firstRowFirstColumn="0" w:firstRowLastColumn="0" w:lastRowFirstColumn="0" w:lastRowLastColumn="0"/>
            <w:tcW w:w="3292" w:type="dxa"/>
          </w:tcPr>
          <w:p w14:paraId="30F55168" w14:textId="77777777" w:rsidR="00500004" w:rsidRPr="00AB7FB0" w:rsidRDefault="009508A4" w:rsidP="00321967">
            <w:pPr>
              <w:pStyle w:val="ListParagraph"/>
              <w:numPr>
                <w:ilvl w:val="0"/>
                <w:numId w:val="34"/>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Opportunity to lift the ‘tired feel’ of the area </w:t>
            </w:r>
          </w:p>
          <w:p w14:paraId="5D323E57" w14:textId="77777777" w:rsidR="009508A4" w:rsidRPr="00AB7FB0" w:rsidRDefault="009508A4" w:rsidP="00321967">
            <w:pPr>
              <w:pStyle w:val="ListParagraph"/>
              <w:numPr>
                <w:ilvl w:val="0"/>
                <w:numId w:val="34"/>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Layout and concept </w:t>
            </w:r>
          </w:p>
          <w:p w14:paraId="1BB8A75B" w14:textId="5018428F" w:rsidR="009508A4" w:rsidRPr="00AB7FB0" w:rsidRDefault="009508A4" w:rsidP="00321967">
            <w:pPr>
              <w:pStyle w:val="ListParagraph"/>
              <w:numPr>
                <w:ilvl w:val="0"/>
                <w:numId w:val="34"/>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Heritage and connection to past </w:t>
            </w:r>
            <w:r w:rsidR="00F32459" w:rsidRPr="00AB7FB0">
              <w:rPr>
                <w:rFonts w:asciiTheme="majorHAnsi" w:hAnsiTheme="majorHAnsi" w:cstheme="majorHAnsi"/>
                <w:b w:val="0"/>
                <w:bCs w:val="0"/>
                <w:sz w:val="20"/>
                <w:szCs w:val="20"/>
              </w:rPr>
              <w:t xml:space="preserve">through </w:t>
            </w:r>
            <w:r w:rsidRPr="00AB7FB0">
              <w:rPr>
                <w:rFonts w:asciiTheme="majorHAnsi" w:hAnsiTheme="majorHAnsi" w:cstheme="majorHAnsi"/>
                <w:b w:val="0"/>
                <w:bCs w:val="0"/>
                <w:sz w:val="20"/>
                <w:szCs w:val="20"/>
              </w:rPr>
              <w:t>design inclus</w:t>
            </w:r>
            <w:r w:rsidR="008573EB" w:rsidRPr="00AB7FB0">
              <w:rPr>
                <w:rFonts w:asciiTheme="majorHAnsi" w:hAnsiTheme="majorHAnsi" w:cstheme="majorHAnsi"/>
                <w:b w:val="0"/>
                <w:bCs w:val="0"/>
                <w:sz w:val="20"/>
                <w:szCs w:val="20"/>
              </w:rPr>
              <w:t>ions</w:t>
            </w:r>
            <w:r w:rsidRPr="00AB7FB0">
              <w:rPr>
                <w:rFonts w:asciiTheme="majorHAnsi" w:hAnsiTheme="majorHAnsi" w:cstheme="majorHAnsi"/>
                <w:b w:val="0"/>
                <w:bCs w:val="0"/>
                <w:sz w:val="20"/>
                <w:szCs w:val="20"/>
              </w:rPr>
              <w:t xml:space="preserve"> </w:t>
            </w:r>
          </w:p>
          <w:p w14:paraId="6EC952AE" w14:textId="63AD35D7" w:rsidR="009508A4" w:rsidRPr="00AB7FB0" w:rsidRDefault="009508A4" w:rsidP="00321967">
            <w:pPr>
              <w:pStyle w:val="ListParagraph"/>
              <w:numPr>
                <w:ilvl w:val="0"/>
                <w:numId w:val="34"/>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Comprehensive view of the site</w:t>
            </w:r>
            <w:r w:rsidR="00F32459" w:rsidRPr="00AB7FB0">
              <w:rPr>
                <w:rFonts w:asciiTheme="majorHAnsi" w:hAnsiTheme="majorHAnsi" w:cstheme="majorHAnsi"/>
                <w:b w:val="0"/>
                <w:bCs w:val="0"/>
                <w:sz w:val="20"/>
                <w:szCs w:val="20"/>
              </w:rPr>
              <w:t xml:space="preserve"> with the </w:t>
            </w:r>
            <w:r w:rsidRPr="00AB7FB0">
              <w:rPr>
                <w:rFonts w:asciiTheme="majorHAnsi" w:hAnsiTheme="majorHAnsi" w:cstheme="majorHAnsi"/>
                <w:b w:val="0"/>
                <w:bCs w:val="0"/>
                <w:sz w:val="20"/>
                <w:szCs w:val="20"/>
              </w:rPr>
              <w:t xml:space="preserve">inclusion of the </w:t>
            </w:r>
            <w:r w:rsidR="00F32459" w:rsidRPr="00AB7FB0">
              <w:rPr>
                <w:rFonts w:asciiTheme="majorHAnsi" w:hAnsiTheme="majorHAnsi" w:cstheme="majorHAnsi"/>
                <w:b w:val="0"/>
                <w:bCs w:val="0"/>
                <w:sz w:val="20"/>
                <w:szCs w:val="20"/>
              </w:rPr>
              <w:t xml:space="preserve">old </w:t>
            </w:r>
            <w:r w:rsidRPr="00AB7FB0">
              <w:rPr>
                <w:rFonts w:asciiTheme="majorHAnsi" w:hAnsiTheme="majorHAnsi" w:cstheme="majorHAnsi"/>
                <w:b w:val="0"/>
                <w:bCs w:val="0"/>
                <w:sz w:val="20"/>
                <w:szCs w:val="20"/>
              </w:rPr>
              <w:t xml:space="preserve">Target site </w:t>
            </w:r>
          </w:p>
          <w:p w14:paraId="7B1FA1BE" w14:textId="77777777" w:rsidR="009508A4" w:rsidRPr="00AB7FB0" w:rsidRDefault="009508A4" w:rsidP="00321967">
            <w:pPr>
              <w:pStyle w:val="ListParagraph"/>
              <w:numPr>
                <w:ilvl w:val="0"/>
                <w:numId w:val="34"/>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Open space and green areas</w:t>
            </w:r>
          </w:p>
          <w:p w14:paraId="294560C9" w14:textId="5E77230F" w:rsidR="0072618A" w:rsidRPr="004D0B9D" w:rsidRDefault="0072618A" w:rsidP="00321967">
            <w:pPr>
              <w:pStyle w:val="ListParagraph"/>
              <w:numPr>
                <w:ilvl w:val="0"/>
                <w:numId w:val="34"/>
              </w:numPr>
              <w:spacing w:line="276" w:lineRule="auto"/>
              <w:rPr>
                <w:rFonts w:asciiTheme="majorHAnsi" w:hAnsiTheme="majorHAnsi" w:cstheme="majorHAnsi"/>
                <w:sz w:val="20"/>
                <w:szCs w:val="20"/>
              </w:rPr>
            </w:pPr>
            <w:r w:rsidRPr="00AB7FB0">
              <w:rPr>
                <w:rFonts w:asciiTheme="majorHAnsi" w:hAnsiTheme="majorHAnsi" w:cstheme="majorHAnsi"/>
                <w:b w:val="0"/>
                <w:bCs w:val="0"/>
                <w:sz w:val="20"/>
                <w:szCs w:val="20"/>
              </w:rPr>
              <w:t xml:space="preserve">Community </w:t>
            </w:r>
            <w:r w:rsidR="00F32459" w:rsidRPr="00AB7FB0">
              <w:rPr>
                <w:rFonts w:asciiTheme="majorHAnsi" w:hAnsiTheme="majorHAnsi" w:cstheme="majorHAnsi"/>
                <w:b w:val="0"/>
                <w:bCs w:val="0"/>
                <w:sz w:val="20"/>
                <w:szCs w:val="20"/>
              </w:rPr>
              <w:t>n</w:t>
            </w:r>
            <w:r w:rsidRPr="00AB7FB0">
              <w:rPr>
                <w:rFonts w:asciiTheme="majorHAnsi" w:hAnsiTheme="majorHAnsi" w:cstheme="majorHAnsi"/>
                <w:b w:val="0"/>
                <w:bCs w:val="0"/>
                <w:sz w:val="20"/>
                <w:szCs w:val="20"/>
              </w:rPr>
              <w:t>ode</w:t>
            </w:r>
          </w:p>
        </w:tc>
        <w:tc>
          <w:tcPr>
            <w:tcW w:w="3003" w:type="dxa"/>
          </w:tcPr>
          <w:p w14:paraId="2F350811" w14:textId="77777777" w:rsidR="00AE0CF4" w:rsidRPr="004D0B9D"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Doesn’t ‘look like Geelong’</w:t>
            </w:r>
          </w:p>
          <w:p w14:paraId="20833418" w14:textId="77777777" w:rsidR="00AE0CF4" w:rsidRPr="004D0B9D"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Could be seen as being ‘plonked’ into the area </w:t>
            </w:r>
          </w:p>
          <w:p w14:paraId="64722DDF" w14:textId="76EEB703" w:rsidR="00AE0CF4" w:rsidRPr="004D0B9D"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Additional 1300 people – traffic, parking, </w:t>
            </w:r>
            <w:r w:rsidR="00A76BB8" w:rsidRPr="004D0B9D">
              <w:rPr>
                <w:rFonts w:asciiTheme="majorHAnsi" w:hAnsiTheme="majorHAnsi" w:cstheme="majorHAnsi"/>
                <w:sz w:val="20"/>
                <w:szCs w:val="20"/>
              </w:rPr>
              <w:t xml:space="preserve">impact on facilities and </w:t>
            </w:r>
            <w:r w:rsidRPr="004D0B9D">
              <w:rPr>
                <w:rFonts w:asciiTheme="majorHAnsi" w:hAnsiTheme="majorHAnsi" w:cstheme="majorHAnsi"/>
                <w:sz w:val="20"/>
                <w:szCs w:val="20"/>
              </w:rPr>
              <w:t xml:space="preserve">services including West Oval </w:t>
            </w:r>
          </w:p>
          <w:p w14:paraId="0B56A3D9" w14:textId="77777777" w:rsidR="00AE0CF4" w:rsidRPr="004D0B9D"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What would the plan look like if it had been done on 800 people?</w:t>
            </w:r>
          </w:p>
          <w:p w14:paraId="15D87B86" w14:textId="127A00E5" w:rsidR="00AE0CF4" w:rsidRPr="004D0B9D"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Impact on surrounding residential area</w:t>
            </w:r>
            <w:r w:rsidR="001A2DC6" w:rsidRPr="004D0B9D">
              <w:rPr>
                <w:rFonts w:asciiTheme="majorHAnsi" w:hAnsiTheme="majorHAnsi" w:cstheme="majorHAnsi"/>
                <w:sz w:val="20"/>
                <w:szCs w:val="20"/>
              </w:rPr>
              <w:t xml:space="preserve"> of single, detached dwellings</w:t>
            </w:r>
            <w:r w:rsidRPr="004D0B9D">
              <w:rPr>
                <w:rFonts w:asciiTheme="majorHAnsi" w:hAnsiTheme="majorHAnsi" w:cstheme="majorHAnsi"/>
                <w:sz w:val="20"/>
                <w:szCs w:val="20"/>
              </w:rPr>
              <w:t xml:space="preserve"> not considered enough</w:t>
            </w:r>
          </w:p>
          <w:p w14:paraId="2D07864B" w14:textId="77777777" w:rsidR="00AE0CF4" w:rsidRPr="004D0B9D"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lastRenderedPageBreak/>
              <w:t>Environmental and contamination management</w:t>
            </w:r>
          </w:p>
          <w:p w14:paraId="348798F6" w14:textId="77777777" w:rsidR="00C32E3C" w:rsidRDefault="00AE0CF4"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How will the two zone</w:t>
            </w:r>
            <w:r w:rsidR="00E655C2" w:rsidRPr="004D0B9D">
              <w:rPr>
                <w:rFonts w:asciiTheme="majorHAnsi" w:hAnsiTheme="majorHAnsi" w:cstheme="majorHAnsi"/>
                <w:sz w:val="20"/>
                <w:szCs w:val="20"/>
              </w:rPr>
              <w:t>s</w:t>
            </w:r>
            <w:r w:rsidRPr="004D0B9D">
              <w:rPr>
                <w:rFonts w:asciiTheme="majorHAnsi" w:hAnsiTheme="majorHAnsi" w:cstheme="majorHAnsi"/>
                <w:sz w:val="20"/>
                <w:szCs w:val="20"/>
              </w:rPr>
              <w:t xml:space="preserve"> of industrial and residential work together?</w:t>
            </w:r>
          </w:p>
          <w:p w14:paraId="0E6B28FD" w14:textId="77777777" w:rsidR="00E85E55" w:rsidRDefault="00563E1C"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Lack of investigation of the study area into future land use and development potential </w:t>
            </w:r>
          </w:p>
          <w:p w14:paraId="5338F590" w14:textId="5F89E7DA" w:rsidR="002844B7" w:rsidRPr="000C24FF" w:rsidRDefault="002844B7" w:rsidP="00321967">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Road heavy </w:t>
            </w:r>
            <w:r w:rsidR="00B71FDC">
              <w:rPr>
                <w:rFonts w:asciiTheme="majorHAnsi" w:hAnsiTheme="majorHAnsi" w:cstheme="majorHAnsi"/>
                <w:sz w:val="20"/>
                <w:szCs w:val="20"/>
              </w:rPr>
              <w:t xml:space="preserve">design reflected in </w:t>
            </w:r>
            <w:r w:rsidR="003D3103">
              <w:rPr>
                <w:rFonts w:asciiTheme="majorHAnsi" w:hAnsiTheme="majorHAnsi" w:cstheme="majorHAnsi"/>
                <w:sz w:val="20"/>
                <w:szCs w:val="20"/>
              </w:rPr>
              <w:t xml:space="preserve">wider road reserve, </w:t>
            </w:r>
            <w:r w:rsidR="00162CA6">
              <w:rPr>
                <w:rFonts w:asciiTheme="majorHAnsi" w:hAnsiTheme="majorHAnsi" w:cstheme="majorHAnsi"/>
                <w:sz w:val="20"/>
                <w:szCs w:val="20"/>
              </w:rPr>
              <w:t>laneways and carriageway widths</w:t>
            </w:r>
          </w:p>
        </w:tc>
        <w:tc>
          <w:tcPr>
            <w:tcW w:w="3345" w:type="dxa"/>
          </w:tcPr>
          <w:p w14:paraId="35DB632B" w14:textId="067E8EC8" w:rsidR="00AE0CF4" w:rsidRPr="004D0B9D" w:rsidRDefault="00AE0CF4" w:rsidP="000B4411">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lastRenderedPageBreak/>
              <w:t xml:space="preserve">Aim for this to be a ‘community of inclusion’ </w:t>
            </w:r>
            <w:r w:rsidR="00E655C2" w:rsidRPr="004D0B9D">
              <w:rPr>
                <w:rFonts w:asciiTheme="majorHAnsi" w:hAnsiTheme="majorHAnsi" w:cstheme="majorHAnsi"/>
                <w:sz w:val="20"/>
                <w:szCs w:val="20"/>
              </w:rPr>
              <w:t xml:space="preserve">- </w:t>
            </w:r>
            <w:r w:rsidRPr="004D0B9D">
              <w:rPr>
                <w:rFonts w:asciiTheme="majorHAnsi" w:hAnsiTheme="majorHAnsi" w:cstheme="majorHAnsi"/>
                <w:sz w:val="20"/>
                <w:szCs w:val="20"/>
              </w:rPr>
              <w:t>all ages, all abilities; shared resources and facilities; integrated internally and with the local area and surrounds</w:t>
            </w:r>
            <w:r w:rsidR="002A71CC" w:rsidRPr="004D0B9D">
              <w:rPr>
                <w:rFonts w:asciiTheme="majorHAnsi" w:hAnsiTheme="majorHAnsi" w:cstheme="majorHAnsi"/>
                <w:sz w:val="20"/>
                <w:szCs w:val="20"/>
              </w:rPr>
              <w:t xml:space="preserve"> including aged care facilities rural connections and Aboriginal connections </w:t>
            </w:r>
          </w:p>
          <w:p w14:paraId="4038485A" w14:textId="3B8302CF" w:rsidR="00CD5B75" w:rsidRPr="004D0B9D" w:rsidRDefault="00CD5B75" w:rsidP="000B4411">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Respect lower socio-economic groups of the Northern Suburbs </w:t>
            </w:r>
          </w:p>
          <w:p w14:paraId="3C783D24" w14:textId="57205453" w:rsidR="00AE0CF4" w:rsidRPr="004D0B9D" w:rsidRDefault="00AE0CF4" w:rsidP="000B4411">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Use development to demonstrate and research the outcomes of the </w:t>
            </w:r>
            <w:r w:rsidR="00CD5B75" w:rsidRPr="004D0B9D">
              <w:rPr>
                <w:rFonts w:asciiTheme="majorHAnsi" w:hAnsiTheme="majorHAnsi" w:cstheme="majorHAnsi"/>
                <w:sz w:val="20"/>
                <w:szCs w:val="20"/>
              </w:rPr>
              <w:t xml:space="preserve">City’s </w:t>
            </w:r>
            <w:r w:rsidRPr="004D0B9D">
              <w:rPr>
                <w:rFonts w:asciiTheme="majorHAnsi" w:hAnsiTheme="majorHAnsi" w:cstheme="majorHAnsi"/>
                <w:sz w:val="20"/>
                <w:szCs w:val="20"/>
              </w:rPr>
              <w:t>Affordable Housing Strategy</w:t>
            </w:r>
          </w:p>
          <w:p w14:paraId="6BCE63B8" w14:textId="77777777" w:rsidR="00AE0CF4" w:rsidRPr="004D0B9D" w:rsidRDefault="00AE0CF4" w:rsidP="000B4411">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lastRenderedPageBreak/>
              <w:t>Who will pay for the development?</w:t>
            </w:r>
          </w:p>
          <w:p w14:paraId="67D47B48" w14:textId="77777777" w:rsidR="00AE0CF4" w:rsidRPr="004D0B9D" w:rsidRDefault="00AE0CF4" w:rsidP="000B4411">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Will it be sold to one or many groups?</w:t>
            </w:r>
          </w:p>
          <w:p w14:paraId="299F384A" w14:textId="182E94F5" w:rsidR="00C031FB" w:rsidRPr="004D0B9D" w:rsidRDefault="00AE0CF4" w:rsidP="000B4411">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Do not compete with existing retail e.g. Pakington Street is close </w:t>
            </w:r>
          </w:p>
        </w:tc>
      </w:tr>
    </w:tbl>
    <w:p w14:paraId="73A0ADDF" w14:textId="77777777" w:rsidR="000B4411" w:rsidRPr="006E22BE" w:rsidRDefault="000B4411">
      <w:pPr>
        <w:rPr>
          <w:sz w:val="18"/>
          <w:szCs w:val="18"/>
        </w:rPr>
      </w:pPr>
    </w:p>
    <w:p w14:paraId="211AC00F" w14:textId="428AC558" w:rsidR="00672465" w:rsidRDefault="00672465" w:rsidP="00AB7FB0">
      <w:pPr>
        <w:pStyle w:val="Heading2"/>
      </w:pPr>
      <w:bookmarkStart w:id="3" w:name="_Toc52879920"/>
      <w:r w:rsidRPr="009B1165">
        <w:t xml:space="preserve">Housing </w:t>
      </w:r>
      <w:r>
        <w:t>D</w:t>
      </w:r>
      <w:r w:rsidRPr="009B1165">
        <w:t xml:space="preserve">ensity and </w:t>
      </w:r>
      <w:r>
        <w:t>H</w:t>
      </w:r>
      <w:r w:rsidRPr="009B1165">
        <w:t>eight</w:t>
      </w:r>
      <w:bookmarkEnd w:id="3"/>
      <w:r w:rsidRPr="009B1165">
        <w:t xml:space="preserve"> </w:t>
      </w:r>
    </w:p>
    <w:p w14:paraId="60C19782" w14:textId="77777777" w:rsidR="00AB7FB0" w:rsidRPr="00AB7FB0" w:rsidRDefault="00AB7FB0" w:rsidP="00AB7FB0">
      <w:pPr>
        <w:rPr>
          <w:sz w:val="18"/>
          <w:szCs w:val="18"/>
        </w:rPr>
      </w:pPr>
    </w:p>
    <w:tbl>
      <w:tblPr>
        <w:tblStyle w:val="GridTable1Light-Accent1"/>
        <w:tblW w:w="9640" w:type="dxa"/>
        <w:tblLook w:val="04A0" w:firstRow="1" w:lastRow="0" w:firstColumn="1" w:lastColumn="0" w:noHBand="0" w:noVBand="1"/>
      </w:tblPr>
      <w:tblGrid>
        <w:gridCol w:w="3292"/>
        <w:gridCol w:w="3003"/>
        <w:gridCol w:w="3345"/>
      </w:tblGrid>
      <w:tr w:rsidR="00EB6CC9" w:rsidRPr="009B1165" w14:paraId="3BA1727D" w14:textId="77777777" w:rsidTr="00AB7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68783438" w14:textId="77777777" w:rsidR="00EB6CC9" w:rsidRPr="00F62208" w:rsidRDefault="00EB6CC9" w:rsidP="00EB6CC9">
            <w:pPr>
              <w:pStyle w:val="NoSpacing"/>
              <w:jc w:val="center"/>
              <w:rPr>
                <w:b w:val="0"/>
                <w:sz w:val="36"/>
                <w:szCs w:val="36"/>
              </w:rPr>
            </w:pPr>
          </w:p>
          <w:p w14:paraId="66782D1E" w14:textId="77777777" w:rsidR="00EB6CC9" w:rsidRDefault="00EB6CC9" w:rsidP="00EB6CC9">
            <w:pPr>
              <w:pStyle w:val="NoSpacing"/>
              <w:jc w:val="center"/>
              <w:rPr>
                <w:b w:val="0"/>
                <w:sz w:val="36"/>
                <w:szCs w:val="36"/>
              </w:rPr>
            </w:pPr>
            <w:r>
              <w:rPr>
                <w:noProof/>
                <w:sz w:val="36"/>
                <w:szCs w:val="36"/>
              </w:rPr>
              <w:drawing>
                <wp:inline distT="0" distB="0" distL="0" distR="0" wp14:anchorId="2B67B5DC" wp14:editId="44B88A38">
                  <wp:extent cx="453466" cy="453466"/>
                  <wp:effectExtent l="0" t="0" r="3810" b="381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1A46C4C3" w14:textId="5F9D441D" w:rsidR="00EB6CC9" w:rsidRPr="00F94EAC" w:rsidRDefault="00EB6CC9" w:rsidP="00EB6CC9">
            <w:pPr>
              <w:jc w:val="center"/>
              <w:rPr>
                <w:rFonts w:asciiTheme="majorHAnsi" w:hAnsiTheme="majorHAnsi" w:cstheme="majorHAnsi"/>
                <w:b w:val="0"/>
                <w:bCs w:val="0"/>
                <w:sz w:val="36"/>
                <w:szCs w:val="36"/>
              </w:rPr>
            </w:pPr>
          </w:p>
        </w:tc>
        <w:tc>
          <w:tcPr>
            <w:tcW w:w="3003" w:type="dxa"/>
            <w:shd w:val="clear" w:color="auto" w:fill="DEEAF6" w:themeFill="accent5" w:themeFillTint="33"/>
          </w:tcPr>
          <w:p w14:paraId="05723B47" w14:textId="77777777" w:rsidR="00EB6CC9" w:rsidRPr="00F62208" w:rsidRDefault="00EB6CC9" w:rsidP="00EB6CC9">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27F720FE" w14:textId="0A58B6FD" w:rsidR="00EB6CC9" w:rsidRPr="00F94EAC" w:rsidRDefault="00EB6CC9" w:rsidP="00EB6C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r>
              <w:rPr>
                <w:noProof/>
                <w:sz w:val="36"/>
                <w:szCs w:val="36"/>
              </w:rPr>
              <w:drawing>
                <wp:inline distT="0" distB="0" distL="0" distR="0" wp14:anchorId="0870B120" wp14:editId="6647C85A">
                  <wp:extent cx="453543" cy="453543"/>
                  <wp:effectExtent l="0" t="0" r="3810" b="381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345" w:type="dxa"/>
            <w:shd w:val="clear" w:color="auto" w:fill="DEEAF6" w:themeFill="accent5" w:themeFillTint="33"/>
          </w:tcPr>
          <w:p w14:paraId="65317EA3" w14:textId="77777777" w:rsidR="00EB6CC9" w:rsidRPr="00F62208" w:rsidRDefault="00EB6CC9" w:rsidP="00EB6CC9">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36D41C57" w14:textId="77777777" w:rsidR="00EB6CC9" w:rsidRPr="00F62208" w:rsidRDefault="00EB6CC9" w:rsidP="00EB6CC9">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02500961" wp14:editId="5384848F">
                  <wp:extent cx="453390" cy="453390"/>
                  <wp:effectExtent l="0" t="0" r="3810" b="381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4EB973EF" w14:textId="6DBF767D" w:rsidR="00EB6CC9" w:rsidRPr="00F94EAC" w:rsidRDefault="00EB6CC9" w:rsidP="00EB6C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p>
        </w:tc>
      </w:tr>
      <w:tr w:rsidR="00EB6CC9" w:rsidRPr="004D0B9D" w14:paraId="1BB6BA6B" w14:textId="77777777" w:rsidTr="00AB7FB0">
        <w:tc>
          <w:tcPr>
            <w:cnfStyle w:val="001000000000" w:firstRow="0" w:lastRow="0" w:firstColumn="1" w:lastColumn="0" w:oddVBand="0" w:evenVBand="0" w:oddHBand="0" w:evenHBand="0" w:firstRowFirstColumn="0" w:firstRowLastColumn="0" w:lastRowFirstColumn="0" w:lastRowLastColumn="0"/>
            <w:tcW w:w="3292" w:type="dxa"/>
          </w:tcPr>
          <w:p w14:paraId="3BB1F702" w14:textId="77777777" w:rsidR="00EB6CC9" w:rsidRPr="00AB7FB0" w:rsidRDefault="00EB6CC9" w:rsidP="00EB6CC9">
            <w:pPr>
              <w:pStyle w:val="ListParagraph"/>
              <w:numPr>
                <w:ilvl w:val="0"/>
                <w:numId w:val="7"/>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Taller buildings along the southern border where there would be no over-shadowing </w:t>
            </w:r>
          </w:p>
          <w:p w14:paraId="355DDA26" w14:textId="77777777" w:rsidR="00EB6CC9" w:rsidRPr="00AB7FB0" w:rsidRDefault="00EB6CC9" w:rsidP="00EB6CC9">
            <w:pPr>
              <w:pStyle w:val="ListParagraph"/>
              <w:numPr>
                <w:ilvl w:val="0"/>
                <w:numId w:val="7"/>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Integration of social and affordable housing and disability accommodation </w:t>
            </w:r>
          </w:p>
          <w:p w14:paraId="49078A43" w14:textId="77777777" w:rsidR="00EB6CC9" w:rsidRPr="00AB7FB0" w:rsidRDefault="00EB6CC9" w:rsidP="00EB6CC9">
            <w:pPr>
              <w:pStyle w:val="ListParagraph"/>
              <w:numPr>
                <w:ilvl w:val="0"/>
                <w:numId w:val="7"/>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Rear-loaded laneways</w:t>
            </w:r>
          </w:p>
          <w:p w14:paraId="6C86B626" w14:textId="68E39832" w:rsidR="00F0153E" w:rsidRPr="004D0B9D" w:rsidRDefault="00FF417F" w:rsidP="00EB6CC9">
            <w:pPr>
              <w:pStyle w:val="ListParagraph"/>
              <w:numPr>
                <w:ilvl w:val="0"/>
                <w:numId w:val="7"/>
              </w:numPr>
              <w:spacing w:line="276" w:lineRule="auto"/>
              <w:rPr>
                <w:rFonts w:asciiTheme="majorHAnsi" w:hAnsiTheme="majorHAnsi" w:cstheme="majorHAnsi"/>
                <w:sz w:val="20"/>
                <w:szCs w:val="20"/>
              </w:rPr>
            </w:pPr>
            <w:r w:rsidRPr="00AB7FB0">
              <w:rPr>
                <w:rFonts w:asciiTheme="majorHAnsi" w:hAnsiTheme="majorHAnsi" w:cstheme="majorHAnsi"/>
                <w:b w:val="0"/>
                <w:bCs w:val="0"/>
                <w:sz w:val="20"/>
                <w:szCs w:val="20"/>
              </w:rPr>
              <w:t>Critical mass</w:t>
            </w:r>
            <w:r w:rsidR="00F0153E" w:rsidRPr="00AB7FB0">
              <w:rPr>
                <w:rFonts w:asciiTheme="majorHAnsi" w:hAnsiTheme="majorHAnsi" w:cstheme="majorHAnsi"/>
                <w:b w:val="0"/>
                <w:bCs w:val="0"/>
                <w:sz w:val="20"/>
                <w:szCs w:val="20"/>
              </w:rPr>
              <w:t xml:space="preserve"> of housing to support </w:t>
            </w:r>
            <w:r w:rsidR="006666C1" w:rsidRPr="00AB7FB0">
              <w:rPr>
                <w:rFonts w:asciiTheme="majorHAnsi" w:hAnsiTheme="majorHAnsi" w:cstheme="majorHAnsi"/>
                <w:b w:val="0"/>
                <w:bCs w:val="0"/>
                <w:sz w:val="20"/>
                <w:szCs w:val="20"/>
              </w:rPr>
              <w:t>public transport and additional services and facilities</w:t>
            </w:r>
          </w:p>
        </w:tc>
        <w:tc>
          <w:tcPr>
            <w:tcW w:w="3003" w:type="dxa"/>
          </w:tcPr>
          <w:p w14:paraId="0706C18D" w14:textId="30A63A0F" w:rsidR="00EB6CC9" w:rsidRPr="004D0B9D"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6 storeys </w:t>
            </w:r>
            <w:proofErr w:type="gramStart"/>
            <w:r w:rsidRPr="004D0B9D">
              <w:rPr>
                <w:rFonts w:asciiTheme="majorHAnsi" w:hAnsiTheme="majorHAnsi" w:cstheme="majorHAnsi"/>
                <w:sz w:val="20"/>
                <w:szCs w:val="20"/>
              </w:rPr>
              <w:t>is</w:t>
            </w:r>
            <w:proofErr w:type="gramEnd"/>
            <w:r w:rsidRPr="004D0B9D">
              <w:rPr>
                <w:rFonts w:asciiTheme="majorHAnsi" w:hAnsiTheme="majorHAnsi" w:cstheme="majorHAnsi"/>
                <w:sz w:val="20"/>
                <w:szCs w:val="20"/>
              </w:rPr>
              <w:t xml:space="preserve"> too high.  There should be nothing over 2/3 storeys. </w:t>
            </w:r>
          </w:p>
          <w:p w14:paraId="293BE783" w14:textId="01135EAB" w:rsidR="00EB6CC9" w:rsidRPr="004D0B9D"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Impact on the character of the surrounding area – different housing typologies</w:t>
            </w:r>
          </w:p>
          <w:p w14:paraId="7A2D4349" w14:textId="77777777" w:rsidR="00EB6CC9" w:rsidRPr="004D0B9D"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Potential lack of parking </w:t>
            </w:r>
          </w:p>
          <w:p w14:paraId="357B384A" w14:textId="77777777" w:rsidR="00EB6CC9" w:rsidRPr="004D0B9D"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Unintended consequences of overshadowing, wind, loss of privacy </w:t>
            </w:r>
          </w:p>
          <w:p w14:paraId="642D4D2B" w14:textId="77777777" w:rsidR="00005391" w:rsidRDefault="00EB6CC9" w:rsidP="00005391">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Social housing clusters</w:t>
            </w:r>
          </w:p>
          <w:p w14:paraId="3AF41C86" w14:textId="6CEB5F1B" w:rsidR="002B0E1C" w:rsidRPr="00005391" w:rsidRDefault="00753F5B" w:rsidP="00005391">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Small size of townhouses</w:t>
            </w:r>
          </w:p>
        </w:tc>
        <w:tc>
          <w:tcPr>
            <w:tcW w:w="3345" w:type="dxa"/>
          </w:tcPr>
          <w:p w14:paraId="41F70A56" w14:textId="77777777" w:rsidR="00EB6CC9" w:rsidRPr="004D0B9D"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Target market/supply and demand analysis</w:t>
            </w:r>
          </w:p>
          <w:p w14:paraId="3D544DEC" w14:textId="77777777" w:rsidR="00EB6CC9" w:rsidRPr="004D0B9D"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 of social housing </w:t>
            </w:r>
          </w:p>
          <w:p w14:paraId="663E37EA" w14:textId="0CC24026" w:rsidR="00EB6CC9" w:rsidRDefault="00EB6CC9"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Whether developers will allocate a portion of land for social and affordable housing</w:t>
            </w:r>
          </w:p>
          <w:p w14:paraId="1323A1D6" w14:textId="63D06A87" w:rsidR="00005391" w:rsidRDefault="00005391"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How has housing density been calculated?</w:t>
            </w:r>
          </w:p>
          <w:p w14:paraId="4D93A6EB" w14:textId="30D4F7AC" w:rsidR="00D60FAC" w:rsidRPr="004D0B9D" w:rsidRDefault="00D60FAC" w:rsidP="00EB6CC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Acoustic fencing</w:t>
            </w:r>
          </w:p>
          <w:p w14:paraId="7BF3FC66" w14:textId="77777777" w:rsidR="00EB6CC9" w:rsidRPr="004D0B9D" w:rsidRDefault="00EB6CC9" w:rsidP="00EB6CC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5A26C093" w14:textId="77777777" w:rsidR="00EB6CC9" w:rsidRPr="004D0B9D" w:rsidRDefault="00EB6CC9" w:rsidP="00EB6CC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203B6191" w14:textId="7790AFF7" w:rsidR="00672465" w:rsidRDefault="00672465"/>
    <w:p w14:paraId="4DA53665" w14:textId="77777777" w:rsidR="006E22BE" w:rsidRDefault="006E22BE">
      <w:pPr>
        <w:rPr>
          <w:rFonts w:asciiTheme="majorHAnsi" w:eastAsiaTheme="majorEastAsia" w:hAnsiTheme="majorHAnsi" w:cstheme="majorBidi"/>
          <w:color w:val="2F5496" w:themeColor="accent1" w:themeShade="BF"/>
          <w:sz w:val="26"/>
          <w:szCs w:val="26"/>
        </w:rPr>
      </w:pPr>
      <w:r>
        <w:br w:type="page"/>
      </w:r>
    </w:p>
    <w:p w14:paraId="299A7798" w14:textId="3343DDEA" w:rsidR="00672465" w:rsidRDefault="00672465" w:rsidP="00AB7FB0">
      <w:pPr>
        <w:pStyle w:val="Heading2"/>
      </w:pPr>
      <w:bookmarkStart w:id="4" w:name="_Toc52879921"/>
      <w:r w:rsidRPr="006E58B7">
        <w:lastRenderedPageBreak/>
        <w:t xml:space="preserve">Open </w:t>
      </w:r>
      <w:r>
        <w:t>S</w:t>
      </w:r>
      <w:r w:rsidRPr="006E58B7">
        <w:t xml:space="preserve">paces and </w:t>
      </w:r>
      <w:r>
        <w:t>G</w:t>
      </w:r>
      <w:r w:rsidRPr="006E58B7">
        <w:t xml:space="preserve">reen </w:t>
      </w:r>
      <w:r>
        <w:t>A</w:t>
      </w:r>
      <w:r w:rsidRPr="006E58B7">
        <w:t>reas</w:t>
      </w:r>
      <w:bookmarkEnd w:id="4"/>
      <w:r w:rsidRPr="006E58B7">
        <w:t xml:space="preserve"> </w:t>
      </w:r>
    </w:p>
    <w:p w14:paraId="3706E024" w14:textId="77777777" w:rsidR="00AB7FB0" w:rsidRPr="00AB7FB0" w:rsidRDefault="00AB7FB0" w:rsidP="00AB7FB0">
      <w:pPr>
        <w:rPr>
          <w:sz w:val="18"/>
          <w:szCs w:val="18"/>
        </w:rPr>
      </w:pPr>
    </w:p>
    <w:tbl>
      <w:tblPr>
        <w:tblStyle w:val="GridTable1Light-Accent1"/>
        <w:tblW w:w="9640" w:type="dxa"/>
        <w:tblLook w:val="04A0" w:firstRow="1" w:lastRow="0" w:firstColumn="1" w:lastColumn="0" w:noHBand="0" w:noVBand="1"/>
      </w:tblPr>
      <w:tblGrid>
        <w:gridCol w:w="3292"/>
        <w:gridCol w:w="3003"/>
        <w:gridCol w:w="3345"/>
      </w:tblGrid>
      <w:tr w:rsidR="006A3BC8" w14:paraId="76D68649" w14:textId="77777777" w:rsidTr="006B3BD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7941A44C" w14:textId="77777777" w:rsidR="006A3BC8" w:rsidRPr="00F62208" w:rsidRDefault="006A3BC8" w:rsidP="006A3BC8">
            <w:pPr>
              <w:pStyle w:val="NoSpacing"/>
              <w:jc w:val="center"/>
              <w:rPr>
                <w:b w:val="0"/>
                <w:sz w:val="36"/>
                <w:szCs w:val="36"/>
              </w:rPr>
            </w:pPr>
          </w:p>
          <w:p w14:paraId="6648EA06" w14:textId="77777777" w:rsidR="006A3BC8" w:rsidRDefault="006A3BC8" w:rsidP="006A3BC8">
            <w:pPr>
              <w:pStyle w:val="NoSpacing"/>
              <w:jc w:val="center"/>
              <w:rPr>
                <w:b w:val="0"/>
                <w:sz w:val="36"/>
                <w:szCs w:val="36"/>
              </w:rPr>
            </w:pPr>
            <w:r>
              <w:rPr>
                <w:noProof/>
                <w:sz w:val="36"/>
                <w:szCs w:val="36"/>
              </w:rPr>
              <w:drawing>
                <wp:inline distT="0" distB="0" distL="0" distR="0" wp14:anchorId="1646D01C" wp14:editId="35AA732D">
                  <wp:extent cx="453466" cy="453466"/>
                  <wp:effectExtent l="0" t="0" r="3810" b="381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25EAC0DC" w14:textId="21BA0AEB" w:rsidR="006A3BC8" w:rsidRPr="007343E1" w:rsidRDefault="006A3BC8" w:rsidP="006A3BC8">
            <w:pPr>
              <w:jc w:val="center"/>
              <w:rPr>
                <w:b w:val="0"/>
                <w:bCs w:val="0"/>
                <w:sz w:val="36"/>
                <w:szCs w:val="36"/>
              </w:rPr>
            </w:pPr>
          </w:p>
        </w:tc>
        <w:tc>
          <w:tcPr>
            <w:tcW w:w="3003" w:type="dxa"/>
            <w:shd w:val="clear" w:color="auto" w:fill="DEEAF6" w:themeFill="accent5" w:themeFillTint="33"/>
          </w:tcPr>
          <w:p w14:paraId="576895A0"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39F58C11" w14:textId="62410A8B" w:rsidR="006A3BC8" w:rsidRPr="007343E1" w:rsidRDefault="006A3BC8" w:rsidP="006A3BC8">
            <w:pPr>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Pr>
                <w:noProof/>
                <w:sz w:val="36"/>
                <w:szCs w:val="36"/>
              </w:rPr>
              <w:drawing>
                <wp:inline distT="0" distB="0" distL="0" distR="0" wp14:anchorId="743E5427" wp14:editId="162F5E52">
                  <wp:extent cx="453543" cy="453543"/>
                  <wp:effectExtent l="0" t="0" r="3810" b="381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345" w:type="dxa"/>
            <w:shd w:val="clear" w:color="auto" w:fill="DEEAF6" w:themeFill="accent5" w:themeFillTint="33"/>
          </w:tcPr>
          <w:p w14:paraId="6D468625"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459536CC"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0864059B" wp14:editId="0037C874">
                  <wp:extent cx="453390" cy="453390"/>
                  <wp:effectExtent l="0" t="0" r="3810" b="381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1C0B4158" w14:textId="4A02ECE2" w:rsidR="006A3BC8" w:rsidRPr="007343E1" w:rsidRDefault="006A3BC8" w:rsidP="006A3BC8">
            <w:pPr>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p>
        </w:tc>
      </w:tr>
      <w:tr w:rsidR="006A3BC8" w:rsidRPr="004D0B9D" w14:paraId="781984C0" w14:textId="77777777" w:rsidTr="00AB7FB0">
        <w:tc>
          <w:tcPr>
            <w:cnfStyle w:val="001000000000" w:firstRow="0" w:lastRow="0" w:firstColumn="1" w:lastColumn="0" w:oddVBand="0" w:evenVBand="0" w:oddHBand="0" w:evenHBand="0" w:firstRowFirstColumn="0" w:firstRowLastColumn="0" w:lastRowFirstColumn="0" w:lastRowLastColumn="0"/>
            <w:tcW w:w="3292" w:type="dxa"/>
          </w:tcPr>
          <w:p w14:paraId="1EEA9D00" w14:textId="77777777" w:rsidR="006A3BC8" w:rsidRPr="00AB7FB0" w:rsidRDefault="006A3BC8" w:rsidP="006A3BC8">
            <w:pPr>
              <w:pStyle w:val="ListParagraph"/>
              <w:numPr>
                <w:ilvl w:val="0"/>
                <w:numId w:val="8"/>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Open spaces and green areas </w:t>
            </w:r>
          </w:p>
          <w:p w14:paraId="2995D3DB" w14:textId="77777777" w:rsidR="006A3BC8" w:rsidRPr="00AB7FB0" w:rsidRDefault="006A3BC8" w:rsidP="006A3BC8">
            <w:pPr>
              <w:pStyle w:val="ListParagraph"/>
              <w:numPr>
                <w:ilvl w:val="0"/>
                <w:numId w:val="8"/>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Places to exercise, run, walk (and walk the dog) and cycle </w:t>
            </w:r>
          </w:p>
          <w:p w14:paraId="73ED3DA4" w14:textId="77777777" w:rsidR="006A3BC8" w:rsidRPr="00AB7FB0" w:rsidRDefault="006A3BC8" w:rsidP="006A3BC8">
            <w:pPr>
              <w:pStyle w:val="ListParagraph"/>
              <w:numPr>
                <w:ilvl w:val="0"/>
                <w:numId w:val="8"/>
              </w:numPr>
              <w:spacing w:line="276" w:lineRule="auto"/>
              <w:rPr>
                <w:rFonts w:asciiTheme="majorHAnsi" w:hAnsiTheme="majorHAnsi" w:cstheme="majorHAnsi"/>
                <w:b w:val="0"/>
                <w:bCs w:val="0"/>
                <w:sz w:val="20"/>
                <w:szCs w:val="20"/>
              </w:rPr>
            </w:pPr>
            <w:r w:rsidRPr="00AB7FB0">
              <w:rPr>
                <w:rFonts w:asciiTheme="majorHAnsi" w:hAnsiTheme="majorHAnsi" w:cstheme="majorHAnsi"/>
                <w:b w:val="0"/>
                <w:bCs w:val="0"/>
                <w:sz w:val="20"/>
                <w:szCs w:val="20"/>
              </w:rPr>
              <w:t xml:space="preserve">Community garden and orchard </w:t>
            </w:r>
          </w:p>
          <w:p w14:paraId="6F62A88C" w14:textId="77777777" w:rsidR="006A3BC8" w:rsidRPr="004D0B9D" w:rsidRDefault="006A3BC8" w:rsidP="006A3BC8">
            <w:pPr>
              <w:pStyle w:val="ListParagraph"/>
              <w:numPr>
                <w:ilvl w:val="0"/>
                <w:numId w:val="8"/>
              </w:numPr>
              <w:spacing w:line="276" w:lineRule="auto"/>
              <w:rPr>
                <w:rFonts w:asciiTheme="majorHAnsi" w:hAnsiTheme="majorHAnsi" w:cstheme="majorHAnsi"/>
                <w:sz w:val="20"/>
                <w:szCs w:val="20"/>
              </w:rPr>
            </w:pPr>
            <w:r w:rsidRPr="00AB7FB0">
              <w:rPr>
                <w:rFonts w:asciiTheme="majorHAnsi" w:hAnsiTheme="majorHAnsi" w:cstheme="majorHAnsi"/>
                <w:b w:val="0"/>
                <w:bCs w:val="0"/>
                <w:sz w:val="20"/>
                <w:szCs w:val="20"/>
              </w:rPr>
              <w:t>Potential to link to existing MACS walking track</w:t>
            </w:r>
            <w:r w:rsidRPr="004D0B9D">
              <w:rPr>
                <w:rFonts w:asciiTheme="majorHAnsi" w:hAnsiTheme="majorHAnsi" w:cstheme="majorHAnsi"/>
                <w:sz w:val="20"/>
                <w:szCs w:val="20"/>
              </w:rPr>
              <w:t xml:space="preserve"> </w:t>
            </w:r>
          </w:p>
        </w:tc>
        <w:tc>
          <w:tcPr>
            <w:tcW w:w="3003" w:type="dxa"/>
          </w:tcPr>
          <w:p w14:paraId="36E8F952" w14:textId="2E1FB582"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Cultural </w:t>
            </w:r>
            <w:r w:rsidR="00F848DA">
              <w:rPr>
                <w:rFonts w:asciiTheme="majorHAnsi" w:hAnsiTheme="majorHAnsi" w:cstheme="majorHAnsi"/>
                <w:sz w:val="20"/>
                <w:szCs w:val="20"/>
              </w:rPr>
              <w:t>P</w:t>
            </w:r>
            <w:r w:rsidRPr="004D0B9D">
              <w:rPr>
                <w:rFonts w:asciiTheme="majorHAnsi" w:hAnsiTheme="majorHAnsi" w:cstheme="majorHAnsi"/>
                <w:sz w:val="20"/>
                <w:szCs w:val="20"/>
              </w:rPr>
              <w:t xml:space="preserve">ark not central all </w:t>
            </w:r>
            <w:r w:rsidR="00746C6D" w:rsidRPr="004D0B9D">
              <w:rPr>
                <w:rFonts w:asciiTheme="majorHAnsi" w:hAnsiTheme="majorHAnsi" w:cstheme="majorHAnsi"/>
                <w:sz w:val="20"/>
                <w:szCs w:val="20"/>
              </w:rPr>
              <w:t xml:space="preserve">dwellings </w:t>
            </w:r>
            <w:r w:rsidR="00746C6D">
              <w:rPr>
                <w:rFonts w:asciiTheme="majorHAnsi" w:hAnsiTheme="majorHAnsi" w:cstheme="majorHAnsi"/>
                <w:sz w:val="20"/>
                <w:szCs w:val="20"/>
              </w:rPr>
              <w:t>(</w:t>
            </w:r>
            <w:r w:rsidR="00F848DA">
              <w:rPr>
                <w:rFonts w:asciiTheme="majorHAnsi" w:hAnsiTheme="majorHAnsi" w:cstheme="majorHAnsi"/>
                <w:sz w:val="20"/>
                <w:szCs w:val="20"/>
              </w:rPr>
              <w:t>move closer to the old Target site)</w:t>
            </w:r>
          </w:p>
          <w:p w14:paraId="22B19F60" w14:textId="1B368905"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3 parks (bookends + cultural park) decreases ‘dwelling yield’ </w:t>
            </w:r>
          </w:p>
          <w:p w14:paraId="133BDE86" w14:textId="77777777"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Food growing area is too small for the proposed population</w:t>
            </w:r>
          </w:p>
          <w:p w14:paraId="7AD47A71"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6A30FE"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345" w:type="dxa"/>
          </w:tcPr>
          <w:p w14:paraId="38E66880" w14:textId="77777777"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Who will pay for and maintain the spaces?</w:t>
            </w:r>
          </w:p>
          <w:p w14:paraId="7A43C360" w14:textId="77777777"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Scepticism that developers will not pay or provide the spaces</w:t>
            </w:r>
          </w:p>
          <w:p w14:paraId="14AB21A7" w14:textId="77777777"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What is proposed for the Crown land?</w:t>
            </w:r>
          </w:p>
          <w:p w14:paraId="0436CD2D" w14:textId="77777777"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Engineering input to make most of flood land</w:t>
            </w:r>
          </w:p>
          <w:p w14:paraId="4569F217" w14:textId="77777777"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Inclusion of an ‘off-leash’ dog walking area </w:t>
            </w:r>
          </w:p>
          <w:p w14:paraId="20870D64" w14:textId="6574A432" w:rsidR="006A3BC8" w:rsidRPr="004D0B9D" w:rsidRDefault="006A3BC8" w:rsidP="006A3BC8">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Improved pedestrian linkages</w:t>
            </w:r>
          </w:p>
        </w:tc>
      </w:tr>
    </w:tbl>
    <w:p w14:paraId="1DB3403D" w14:textId="77777777" w:rsidR="00FF417F" w:rsidRPr="00BD48B1" w:rsidRDefault="00FF417F" w:rsidP="00672465">
      <w:pPr>
        <w:rPr>
          <w:b/>
          <w:sz w:val="18"/>
          <w:szCs w:val="18"/>
        </w:rPr>
      </w:pPr>
    </w:p>
    <w:p w14:paraId="14D7557B" w14:textId="77777777" w:rsidR="00BD48B1" w:rsidRDefault="00672465" w:rsidP="00BD48B1">
      <w:pPr>
        <w:pStyle w:val="Heading2"/>
      </w:pPr>
      <w:bookmarkStart w:id="5" w:name="_Toc52879922"/>
      <w:r w:rsidRPr="00F62208">
        <w:t>Heritage</w:t>
      </w:r>
      <w:bookmarkEnd w:id="5"/>
    </w:p>
    <w:p w14:paraId="389D15CC" w14:textId="0BCB6466" w:rsidR="00672465" w:rsidRPr="007B4A31" w:rsidRDefault="00672465" w:rsidP="00672465">
      <w:pPr>
        <w:rPr>
          <w:bCs/>
          <w:sz w:val="18"/>
          <w:szCs w:val="18"/>
        </w:rPr>
      </w:pPr>
      <w:r w:rsidRPr="00F62208">
        <w:rPr>
          <w:b/>
          <w:sz w:val="28"/>
          <w:szCs w:val="28"/>
        </w:rPr>
        <w:t xml:space="preserve"> </w:t>
      </w:r>
    </w:p>
    <w:tbl>
      <w:tblPr>
        <w:tblStyle w:val="GridTable1Light-Accent5"/>
        <w:tblW w:w="9640" w:type="dxa"/>
        <w:tblLook w:val="04A0" w:firstRow="1" w:lastRow="0" w:firstColumn="1" w:lastColumn="0" w:noHBand="0" w:noVBand="1"/>
      </w:tblPr>
      <w:tblGrid>
        <w:gridCol w:w="3292"/>
        <w:gridCol w:w="3003"/>
        <w:gridCol w:w="3345"/>
      </w:tblGrid>
      <w:tr w:rsidR="006A3BC8" w:rsidRPr="009B1165" w14:paraId="73E6AFA9" w14:textId="77777777" w:rsidTr="00BD4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1F4CD3D2" w14:textId="77777777" w:rsidR="006A3BC8" w:rsidRPr="00F62208" w:rsidRDefault="006A3BC8" w:rsidP="006A3BC8">
            <w:pPr>
              <w:pStyle w:val="NoSpacing"/>
              <w:jc w:val="center"/>
              <w:rPr>
                <w:b w:val="0"/>
                <w:sz w:val="36"/>
                <w:szCs w:val="36"/>
              </w:rPr>
            </w:pPr>
          </w:p>
          <w:p w14:paraId="6166E126" w14:textId="77777777" w:rsidR="006A3BC8" w:rsidRDefault="006A3BC8" w:rsidP="006A3BC8">
            <w:pPr>
              <w:pStyle w:val="NoSpacing"/>
              <w:jc w:val="center"/>
              <w:rPr>
                <w:b w:val="0"/>
                <w:sz w:val="36"/>
                <w:szCs w:val="36"/>
              </w:rPr>
            </w:pPr>
            <w:r>
              <w:rPr>
                <w:noProof/>
                <w:sz w:val="36"/>
                <w:szCs w:val="36"/>
              </w:rPr>
              <w:drawing>
                <wp:inline distT="0" distB="0" distL="0" distR="0" wp14:anchorId="42D8620B" wp14:editId="023627C7">
                  <wp:extent cx="453466" cy="453466"/>
                  <wp:effectExtent l="0" t="0" r="3810" b="381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7D5A1723" w14:textId="6711573E" w:rsidR="006A3BC8" w:rsidRPr="009F0713" w:rsidRDefault="006A3BC8" w:rsidP="006A3BC8">
            <w:pPr>
              <w:jc w:val="center"/>
              <w:rPr>
                <w:rFonts w:asciiTheme="majorHAnsi" w:hAnsiTheme="majorHAnsi" w:cstheme="majorHAnsi"/>
                <w:b w:val="0"/>
                <w:bCs w:val="0"/>
                <w:sz w:val="36"/>
                <w:szCs w:val="36"/>
              </w:rPr>
            </w:pPr>
          </w:p>
        </w:tc>
        <w:tc>
          <w:tcPr>
            <w:tcW w:w="3003" w:type="dxa"/>
            <w:shd w:val="clear" w:color="auto" w:fill="DEEAF6" w:themeFill="accent5" w:themeFillTint="33"/>
          </w:tcPr>
          <w:p w14:paraId="52C675D2"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0436865D" w14:textId="22A2CD70" w:rsidR="006A3BC8" w:rsidRPr="009F0713"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r>
              <w:rPr>
                <w:noProof/>
                <w:sz w:val="36"/>
                <w:szCs w:val="36"/>
              </w:rPr>
              <w:drawing>
                <wp:inline distT="0" distB="0" distL="0" distR="0" wp14:anchorId="5AAFF47D" wp14:editId="2B433F18">
                  <wp:extent cx="453543" cy="453543"/>
                  <wp:effectExtent l="0" t="0" r="3810" b="381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345" w:type="dxa"/>
            <w:shd w:val="clear" w:color="auto" w:fill="DEEAF6" w:themeFill="accent5" w:themeFillTint="33"/>
          </w:tcPr>
          <w:p w14:paraId="7FE61995"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39707612"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2A6E5DA4" wp14:editId="670B32E5">
                  <wp:extent cx="453390" cy="453390"/>
                  <wp:effectExtent l="0" t="0" r="3810" b="381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3ACD5FF3" w14:textId="7711C601" w:rsidR="006A3BC8" w:rsidRPr="009F0713"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p>
        </w:tc>
      </w:tr>
      <w:tr w:rsidR="006A3BC8" w:rsidRPr="004D0B9D" w14:paraId="0342AC5B" w14:textId="77777777" w:rsidTr="00BD48B1">
        <w:tc>
          <w:tcPr>
            <w:cnfStyle w:val="001000000000" w:firstRow="0" w:lastRow="0" w:firstColumn="1" w:lastColumn="0" w:oddVBand="0" w:evenVBand="0" w:oddHBand="0" w:evenHBand="0" w:firstRowFirstColumn="0" w:firstRowLastColumn="0" w:lastRowFirstColumn="0" w:lastRowLastColumn="0"/>
            <w:tcW w:w="3292" w:type="dxa"/>
          </w:tcPr>
          <w:p w14:paraId="73EDE40C" w14:textId="77777777" w:rsidR="006A3BC8" w:rsidRPr="00BD48B1" w:rsidRDefault="006A3BC8" w:rsidP="006A3BC8">
            <w:pPr>
              <w:pStyle w:val="ListParagraph"/>
              <w:numPr>
                <w:ilvl w:val="0"/>
                <w:numId w:val="9"/>
              </w:numPr>
              <w:spacing w:line="276" w:lineRule="auto"/>
              <w:rPr>
                <w:rFonts w:asciiTheme="majorHAnsi" w:hAnsiTheme="majorHAnsi" w:cstheme="majorHAnsi"/>
                <w:b w:val="0"/>
                <w:bCs w:val="0"/>
                <w:sz w:val="20"/>
                <w:szCs w:val="20"/>
              </w:rPr>
            </w:pPr>
            <w:r w:rsidRPr="00BD48B1">
              <w:rPr>
                <w:rFonts w:asciiTheme="majorHAnsi" w:hAnsiTheme="majorHAnsi" w:cstheme="majorHAnsi"/>
                <w:b w:val="0"/>
                <w:bCs w:val="0"/>
                <w:sz w:val="20"/>
                <w:szCs w:val="20"/>
              </w:rPr>
              <w:t xml:space="preserve">Heritage details and connection to the past </w:t>
            </w:r>
          </w:p>
          <w:p w14:paraId="085291BB" w14:textId="77777777" w:rsidR="006A3BC8" w:rsidRPr="004D0B9D" w:rsidRDefault="006A3BC8" w:rsidP="006A3BC8">
            <w:pPr>
              <w:pStyle w:val="ListParagraph"/>
              <w:numPr>
                <w:ilvl w:val="0"/>
                <w:numId w:val="9"/>
              </w:numPr>
              <w:spacing w:line="276" w:lineRule="auto"/>
              <w:rPr>
                <w:rFonts w:asciiTheme="majorHAnsi" w:hAnsiTheme="majorHAnsi" w:cstheme="majorHAnsi"/>
                <w:sz w:val="20"/>
                <w:szCs w:val="20"/>
              </w:rPr>
            </w:pPr>
            <w:r w:rsidRPr="00BD48B1">
              <w:rPr>
                <w:rFonts w:asciiTheme="majorHAnsi" w:hAnsiTheme="majorHAnsi" w:cstheme="majorHAnsi"/>
                <w:b w:val="0"/>
                <w:bCs w:val="0"/>
                <w:sz w:val="20"/>
                <w:szCs w:val="20"/>
              </w:rPr>
              <w:t>Bluestone patterns – acknowledgement of past and adding character</w:t>
            </w:r>
            <w:r w:rsidRPr="004D0B9D">
              <w:rPr>
                <w:rFonts w:asciiTheme="majorHAnsi" w:hAnsiTheme="majorHAnsi" w:cstheme="majorHAnsi"/>
                <w:sz w:val="20"/>
                <w:szCs w:val="20"/>
              </w:rPr>
              <w:t xml:space="preserve"> </w:t>
            </w:r>
          </w:p>
        </w:tc>
        <w:tc>
          <w:tcPr>
            <w:tcW w:w="3003" w:type="dxa"/>
          </w:tcPr>
          <w:p w14:paraId="62AD5FAA" w14:textId="77777777" w:rsidR="006A3BC8" w:rsidRPr="004D0B9D" w:rsidRDefault="006A3BC8" w:rsidP="006A3BC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Significance of area and connection to past activities not represented enough </w:t>
            </w:r>
          </w:p>
          <w:p w14:paraId="303BE775" w14:textId="77777777" w:rsidR="006A3BC8" w:rsidRPr="004D0B9D" w:rsidRDefault="006A3BC8" w:rsidP="006A3BC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Essential primary significant elements not conserved </w:t>
            </w:r>
          </w:p>
          <w:p w14:paraId="792D7235" w14:textId="001E309C" w:rsidR="006A3BC8" w:rsidRPr="004D0B9D" w:rsidRDefault="006A3BC8" w:rsidP="006A3BC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Lack of contextual understanding and interpretation </w:t>
            </w:r>
          </w:p>
        </w:tc>
        <w:tc>
          <w:tcPr>
            <w:tcW w:w="3345" w:type="dxa"/>
          </w:tcPr>
          <w:p w14:paraId="4D38CA99" w14:textId="7F69235B" w:rsidR="006A3BC8" w:rsidRPr="004D0B9D" w:rsidRDefault="006A3BC8" w:rsidP="006A3BC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The potential to illustrate the function and operation of the past saleyards</w:t>
            </w:r>
          </w:p>
          <w:p w14:paraId="16C12FF1" w14:textId="77777777" w:rsidR="006A3BC8" w:rsidRPr="004D0B9D" w:rsidRDefault="006A3BC8" w:rsidP="006A3BC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The saleyards should be made operational again</w:t>
            </w:r>
          </w:p>
          <w:p w14:paraId="0C58FAA9"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C94CB28"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1EDFC9F5" w14:textId="77777777" w:rsidR="00053041" w:rsidRPr="00BD48B1" w:rsidRDefault="00053041">
      <w:pPr>
        <w:rPr>
          <w:sz w:val="18"/>
          <w:szCs w:val="18"/>
        </w:rPr>
      </w:pPr>
    </w:p>
    <w:p w14:paraId="20C7D7CA" w14:textId="0F10BBA4" w:rsidR="00BC1439" w:rsidRDefault="00BC1439" w:rsidP="00BD48B1">
      <w:pPr>
        <w:pStyle w:val="Heading2"/>
      </w:pPr>
      <w:bookmarkStart w:id="6" w:name="_Toc52879923"/>
      <w:r w:rsidRPr="001558DC">
        <w:t>Traffic Management and Parking</w:t>
      </w:r>
      <w:bookmarkEnd w:id="6"/>
      <w:r w:rsidRPr="001558DC">
        <w:t xml:space="preserve"> </w:t>
      </w:r>
    </w:p>
    <w:p w14:paraId="0FFB4C16" w14:textId="77777777" w:rsidR="00BD48B1" w:rsidRPr="00BD48B1" w:rsidRDefault="00BD48B1">
      <w:pPr>
        <w:rPr>
          <w:sz w:val="18"/>
          <w:szCs w:val="18"/>
        </w:rPr>
      </w:pPr>
    </w:p>
    <w:tbl>
      <w:tblPr>
        <w:tblStyle w:val="GridTable1Light-Accent1"/>
        <w:tblW w:w="9640" w:type="dxa"/>
        <w:tblLook w:val="04A0" w:firstRow="1" w:lastRow="0" w:firstColumn="1" w:lastColumn="0" w:noHBand="0" w:noVBand="1"/>
      </w:tblPr>
      <w:tblGrid>
        <w:gridCol w:w="3292"/>
        <w:gridCol w:w="3003"/>
        <w:gridCol w:w="3345"/>
      </w:tblGrid>
      <w:tr w:rsidR="006A3BC8" w14:paraId="5DF6B242" w14:textId="77777777" w:rsidTr="00BD4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1734C391" w14:textId="77777777" w:rsidR="006A3BC8" w:rsidRPr="00F62208" w:rsidRDefault="006A3BC8" w:rsidP="006A3BC8">
            <w:pPr>
              <w:pStyle w:val="NoSpacing"/>
              <w:jc w:val="center"/>
              <w:rPr>
                <w:b w:val="0"/>
                <w:sz w:val="36"/>
                <w:szCs w:val="36"/>
              </w:rPr>
            </w:pPr>
          </w:p>
          <w:p w14:paraId="5E3F497F" w14:textId="77777777" w:rsidR="006A3BC8" w:rsidRDefault="006A3BC8" w:rsidP="006A3BC8">
            <w:pPr>
              <w:pStyle w:val="NoSpacing"/>
              <w:jc w:val="center"/>
              <w:rPr>
                <w:b w:val="0"/>
                <w:sz w:val="36"/>
                <w:szCs w:val="36"/>
              </w:rPr>
            </w:pPr>
            <w:r>
              <w:rPr>
                <w:noProof/>
                <w:sz w:val="36"/>
                <w:szCs w:val="36"/>
              </w:rPr>
              <w:drawing>
                <wp:inline distT="0" distB="0" distL="0" distR="0" wp14:anchorId="3CF37357" wp14:editId="629CA127">
                  <wp:extent cx="453466" cy="453466"/>
                  <wp:effectExtent l="0" t="0" r="3810" b="381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4F0D326D" w14:textId="72A0A05B" w:rsidR="006A3BC8" w:rsidRPr="00BD7DF2" w:rsidRDefault="006A3BC8" w:rsidP="006A3BC8">
            <w:pPr>
              <w:jc w:val="center"/>
              <w:rPr>
                <w:b w:val="0"/>
                <w:sz w:val="36"/>
                <w:szCs w:val="36"/>
              </w:rPr>
            </w:pPr>
          </w:p>
        </w:tc>
        <w:tc>
          <w:tcPr>
            <w:tcW w:w="3003" w:type="dxa"/>
            <w:shd w:val="clear" w:color="auto" w:fill="DEEAF6" w:themeFill="accent5" w:themeFillTint="33"/>
          </w:tcPr>
          <w:p w14:paraId="6953D08D"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48546C52" w14:textId="4F74A0A4" w:rsidR="006A3BC8" w:rsidRPr="00BD7DF2" w:rsidRDefault="006A3BC8" w:rsidP="006A3BC8">
            <w:pPr>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4843913D" wp14:editId="6327ACF2">
                  <wp:extent cx="453543" cy="453543"/>
                  <wp:effectExtent l="0" t="0" r="3810" b="381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345" w:type="dxa"/>
            <w:shd w:val="clear" w:color="auto" w:fill="DEEAF6" w:themeFill="accent5" w:themeFillTint="33"/>
          </w:tcPr>
          <w:p w14:paraId="37306B54"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57923A00"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1FC7EC97" wp14:editId="53CC277C">
                  <wp:extent cx="453390" cy="453390"/>
                  <wp:effectExtent l="0" t="0" r="3810" b="381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69CC4EC4" w14:textId="5BAA8154" w:rsidR="006A3BC8" w:rsidRPr="00BD7DF2" w:rsidRDefault="006A3BC8" w:rsidP="006A3BC8">
            <w:pPr>
              <w:jc w:val="center"/>
              <w:cnfStyle w:val="100000000000" w:firstRow="1" w:lastRow="0" w:firstColumn="0" w:lastColumn="0" w:oddVBand="0" w:evenVBand="0" w:oddHBand="0" w:evenHBand="0" w:firstRowFirstColumn="0" w:firstRowLastColumn="0" w:lastRowFirstColumn="0" w:lastRowLastColumn="0"/>
              <w:rPr>
                <w:b w:val="0"/>
                <w:sz w:val="36"/>
                <w:szCs w:val="36"/>
              </w:rPr>
            </w:pPr>
          </w:p>
        </w:tc>
      </w:tr>
      <w:tr w:rsidR="006A3BC8" w:rsidRPr="004D0B9D" w14:paraId="2457EB1C" w14:textId="77777777" w:rsidTr="00BD48B1">
        <w:tc>
          <w:tcPr>
            <w:cnfStyle w:val="001000000000" w:firstRow="0" w:lastRow="0" w:firstColumn="1" w:lastColumn="0" w:oddVBand="0" w:evenVBand="0" w:oddHBand="0" w:evenHBand="0" w:firstRowFirstColumn="0" w:firstRowLastColumn="0" w:lastRowFirstColumn="0" w:lastRowLastColumn="0"/>
            <w:tcW w:w="3292" w:type="dxa"/>
          </w:tcPr>
          <w:p w14:paraId="538CDD3D" w14:textId="77777777" w:rsidR="006A3BC8" w:rsidRPr="00BD48B1" w:rsidRDefault="006A3BC8" w:rsidP="006A3BC8">
            <w:pPr>
              <w:pStyle w:val="ListParagraph"/>
              <w:numPr>
                <w:ilvl w:val="0"/>
                <w:numId w:val="6"/>
              </w:numPr>
              <w:spacing w:line="276" w:lineRule="auto"/>
              <w:rPr>
                <w:rFonts w:asciiTheme="majorHAnsi" w:hAnsiTheme="majorHAnsi" w:cstheme="majorHAnsi"/>
                <w:b w:val="0"/>
                <w:bCs w:val="0"/>
                <w:sz w:val="20"/>
                <w:szCs w:val="20"/>
              </w:rPr>
            </w:pPr>
            <w:r w:rsidRPr="00BD48B1">
              <w:rPr>
                <w:rFonts w:asciiTheme="majorHAnsi" w:hAnsiTheme="majorHAnsi" w:cstheme="majorHAnsi"/>
                <w:b w:val="0"/>
                <w:bCs w:val="0"/>
                <w:sz w:val="20"/>
                <w:szCs w:val="20"/>
              </w:rPr>
              <w:t>Measures designed to calm traffic</w:t>
            </w:r>
            <w:r w:rsidR="00503B73" w:rsidRPr="00BD48B1">
              <w:rPr>
                <w:rFonts w:asciiTheme="majorHAnsi" w:hAnsiTheme="majorHAnsi" w:cstheme="majorHAnsi"/>
                <w:b w:val="0"/>
                <w:bCs w:val="0"/>
                <w:sz w:val="20"/>
                <w:szCs w:val="20"/>
              </w:rPr>
              <w:t>: crossings, lights, roundabouts, intersection treatments</w:t>
            </w:r>
          </w:p>
          <w:p w14:paraId="5C216DE2" w14:textId="4B6A996E" w:rsidR="00503B73" w:rsidRPr="004D0B9D" w:rsidRDefault="00503B73" w:rsidP="00503B73">
            <w:pPr>
              <w:pStyle w:val="ListParagraph"/>
              <w:spacing w:line="276" w:lineRule="auto"/>
              <w:ind w:left="360"/>
              <w:rPr>
                <w:rFonts w:asciiTheme="majorHAnsi" w:hAnsiTheme="majorHAnsi" w:cstheme="majorHAnsi"/>
                <w:sz w:val="20"/>
                <w:szCs w:val="20"/>
              </w:rPr>
            </w:pPr>
          </w:p>
        </w:tc>
        <w:tc>
          <w:tcPr>
            <w:tcW w:w="3003" w:type="dxa"/>
          </w:tcPr>
          <w:p w14:paraId="59CA9AE9" w14:textId="27CED3CF" w:rsidR="006A3BC8" w:rsidRPr="004D0B9D" w:rsidRDefault="006A3BC8" w:rsidP="006A3BC8">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More traffic due to increased population in the area </w:t>
            </w:r>
            <w:r w:rsidR="00E575BF">
              <w:rPr>
                <w:rFonts w:asciiTheme="majorHAnsi" w:hAnsiTheme="majorHAnsi" w:cstheme="majorHAnsi"/>
                <w:sz w:val="20"/>
                <w:szCs w:val="20"/>
              </w:rPr>
              <w:t xml:space="preserve">(including the West Park sporting precinct) </w:t>
            </w:r>
            <w:r w:rsidRPr="004D0B9D">
              <w:rPr>
                <w:rFonts w:asciiTheme="majorHAnsi" w:hAnsiTheme="majorHAnsi" w:cstheme="majorHAnsi"/>
                <w:sz w:val="20"/>
                <w:szCs w:val="20"/>
              </w:rPr>
              <w:t xml:space="preserve">and how </w:t>
            </w:r>
            <w:r w:rsidRPr="004D0B9D">
              <w:rPr>
                <w:rFonts w:asciiTheme="majorHAnsi" w:hAnsiTheme="majorHAnsi" w:cstheme="majorHAnsi"/>
                <w:sz w:val="20"/>
                <w:szCs w:val="20"/>
              </w:rPr>
              <w:lastRenderedPageBreak/>
              <w:t xml:space="preserve">the already strained road system will cope </w:t>
            </w:r>
          </w:p>
          <w:p w14:paraId="4CA5CC70" w14:textId="5B176403" w:rsidR="006A3BC8" w:rsidRPr="004D0B9D" w:rsidRDefault="006A3BC8" w:rsidP="006A3BC8">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The safety and functionality of Weddell Road, Thompsons Road, Coxon </w:t>
            </w:r>
            <w:r w:rsidR="00AA3D53">
              <w:rPr>
                <w:rFonts w:asciiTheme="majorHAnsi" w:hAnsiTheme="majorHAnsi" w:cstheme="majorHAnsi"/>
                <w:sz w:val="20"/>
                <w:szCs w:val="20"/>
              </w:rPr>
              <w:t>Parade</w:t>
            </w:r>
            <w:r w:rsidRPr="004D0B9D">
              <w:rPr>
                <w:rFonts w:asciiTheme="majorHAnsi" w:hAnsiTheme="majorHAnsi" w:cstheme="majorHAnsi"/>
                <w:sz w:val="20"/>
                <w:szCs w:val="20"/>
              </w:rPr>
              <w:t xml:space="preserve"> and Church Street </w:t>
            </w:r>
          </w:p>
          <w:p w14:paraId="3A3106F6" w14:textId="77777777" w:rsidR="0024295A" w:rsidRDefault="0024295A" w:rsidP="006A3BC8">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An internal vehicle link through the development which will become a ‘rat run’</w:t>
            </w:r>
          </w:p>
          <w:p w14:paraId="4592BB94" w14:textId="77777777" w:rsidR="00764E6F" w:rsidRDefault="00764E6F" w:rsidP="006A3BC8">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Potential sign</w:t>
            </w:r>
            <w:r w:rsidR="008760B9">
              <w:rPr>
                <w:rFonts w:asciiTheme="majorHAnsi" w:hAnsiTheme="majorHAnsi" w:cstheme="majorHAnsi"/>
                <w:sz w:val="20"/>
                <w:szCs w:val="20"/>
              </w:rPr>
              <w:t>a</w:t>
            </w:r>
            <w:r>
              <w:rPr>
                <w:rFonts w:asciiTheme="majorHAnsi" w:hAnsiTheme="majorHAnsi" w:cstheme="majorHAnsi"/>
                <w:sz w:val="20"/>
                <w:szCs w:val="20"/>
              </w:rPr>
              <w:t xml:space="preserve">lisation of Thompson </w:t>
            </w:r>
            <w:r w:rsidR="008760B9">
              <w:rPr>
                <w:rFonts w:asciiTheme="majorHAnsi" w:hAnsiTheme="majorHAnsi" w:cstheme="majorHAnsi"/>
                <w:sz w:val="20"/>
                <w:szCs w:val="20"/>
              </w:rPr>
              <w:t>R</w:t>
            </w:r>
            <w:r>
              <w:rPr>
                <w:rFonts w:asciiTheme="majorHAnsi" w:hAnsiTheme="majorHAnsi" w:cstheme="majorHAnsi"/>
                <w:sz w:val="20"/>
                <w:szCs w:val="20"/>
              </w:rPr>
              <w:t xml:space="preserve">oad </w:t>
            </w:r>
          </w:p>
          <w:p w14:paraId="09816420" w14:textId="4719D87B" w:rsidR="007B4A31" w:rsidRPr="004D0B9D" w:rsidRDefault="007B4A31" w:rsidP="007B4A31">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345" w:type="dxa"/>
          </w:tcPr>
          <w:p w14:paraId="108DC321" w14:textId="55099C27" w:rsidR="006A3BC8" w:rsidRPr="004D0B9D" w:rsidRDefault="006A3BC8" w:rsidP="006A3BC8">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lastRenderedPageBreak/>
              <w:t>Detail around how extra traffic will be managed and the location of traffic calming measures</w:t>
            </w:r>
          </w:p>
          <w:p w14:paraId="298378CB" w14:textId="77777777" w:rsidR="006A3BC8" w:rsidRPr="004D0B9D" w:rsidRDefault="006A3BC8" w:rsidP="006A3BC8">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lastRenderedPageBreak/>
              <w:t>Safety of MACS residents particularly if the facility expands into the new development</w:t>
            </w:r>
          </w:p>
          <w:p w14:paraId="43EADE1E" w14:textId="2F75C806"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290E91A2" w14:textId="77777777" w:rsidR="00FF417F" w:rsidRPr="00BD48B1" w:rsidRDefault="00FF417F" w:rsidP="00672465">
      <w:pPr>
        <w:rPr>
          <w:sz w:val="18"/>
          <w:szCs w:val="18"/>
        </w:rPr>
      </w:pPr>
    </w:p>
    <w:p w14:paraId="2B2105AB" w14:textId="677E557C" w:rsidR="00672465" w:rsidRDefault="00672465" w:rsidP="00BD48B1">
      <w:pPr>
        <w:pStyle w:val="Heading2"/>
      </w:pPr>
      <w:bookmarkStart w:id="7" w:name="_Toc52879924"/>
      <w:r w:rsidRPr="001A006E">
        <w:t>Connections and Linkages</w:t>
      </w:r>
      <w:bookmarkEnd w:id="7"/>
    </w:p>
    <w:p w14:paraId="74A2689C" w14:textId="77777777" w:rsidR="00BD48B1" w:rsidRPr="00BD48B1" w:rsidRDefault="00BD48B1" w:rsidP="00BD48B1">
      <w:pPr>
        <w:rPr>
          <w:sz w:val="18"/>
          <w:szCs w:val="18"/>
        </w:rPr>
      </w:pPr>
    </w:p>
    <w:tbl>
      <w:tblPr>
        <w:tblStyle w:val="GridTable1Light-Accent5"/>
        <w:tblW w:w="9782" w:type="dxa"/>
        <w:tblLook w:val="04A0" w:firstRow="1" w:lastRow="0" w:firstColumn="1" w:lastColumn="0" w:noHBand="0" w:noVBand="1"/>
      </w:tblPr>
      <w:tblGrid>
        <w:gridCol w:w="3292"/>
        <w:gridCol w:w="3003"/>
        <w:gridCol w:w="3487"/>
      </w:tblGrid>
      <w:tr w:rsidR="006A3BC8" w:rsidRPr="00893319" w14:paraId="65CB1711" w14:textId="77777777" w:rsidTr="00BD4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679F3FF0" w14:textId="77777777" w:rsidR="006A3BC8" w:rsidRPr="00F62208" w:rsidRDefault="006A3BC8" w:rsidP="006A3BC8">
            <w:pPr>
              <w:pStyle w:val="NoSpacing"/>
              <w:jc w:val="center"/>
              <w:rPr>
                <w:b w:val="0"/>
                <w:sz w:val="36"/>
                <w:szCs w:val="36"/>
              </w:rPr>
            </w:pPr>
          </w:p>
          <w:p w14:paraId="6364C6AF" w14:textId="77777777" w:rsidR="006A3BC8" w:rsidRDefault="006A3BC8" w:rsidP="006A3BC8">
            <w:pPr>
              <w:pStyle w:val="NoSpacing"/>
              <w:jc w:val="center"/>
              <w:rPr>
                <w:b w:val="0"/>
                <w:sz w:val="36"/>
                <w:szCs w:val="36"/>
              </w:rPr>
            </w:pPr>
            <w:r>
              <w:rPr>
                <w:noProof/>
                <w:sz w:val="36"/>
                <w:szCs w:val="36"/>
              </w:rPr>
              <w:drawing>
                <wp:inline distT="0" distB="0" distL="0" distR="0" wp14:anchorId="2C270204" wp14:editId="6F851024">
                  <wp:extent cx="453466" cy="453466"/>
                  <wp:effectExtent l="0" t="0" r="3810" b="381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2CE34CAF" w14:textId="2DDF3920" w:rsidR="006A3BC8" w:rsidRPr="005C7DA6" w:rsidRDefault="006A3BC8" w:rsidP="006A3BC8">
            <w:pPr>
              <w:jc w:val="center"/>
              <w:rPr>
                <w:rFonts w:asciiTheme="majorHAnsi" w:hAnsiTheme="majorHAnsi" w:cstheme="majorHAnsi"/>
                <w:b w:val="0"/>
                <w:bCs w:val="0"/>
                <w:sz w:val="36"/>
                <w:szCs w:val="36"/>
              </w:rPr>
            </w:pPr>
          </w:p>
        </w:tc>
        <w:tc>
          <w:tcPr>
            <w:tcW w:w="3003" w:type="dxa"/>
            <w:shd w:val="clear" w:color="auto" w:fill="DEEAF6" w:themeFill="accent5" w:themeFillTint="33"/>
          </w:tcPr>
          <w:p w14:paraId="112F34D9"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2701AE11" w14:textId="5B0B3555" w:rsidR="006A3BC8" w:rsidRPr="005C7DA6"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r>
              <w:rPr>
                <w:noProof/>
                <w:sz w:val="36"/>
                <w:szCs w:val="36"/>
              </w:rPr>
              <w:drawing>
                <wp:inline distT="0" distB="0" distL="0" distR="0" wp14:anchorId="5809E92D" wp14:editId="0F434163">
                  <wp:extent cx="453543" cy="453543"/>
                  <wp:effectExtent l="0" t="0" r="3810" b="381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487" w:type="dxa"/>
            <w:shd w:val="clear" w:color="auto" w:fill="DEEAF6" w:themeFill="accent5" w:themeFillTint="33"/>
          </w:tcPr>
          <w:p w14:paraId="3C84F0D4"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5317C3EA"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51C3CC1C" wp14:editId="5F7A41C9">
                  <wp:extent cx="453390" cy="453390"/>
                  <wp:effectExtent l="0" t="0" r="3810" b="381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067F8983" w14:textId="5A139696" w:rsidR="006A3BC8" w:rsidRPr="005C7DA6"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p>
        </w:tc>
      </w:tr>
      <w:tr w:rsidR="006A3BC8" w:rsidRPr="004D0B9D" w14:paraId="104E0869" w14:textId="77777777" w:rsidTr="00BD48B1">
        <w:tc>
          <w:tcPr>
            <w:cnfStyle w:val="001000000000" w:firstRow="0" w:lastRow="0" w:firstColumn="1" w:lastColumn="0" w:oddVBand="0" w:evenVBand="0" w:oddHBand="0" w:evenHBand="0" w:firstRowFirstColumn="0" w:firstRowLastColumn="0" w:lastRowFirstColumn="0" w:lastRowLastColumn="0"/>
            <w:tcW w:w="3292" w:type="dxa"/>
          </w:tcPr>
          <w:p w14:paraId="3B40D505" w14:textId="77777777" w:rsidR="006A3BC8" w:rsidRPr="00BD48B1" w:rsidRDefault="006A3BC8" w:rsidP="006A3BC8">
            <w:pPr>
              <w:pStyle w:val="ListParagraph"/>
              <w:numPr>
                <w:ilvl w:val="0"/>
                <w:numId w:val="11"/>
              </w:numPr>
              <w:spacing w:line="276" w:lineRule="auto"/>
              <w:rPr>
                <w:rFonts w:asciiTheme="majorHAnsi" w:hAnsiTheme="majorHAnsi" w:cstheme="majorHAnsi"/>
                <w:b w:val="0"/>
                <w:bCs w:val="0"/>
                <w:sz w:val="20"/>
                <w:szCs w:val="20"/>
              </w:rPr>
            </w:pPr>
            <w:r w:rsidRPr="00BD48B1">
              <w:rPr>
                <w:rFonts w:asciiTheme="majorHAnsi" w:hAnsiTheme="majorHAnsi" w:cstheme="majorHAnsi"/>
                <w:b w:val="0"/>
                <w:bCs w:val="0"/>
                <w:sz w:val="20"/>
                <w:szCs w:val="20"/>
              </w:rPr>
              <w:t xml:space="preserve">Close proximity to Rippleside Park, Bay and North Geelong Railway Station </w:t>
            </w:r>
          </w:p>
          <w:p w14:paraId="41390598" w14:textId="77777777" w:rsidR="006A3BC8" w:rsidRPr="00BD48B1" w:rsidRDefault="006A3BC8" w:rsidP="006A3BC8">
            <w:pPr>
              <w:pStyle w:val="ListParagraph"/>
              <w:numPr>
                <w:ilvl w:val="0"/>
                <w:numId w:val="11"/>
              </w:numPr>
              <w:spacing w:line="276" w:lineRule="auto"/>
              <w:rPr>
                <w:rFonts w:asciiTheme="majorHAnsi" w:hAnsiTheme="majorHAnsi" w:cstheme="majorHAnsi"/>
                <w:b w:val="0"/>
                <w:bCs w:val="0"/>
                <w:sz w:val="20"/>
                <w:szCs w:val="20"/>
              </w:rPr>
            </w:pPr>
            <w:r w:rsidRPr="00BD48B1">
              <w:rPr>
                <w:rFonts w:asciiTheme="majorHAnsi" w:hAnsiTheme="majorHAnsi" w:cstheme="majorHAnsi"/>
                <w:b w:val="0"/>
                <w:bCs w:val="0"/>
                <w:sz w:val="20"/>
                <w:szCs w:val="20"/>
              </w:rPr>
              <w:t xml:space="preserve">Close proximity to public transport </w:t>
            </w:r>
          </w:p>
          <w:p w14:paraId="43987DD2" w14:textId="77777777" w:rsidR="006A3BC8" w:rsidRPr="00BD48B1" w:rsidRDefault="006A3BC8" w:rsidP="006A3BC8">
            <w:pPr>
              <w:pStyle w:val="ListParagraph"/>
              <w:numPr>
                <w:ilvl w:val="0"/>
                <w:numId w:val="11"/>
              </w:numPr>
              <w:spacing w:line="276" w:lineRule="auto"/>
              <w:rPr>
                <w:rFonts w:asciiTheme="majorHAnsi" w:hAnsiTheme="majorHAnsi" w:cstheme="majorHAnsi"/>
                <w:b w:val="0"/>
                <w:bCs w:val="0"/>
                <w:sz w:val="20"/>
                <w:szCs w:val="20"/>
              </w:rPr>
            </w:pPr>
            <w:r w:rsidRPr="00BD48B1">
              <w:rPr>
                <w:rFonts w:asciiTheme="majorHAnsi" w:hAnsiTheme="majorHAnsi" w:cstheme="majorHAnsi"/>
                <w:b w:val="0"/>
                <w:bCs w:val="0"/>
                <w:sz w:val="20"/>
                <w:szCs w:val="20"/>
              </w:rPr>
              <w:t>Connection to rural past</w:t>
            </w:r>
          </w:p>
          <w:p w14:paraId="4C1FC6D1" w14:textId="77777777" w:rsidR="006A3BC8" w:rsidRPr="004D0B9D" w:rsidRDefault="006A3BC8" w:rsidP="006A3BC8">
            <w:pPr>
              <w:pStyle w:val="ListParagraph"/>
              <w:numPr>
                <w:ilvl w:val="0"/>
                <w:numId w:val="11"/>
              </w:numPr>
              <w:spacing w:line="276" w:lineRule="auto"/>
              <w:rPr>
                <w:rFonts w:asciiTheme="majorHAnsi" w:hAnsiTheme="majorHAnsi" w:cstheme="majorHAnsi"/>
                <w:sz w:val="20"/>
                <w:szCs w:val="20"/>
              </w:rPr>
            </w:pPr>
            <w:r w:rsidRPr="00BD48B1">
              <w:rPr>
                <w:rFonts w:asciiTheme="majorHAnsi" w:hAnsiTheme="majorHAnsi" w:cstheme="majorHAnsi"/>
                <w:b w:val="0"/>
                <w:bCs w:val="0"/>
                <w:sz w:val="20"/>
                <w:szCs w:val="20"/>
              </w:rPr>
              <w:t>Potential for stormwater park to be the focus point of access in and out of the area</w:t>
            </w:r>
          </w:p>
        </w:tc>
        <w:tc>
          <w:tcPr>
            <w:tcW w:w="3003" w:type="dxa"/>
          </w:tcPr>
          <w:p w14:paraId="7A1B1E7B" w14:textId="77777777" w:rsidR="006A3BC8" w:rsidRPr="004D0B9D" w:rsidRDefault="006A3BC8" w:rsidP="006A3BC8">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‘Unofficial’ and dangerous tracks to Rippleside Park, Bay and North Geelong Railway Station </w:t>
            </w:r>
          </w:p>
          <w:p w14:paraId="00AC3F14" w14:textId="700DC613" w:rsidR="006A3BC8" w:rsidRPr="004D0B9D" w:rsidRDefault="00D66BE0" w:rsidP="006A3BC8">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Not enough c</w:t>
            </w:r>
            <w:r w:rsidR="006A3BC8" w:rsidRPr="004D0B9D">
              <w:rPr>
                <w:rFonts w:asciiTheme="majorHAnsi" w:hAnsiTheme="majorHAnsi" w:cstheme="majorHAnsi"/>
                <w:sz w:val="20"/>
                <w:szCs w:val="20"/>
              </w:rPr>
              <w:t>onnection to rural past</w:t>
            </w:r>
          </w:p>
          <w:p w14:paraId="7D6D5DB9" w14:textId="4DE12121" w:rsidR="006A3BC8" w:rsidRDefault="006A3BC8" w:rsidP="006A3BC8">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Frequency and ride time of public transport </w:t>
            </w:r>
          </w:p>
          <w:p w14:paraId="50C0C934" w14:textId="21AA9ABB" w:rsidR="00703569" w:rsidRPr="004D0B9D" w:rsidRDefault="006C4DC3" w:rsidP="006A3BC8">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The Indicative Co</w:t>
            </w:r>
            <w:r w:rsidR="00616276">
              <w:rPr>
                <w:rFonts w:asciiTheme="majorHAnsi" w:hAnsiTheme="majorHAnsi" w:cstheme="majorHAnsi"/>
                <w:sz w:val="20"/>
                <w:szCs w:val="20"/>
              </w:rPr>
              <w:t>nc</w:t>
            </w:r>
            <w:r>
              <w:rPr>
                <w:rFonts w:asciiTheme="majorHAnsi" w:hAnsiTheme="majorHAnsi" w:cstheme="majorHAnsi"/>
                <w:sz w:val="20"/>
                <w:szCs w:val="20"/>
              </w:rPr>
              <w:t xml:space="preserve">ept Plan does not reflect </w:t>
            </w:r>
            <w:r w:rsidR="00B35432">
              <w:rPr>
                <w:rFonts w:asciiTheme="majorHAnsi" w:hAnsiTheme="majorHAnsi" w:cstheme="majorHAnsi"/>
                <w:sz w:val="20"/>
                <w:szCs w:val="20"/>
              </w:rPr>
              <w:t>the north</w:t>
            </w:r>
            <w:r w:rsidR="00616276">
              <w:rPr>
                <w:rFonts w:asciiTheme="majorHAnsi" w:hAnsiTheme="majorHAnsi" w:cstheme="majorHAnsi"/>
                <w:sz w:val="20"/>
                <w:szCs w:val="20"/>
              </w:rPr>
              <w:t xml:space="preserve">/south </w:t>
            </w:r>
            <w:r w:rsidR="002A46CE">
              <w:rPr>
                <w:rFonts w:asciiTheme="majorHAnsi" w:hAnsiTheme="majorHAnsi" w:cstheme="majorHAnsi"/>
                <w:sz w:val="20"/>
                <w:szCs w:val="20"/>
              </w:rPr>
              <w:t xml:space="preserve">‘green link’ pedestrian and bicycle network </w:t>
            </w:r>
            <w:r w:rsidR="00616276">
              <w:rPr>
                <w:rFonts w:asciiTheme="majorHAnsi" w:hAnsiTheme="majorHAnsi" w:cstheme="majorHAnsi"/>
                <w:sz w:val="20"/>
                <w:szCs w:val="20"/>
              </w:rPr>
              <w:t>and should be amended</w:t>
            </w:r>
          </w:p>
          <w:p w14:paraId="212C7926"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2307DB9"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487" w:type="dxa"/>
          </w:tcPr>
          <w:p w14:paraId="5953F0A8" w14:textId="77777777" w:rsidR="006A3BC8" w:rsidRPr="004D0B9D" w:rsidRDefault="006A3BC8" w:rsidP="006A3BC8">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Internal and external integration of businesses, services and facilities </w:t>
            </w:r>
          </w:p>
          <w:p w14:paraId="04443DB1" w14:textId="77777777" w:rsidR="006A3BC8" w:rsidRPr="004D0B9D" w:rsidRDefault="006A3BC8" w:rsidP="006A3BC8">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Shops within the new development that could compete with Pakington Street</w:t>
            </w:r>
          </w:p>
          <w:p w14:paraId="48FF6EEA"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0A4EE905"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0CEA4621" w14:textId="7E52994A" w:rsidR="007343E1" w:rsidRDefault="007343E1">
      <w:pPr>
        <w:rPr>
          <w:rFonts w:asciiTheme="majorHAnsi" w:hAnsiTheme="majorHAnsi" w:cstheme="majorHAnsi"/>
          <w:b/>
          <w:bCs/>
          <w:sz w:val="28"/>
          <w:szCs w:val="28"/>
        </w:rPr>
      </w:pPr>
    </w:p>
    <w:p w14:paraId="41CFB800" w14:textId="15941E76" w:rsidR="00BD48B1" w:rsidRDefault="00BD48B1">
      <w:pPr>
        <w:rPr>
          <w:rFonts w:asciiTheme="majorHAnsi" w:hAnsiTheme="majorHAnsi" w:cstheme="majorHAnsi"/>
          <w:b/>
          <w:bCs/>
          <w:sz w:val="28"/>
          <w:szCs w:val="28"/>
        </w:rPr>
      </w:pPr>
      <w:r>
        <w:rPr>
          <w:rFonts w:asciiTheme="majorHAnsi" w:hAnsiTheme="majorHAnsi" w:cstheme="majorHAnsi"/>
          <w:b/>
          <w:bCs/>
          <w:sz w:val="28"/>
          <w:szCs w:val="28"/>
        </w:rPr>
        <w:br w:type="page"/>
      </w:r>
    </w:p>
    <w:p w14:paraId="54EED123" w14:textId="4D6C9D06" w:rsidR="00C41141" w:rsidRDefault="00C41141" w:rsidP="00BD48B1">
      <w:pPr>
        <w:pStyle w:val="Heading2"/>
      </w:pPr>
      <w:bookmarkStart w:id="8" w:name="_Toc52879925"/>
      <w:r w:rsidRPr="00F62208">
        <w:lastRenderedPageBreak/>
        <w:t>Stormwater and Flooding</w:t>
      </w:r>
      <w:bookmarkEnd w:id="8"/>
    </w:p>
    <w:p w14:paraId="5AD0CC2A" w14:textId="77777777" w:rsidR="00BD48B1" w:rsidRPr="00BD48B1" w:rsidRDefault="00BD48B1" w:rsidP="00BD48B1">
      <w:pPr>
        <w:rPr>
          <w:sz w:val="18"/>
          <w:szCs w:val="18"/>
        </w:rPr>
      </w:pPr>
    </w:p>
    <w:tbl>
      <w:tblPr>
        <w:tblStyle w:val="GridTable1Light-Accent5"/>
        <w:tblW w:w="9640" w:type="dxa"/>
        <w:tblLook w:val="04A0" w:firstRow="1" w:lastRow="0" w:firstColumn="1" w:lastColumn="0" w:noHBand="0" w:noVBand="1"/>
      </w:tblPr>
      <w:tblGrid>
        <w:gridCol w:w="3292"/>
        <w:gridCol w:w="3003"/>
        <w:gridCol w:w="3345"/>
      </w:tblGrid>
      <w:tr w:rsidR="006A3BC8" w:rsidRPr="009B1165" w14:paraId="0C929117" w14:textId="77777777" w:rsidTr="00472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68CB945E" w14:textId="77777777" w:rsidR="006A3BC8" w:rsidRPr="00F62208" w:rsidRDefault="006A3BC8" w:rsidP="006A3BC8">
            <w:pPr>
              <w:pStyle w:val="NoSpacing"/>
              <w:jc w:val="center"/>
              <w:rPr>
                <w:b w:val="0"/>
                <w:sz w:val="36"/>
                <w:szCs w:val="36"/>
              </w:rPr>
            </w:pPr>
          </w:p>
          <w:p w14:paraId="6507B70F" w14:textId="77777777" w:rsidR="006A3BC8" w:rsidRDefault="006A3BC8" w:rsidP="006A3BC8">
            <w:pPr>
              <w:pStyle w:val="NoSpacing"/>
              <w:jc w:val="center"/>
              <w:rPr>
                <w:b w:val="0"/>
                <w:sz w:val="36"/>
                <w:szCs w:val="36"/>
              </w:rPr>
            </w:pPr>
            <w:r>
              <w:rPr>
                <w:noProof/>
                <w:sz w:val="36"/>
                <w:szCs w:val="36"/>
              </w:rPr>
              <w:drawing>
                <wp:inline distT="0" distB="0" distL="0" distR="0" wp14:anchorId="74069D47" wp14:editId="3CCC9D09">
                  <wp:extent cx="453466" cy="453466"/>
                  <wp:effectExtent l="0" t="0" r="3810" b="381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68DA033B" w14:textId="5EC93A39" w:rsidR="006A3BC8" w:rsidRPr="005C7DA6" w:rsidRDefault="006A3BC8" w:rsidP="006A3BC8">
            <w:pPr>
              <w:jc w:val="center"/>
              <w:rPr>
                <w:rFonts w:asciiTheme="majorHAnsi" w:hAnsiTheme="majorHAnsi" w:cstheme="majorHAnsi"/>
                <w:b w:val="0"/>
                <w:bCs w:val="0"/>
                <w:sz w:val="36"/>
                <w:szCs w:val="36"/>
              </w:rPr>
            </w:pPr>
          </w:p>
        </w:tc>
        <w:tc>
          <w:tcPr>
            <w:tcW w:w="3003" w:type="dxa"/>
            <w:shd w:val="clear" w:color="auto" w:fill="DEEAF6" w:themeFill="accent5" w:themeFillTint="33"/>
          </w:tcPr>
          <w:p w14:paraId="09EEC547"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0EBACE45" w14:textId="2812E1C0" w:rsidR="006A3BC8" w:rsidRPr="005C7DA6"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r>
              <w:rPr>
                <w:noProof/>
                <w:sz w:val="36"/>
                <w:szCs w:val="36"/>
              </w:rPr>
              <w:drawing>
                <wp:inline distT="0" distB="0" distL="0" distR="0" wp14:anchorId="776B5BFD" wp14:editId="6CB4DF8F">
                  <wp:extent cx="453543" cy="453543"/>
                  <wp:effectExtent l="0" t="0" r="3810" b="381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345" w:type="dxa"/>
            <w:shd w:val="clear" w:color="auto" w:fill="DEEAF6" w:themeFill="accent5" w:themeFillTint="33"/>
          </w:tcPr>
          <w:p w14:paraId="1423789F"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2FD7217D"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6B2C74F3" wp14:editId="238F857E">
                  <wp:extent cx="453390" cy="453390"/>
                  <wp:effectExtent l="0" t="0" r="3810" b="381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2F87ECC2" w14:textId="703AA045" w:rsidR="006A3BC8" w:rsidRPr="005C7DA6"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p>
        </w:tc>
      </w:tr>
      <w:tr w:rsidR="006A3BC8" w:rsidRPr="004D0B9D" w14:paraId="64891C14" w14:textId="77777777" w:rsidTr="00472BF7">
        <w:tc>
          <w:tcPr>
            <w:cnfStyle w:val="001000000000" w:firstRow="0" w:lastRow="0" w:firstColumn="1" w:lastColumn="0" w:oddVBand="0" w:evenVBand="0" w:oddHBand="0" w:evenHBand="0" w:firstRowFirstColumn="0" w:firstRowLastColumn="0" w:lastRowFirstColumn="0" w:lastRowLastColumn="0"/>
            <w:tcW w:w="3292" w:type="dxa"/>
          </w:tcPr>
          <w:p w14:paraId="0329BA14" w14:textId="77777777" w:rsidR="006A3BC8" w:rsidRPr="00472BF7" w:rsidRDefault="006A3BC8" w:rsidP="006A3BC8">
            <w:pPr>
              <w:pStyle w:val="ListParagraph"/>
              <w:numPr>
                <w:ilvl w:val="0"/>
                <w:numId w:val="10"/>
              </w:numPr>
              <w:spacing w:line="276" w:lineRule="auto"/>
              <w:rPr>
                <w:rFonts w:asciiTheme="majorHAnsi" w:hAnsiTheme="majorHAnsi" w:cstheme="majorHAnsi"/>
                <w:b w:val="0"/>
                <w:bCs w:val="0"/>
                <w:sz w:val="20"/>
                <w:szCs w:val="20"/>
              </w:rPr>
            </w:pPr>
            <w:r w:rsidRPr="00472BF7">
              <w:rPr>
                <w:rFonts w:asciiTheme="majorHAnsi" w:hAnsiTheme="majorHAnsi" w:cstheme="majorHAnsi"/>
                <w:b w:val="0"/>
                <w:bCs w:val="0"/>
                <w:sz w:val="20"/>
                <w:szCs w:val="20"/>
              </w:rPr>
              <w:t xml:space="preserve">Water sensitive urban design </w:t>
            </w:r>
          </w:p>
          <w:p w14:paraId="1B69475E" w14:textId="60003623" w:rsidR="006A3BC8" w:rsidRPr="004D0B9D" w:rsidRDefault="006A3BC8" w:rsidP="006A3BC8">
            <w:pPr>
              <w:pStyle w:val="ListParagraph"/>
              <w:numPr>
                <w:ilvl w:val="0"/>
                <w:numId w:val="10"/>
              </w:numPr>
              <w:spacing w:line="276" w:lineRule="auto"/>
              <w:rPr>
                <w:rFonts w:asciiTheme="majorHAnsi" w:hAnsiTheme="majorHAnsi" w:cstheme="majorHAnsi"/>
                <w:sz w:val="20"/>
                <w:szCs w:val="20"/>
              </w:rPr>
            </w:pPr>
            <w:r w:rsidRPr="00472BF7">
              <w:rPr>
                <w:rFonts w:asciiTheme="majorHAnsi" w:hAnsiTheme="majorHAnsi" w:cstheme="majorHAnsi"/>
                <w:b w:val="0"/>
                <w:bCs w:val="0"/>
                <w:sz w:val="20"/>
                <w:szCs w:val="20"/>
              </w:rPr>
              <w:t>Opportunity to create ‘wilding’ space in large stormwater areas</w:t>
            </w:r>
            <w:r w:rsidRPr="004D0B9D">
              <w:rPr>
                <w:rFonts w:asciiTheme="majorHAnsi" w:hAnsiTheme="majorHAnsi" w:cstheme="majorHAnsi"/>
                <w:sz w:val="20"/>
                <w:szCs w:val="20"/>
              </w:rPr>
              <w:t xml:space="preserve"> </w:t>
            </w:r>
          </w:p>
        </w:tc>
        <w:tc>
          <w:tcPr>
            <w:tcW w:w="3003" w:type="dxa"/>
          </w:tcPr>
          <w:p w14:paraId="3FBA759D" w14:textId="0317BC57" w:rsidR="006A3BC8" w:rsidRPr="004D0B9D" w:rsidRDefault="006A3BC8" w:rsidP="006A3BC8">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Large area which is potentially premium development land near the railway station allocated to stormwater </w:t>
            </w:r>
          </w:p>
          <w:p w14:paraId="6F3EEA30" w14:textId="77777777" w:rsidR="006A3BC8" w:rsidRPr="004D0B9D" w:rsidRDefault="006A3BC8" w:rsidP="006A3BC8">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Flooding </w:t>
            </w:r>
          </w:p>
          <w:p w14:paraId="62661D17" w14:textId="77777777" w:rsidR="006A3BC8" w:rsidRDefault="006A3BC8" w:rsidP="006A3BC8">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Being able to meet increased infrastructure needs</w:t>
            </w:r>
          </w:p>
          <w:p w14:paraId="6F3CA8E2" w14:textId="74A11316" w:rsidR="00472BF7" w:rsidRPr="004D0B9D" w:rsidRDefault="00472BF7" w:rsidP="00472BF7">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345" w:type="dxa"/>
          </w:tcPr>
          <w:p w14:paraId="55C2945E" w14:textId="3C385884" w:rsidR="006A3BC8" w:rsidRPr="004D0B9D" w:rsidRDefault="006A3BC8" w:rsidP="006A3BC8">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How to successfully deal with stormwater and flooding issues </w:t>
            </w:r>
          </w:p>
          <w:p w14:paraId="5FA49E5F" w14:textId="77777777" w:rsidR="006A3BC8" w:rsidRPr="004D0B9D" w:rsidRDefault="006A3BC8" w:rsidP="006A3BC8">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The potential of tank water for household and garden use</w:t>
            </w:r>
          </w:p>
          <w:p w14:paraId="6FBF9A91" w14:textId="77777777"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5D0C100" w14:textId="7B972050"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13F48479" w14:textId="77777777" w:rsidR="00472BF7" w:rsidRPr="00472BF7" w:rsidRDefault="00472BF7">
      <w:pPr>
        <w:rPr>
          <w:sz w:val="18"/>
          <w:szCs w:val="18"/>
        </w:rPr>
      </w:pPr>
    </w:p>
    <w:p w14:paraId="67ECB659" w14:textId="268AC756" w:rsidR="004B6F22" w:rsidRDefault="004B6F22" w:rsidP="00472BF7">
      <w:pPr>
        <w:pStyle w:val="Heading2"/>
      </w:pPr>
      <w:bookmarkStart w:id="9" w:name="_Toc52879926"/>
      <w:r w:rsidRPr="001A006E">
        <w:t>Energy</w:t>
      </w:r>
      <w:r w:rsidR="00050699">
        <w:t xml:space="preserve"> and </w:t>
      </w:r>
      <w:r w:rsidR="005C7A69">
        <w:t>Environmental</w:t>
      </w:r>
      <w:r w:rsidR="00050699">
        <w:t xml:space="preserve"> Sustainability</w:t>
      </w:r>
      <w:bookmarkEnd w:id="9"/>
      <w:r w:rsidR="00050699">
        <w:t xml:space="preserve"> </w:t>
      </w:r>
    </w:p>
    <w:p w14:paraId="350DFC9E" w14:textId="77777777" w:rsidR="00472BF7" w:rsidRPr="00472BF7" w:rsidRDefault="00472BF7" w:rsidP="00472BF7">
      <w:pPr>
        <w:rPr>
          <w:sz w:val="18"/>
          <w:szCs w:val="18"/>
        </w:rPr>
      </w:pPr>
    </w:p>
    <w:tbl>
      <w:tblPr>
        <w:tblStyle w:val="GridTable1Light-Accent5"/>
        <w:tblW w:w="9782" w:type="dxa"/>
        <w:tblLook w:val="04A0" w:firstRow="1" w:lastRow="0" w:firstColumn="1" w:lastColumn="0" w:noHBand="0" w:noVBand="1"/>
      </w:tblPr>
      <w:tblGrid>
        <w:gridCol w:w="3292"/>
        <w:gridCol w:w="3003"/>
        <w:gridCol w:w="3487"/>
      </w:tblGrid>
      <w:tr w:rsidR="006A3BC8" w:rsidRPr="00893319" w14:paraId="5CE277BC" w14:textId="77777777" w:rsidTr="00472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shd w:val="clear" w:color="auto" w:fill="DEEAF6" w:themeFill="accent5" w:themeFillTint="33"/>
          </w:tcPr>
          <w:p w14:paraId="7AF1491E" w14:textId="77777777" w:rsidR="006A3BC8" w:rsidRPr="00F62208" w:rsidRDefault="006A3BC8" w:rsidP="006A3BC8">
            <w:pPr>
              <w:pStyle w:val="NoSpacing"/>
              <w:jc w:val="center"/>
              <w:rPr>
                <w:b w:val="0"/>
                <w:sz w:val="36"/>
                <w:szCs w:val="36"/>
              </w:rPr>
            </w:pPr>
          </w:p>
          <w:p w14:paraId="158EED2D" w14:textId="77777777" w:rsidR="006A3BC8" w:rsidRDefault="006A3BC8" w:rsidP="006A3BC8">
            <w:pPr>
              <w:pStyle w:val="NoSpacing"/>
              <w:jc w:val="center"/>
              <w:rPr>
                <w:b w:val="0"/>
                <w:sz w:val="36"/>
                <w:szCs w:val="36"/>
              </w:rPr>
            </w:pPr>
            <w:r>
              <w:rPr>
                <w:noProof/>
                <w:sz w:val="36"/>
                <w:szCs w:val="36"/>
              </w:rPr>
              <w:drawing>
                <wp:inline distT="0" distB="0" distL="0" distR="0" wp14:anchorId="272D92C5" wp14:editId="1A64449E">
                  <wp:extent cx="453466" cy="453466"/>
                  <wp:effectExtent l="0" t="0" r="3810" b="381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dow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69380" cy="469380"/>
                          </a:xfrm>
                          <a:prstGeom prst="rect">
                            <a:avLst/>
                          </a:prstGeom>
                        </pic:spPr>
                      </pic:pic>
                    </a:graphicData>
                  </a:graphic>
                </wp:inline>
              </w:drawing>
            </w:r>
          </w:p>
          <w:p w14:paraId="3AE10AF3" w14:textId="10B14002" w:rsidR="006A3BC8" w:rsidRPr="009E3155" w:rsidRDefault="006A3BC8" w:rsidP="006A3BC8">
            <w:pPr>
              <w:jc w:val="center"/>
              <w:rPr>
                <w:rFonts w:asciiTheme="majorHAnsi" w:hAnsiTheme="majorHAnsi" w:cstheme="majorHAnsi"/>
                <w:b w:val="0"/>
                <w:bCs w:val="0"/>
                <w:sz w:val="36"/>
                <w:szCs w:val="36"/>
              </w:rPr>
            </w:pPr>
          </w:p>
        </w:tc>
        <w:tc>
          <w:tcPr>
            <w:tcW w:w="3003" w:type="dxa"/>
            <w:shd w:val="clear" w:color="auto" w:fill="DEEAF6" w:themeFill="accent5" w:themeFillTint="33"/>
          </w:tcPr>
          <w:p w14:paraId="1C90DA98"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666DDBA0" w14:textId="7C1EB323" w:rsidR="006A3BC8" w:rsidRPr="009E3155"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r>
              <w:rPr>
                <w:noProof/>
                <w:sz w:val="36"/>
                <w:szCs w:val="36"/>
              </w:rPr>
              <w:drawing>
                <wp:inline distT="0" distB="0" distL="0" distR="0" wp14:anchorId="40CB2F37" wp14:editId="4DDF213A">
                  <wp:extent cx="453543" cy="453543"/>
                  <wp:effectExtent l="0" t="0" r="3810" b="381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634" cy="506634"/>
                          </a:xfrm>
                          <a:prstGeom prst="rect">
                            <a:avLst/>
                          </a:prstGeom>
                        </pic:spPr>
                      </pic:pic>
                    </a:graphicData>
                  </a:graphic>
                </wp:inline>
              </w:drawing>
            </w:r>
          </w:p>
        </w:tc>
        <w:tc>
          <w:tcPr>
            <w:tcW w:w="3487" w:type="dxa"/>
            <w:shd w:val="clear" w:color="auto" w:fill="DEEAF6" w:themeFill="accent5" w:themeFillTint="33"/>
          </w:tcPr>
          <w:p w14:paraId="4B5E5513"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p>
          <w:p w14:paraId="7CF292CC" w14:textId="77777777" w:rsidR="006A3BC8" w:rsidRPr="00F62208" w:rsidRDefault="006A3BC8" w:rsidP="006A3BC8">
            <w:pPr>
              <w:pStyle w:val="NoSpacing"/>
              <w:jc w:val="center"/>
              <w:cnfStyle w:val="100000000000" w:firstRow="1" w:lastRow="0" w:firstColumn="0" w:lastColumn="0" w:oddVBand="0" w:evenVBand="0" w:oddHBand="0" w:evenHBand="0" w:firstRowFirstColumn="0" w:firstRowLastColumn="0" w:lastRowFirstColumn="0" w:lastRowLastColumn="0"/>
              <w:rPr>
                <w:b w:val="0"/>
                <w:sz w:val="36"/>
                <w:szCs w:val="36"/>
              </w:rPr>
            </w:pPr>
            <w:r>
              <w:rPr>
                <w:noProof/>
                <w:sz w:val="36"/>
                <w:szCs w:val="36"/>
              </w:rPr>
              <w:drawing>
                <wp:inline distT="0" distB="0" distL="0" distR="0" wp14:anchorId="00F69559" wp14:editId="0ECC26EA">
                  <wp:extent cx="453390" cy="453390"/>
                  <wp:effectExtent l="0" t="0" r="3810" b="381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val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576" cy="478576"/>
                          </a:xfrm>
                          <a:prstGeom prst="rect">
                            <a:avLst/>
                          </a:prstGeom>
                        </pic:spPr>
                      </pic:pic>
                    </a:graphicData>
                  </a:graphic>
                </wp:inline>
              </w:drawing>
            </w:r>
          </w:p>
          <w:p w14:paraId="1F8F70AE" w14:textId="04C31737" w:rsidR="006A3BC8" w:rsidRPr="009E3155" w:rsidRDefault="006A3BC8" w:rsidP="006A3B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6"/>
                <w:szCs w:val="36"/>
              </w:rPr>
            </w:pPr>
          </w:p>
        </w:tc>
      </w:tr>
      <w:tr w:rsidR="006A3BC8" w:rsidRPr="004D0B9D" w14:paraId="23E7948F" w14:textId="77777777" w:rsidTr="00472BF7">
        <w:tc>
          <w:tcPr>
            <w:cnfStyle w:val="001000000000" w:firstRow="0" w:lastRow="0" w:firstColumn="1" w:lastColumn="0" w:oddVBand="0" w:evenVBand="0" w:oddHBand="0" w:evenHBand="0" w:firstRowFirstColumn="0" w:firstRowLastColumn="0" w:lastRowFirstColumn="0" w:lastRowLastColumn="0"/>
            <w:tcW w:w="3292" w:type="dxa"/>
          </w:tcPr>
          <w:p w14:paraId="77184DCC" w14:textId="1B16F39D" w:rsidR="006A3BC8" w:rsidRPr="00472BF7" w:rsidRDefault="006A3BC8" w:rsidP="006A3BC8">
            <w:pPr>
              <w:pStyle w:val="ListParagraph"/>
              <w:numPr>
                <w:ilvl w:val="0"/>
                <w:numId w:val="12"/>
              </w:numPr>
              <w:spacing w:line="276" w:lineRule="auto"/>
              <w:rPr>
                <w:rFonts w:asciiTheme="majorHAnsi" w:hAnsiTheme="majorHAnsi" w:cstheme="majorHAnsi"/>
                <w:b w:val="0"/>
                <w:bCs w:val="0"/>
                <w:sz w:val="20"/>
                <w:szCs w:val="20"/>
              </w:rPr>
            </w:pPr>
            <w:r w:rsidRPr="00472BF7">
              <w:rPr>
                <w:rFonts w:asciiTheme="majorHAnsi" w:hAnsiTheme="majorHAnsi" w:cstheme="majorHAnsi"/>
                <w:b w:val="0"/>
                <w:bCs w:val="0"/>
                <w:sz w:val="20"/>
                <w:szCs w:val="20"/>
              </w:rPr>
              <w:t xml:space="preserve">The use of alternative energies embedded into Indictors of Sustainable Development and used when considering large developments like that of the draft Precinct Plan </w:t>
            </w:r>
          </w:p>
        </w:tc>
        <w:tc>
          <w:tcPr>
            <w:tcW w:w="3003" w:type="dxa"/>
          </w:tcPr>
          <w:p w14:paraId="1312308B" w14:textId="5A6C610E" w:rsidR="006A3BC8" w:rsidRDefault="00646E0C" w:rsidP="004B2F37">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Zero emissions target beyond requirement of Council’s ESD Policy</w:t>
            </w:r>
          </w:p>
          <w:p w14:paraId="0AD439BE" w14:textId="224DD99E" w:rsidR="00ED41CF" w:rsidRPr="00050699" w:rsidRDefault="00ED41CF" w:rsidP="004B2F37">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Challenge of a </w:t>
            </w:r>
            <w:r w:rsidR="0012363F">
              <w:rPr>
                <w:rFonts w:asciiTheme="majorHAnsi" w:hAnsiTheme="majorHAnsi" w:cstheme="majorHAnsi"/>
                <w:sz w:val="20"/>
                <w:szCs w:val="20"/>
              </w:rPr>
              <w:t xml:space="preserve">25% (street) and 40% (car park) canopy coverage </w:t>
            </w:r>
          </w:p>
          <w:p w14:paraId="1DC6AB80" w14:textId="032717E6" w:rsidR="006A3BC8" w:rsidRPr="004D0B9D" w:rsidRDefault="006A3BC8" w:rsidP="006A3BC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487" w:type="dxa"/>
          </w:tcPr>
          <w:p w14:paraId="07ECD658" w14:textId="5C4AD35A" w:rsidR="006A3BC8" w:rsidRPr="004D0B9D" w:rsidRDefault="006A3BC8" w:rsidP="006A3BC8">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0B9D">
              <w:rPr>
                <w:rFonts w:asciiTheme="majorHAnsi" w:hAnsiTheme="majorHAnsi" w:cstheme="majorHAnsi"/>
                <w:sz w:val="20"/>
                <w:szCs w:val="20"/>
              </w:rPr>
              <w:t xml:space="preserve">The consideration of solar and wind power in the overall draft plan </w:t>
            </w:r>
          </w:p>
        </w:tc>
      </w:tr>
    </w:tbl>
    <w:p w14:paraId="6CF9898A" w14:textId="3C1E6519" w:rsidR="00AD0095" w:rsidRDefault="00AD0095">
      <w:pPr>
        <w:rPr>
          <w:b/>
          <w:sz w:val="28"/>
          <w:szCs w:val="28"/>
        </w:rPr>
      </w:pPr>
    </w:p>
    <w:p w14:paraId="7519548F" w14:textId="77777777" w:rsidR="00AD0095" w:rsidRDefault="00AD0095">
      <w:pPr>
        <w:rPr>
          <w:b/>
          <w:sz w:val="28"/>
          <w:szCs w:val="28"/>
        </w:rPr>
      </w:pPr>
    </w:p>
    <w:p w14:paraId="4272BF18" w14:textId="77777777" w:rsidR="007B4A31" w:rsidRDefault="007B4A31">
      <w:pPr>
        <w:rPr>
          <w:b/>
          <w:sz w:val="32"/>
          <w:szCs w:val="32"/>
        </w:rPr>
      </w:pPr>
      <w:r>
        <w:rPr>
          <w:b/>
          <w:sz w:val="32"/>
          <w:szCs w:val="32"/>
        </w:rPr>
        <w:br w:type="page"/>
      </w:r>
    </w:p>
    <w:p w14:paraId="18B45330" w14:textId="10CDCE5F" w:rsidR="00BB6853" w:rsidRPr="00403B2C" w:rsidRDefault="00217479" w:rsidP="007B4A31">
      <w:pPr>
        <w:pStyle w:val="Heading1"/>
      </w:pPr>
      <w:bookmarkStart w:id="10" w:name="_Toc52879927"/>
      <w:r w:rsidRPr="00403B2C">
        <w:lastRenderedPageBreak/>
        <w:t>Guiding Principles</w:t>
      </w:r>
      <w:bookmarkEnd w:id="10"/>
    </w:p>
    <w:p w14:paraId="2B6EBF77" w14:textId="77777777" w:rsidR="001A0325" w:rsidRPr="007B4A31" w:rsidRDefault="001A0325">
      <w:pPr>
        <w:rPr>
          <w:rFonts w:asciiTheme="majorHAnsi" w:hAnsiTheme="majorHAnsi" w:cstheme="majorHAnsi"/>
          <w:sz w:val="18"/>
          <w:szCs w:val="18"/>
        </w:rPr>
      </w:pPr>
    </w:p>
    <w:p w14:paraId="5F918EA5" w14:textId="52B3F812" w:rsidR="00BB6853" w:rsidRDefault="00BB6853" w:rsidP="007B4A31">
      <w:pPr>
        <w:spacing w:line="276" w:lineRule="auto"/>
        <w:rPr>
          <w:rFonts w:asciiTheme="majorHAnsi" w:hAnsiTheme="majorHAnsi" w:cstheme="majorHAnsi"/>
          <w:sz w:val="22"/>
          <w:szCs w:val="22"/>
        </w:rPr>
      </w:pPr>
      <w:r w:rsidRPr="00950A79">
        <w:rPr>
          <w:rFonts w:asciiTheme="majorHAnsi" w:hAnsiTheme="majorHAnsi" w:cstheme="majorHAnsi"/>
          <w:sz w:val="22"/>
          <w:szCs w:val="22"/>
        </w:rPr>
        <w:t xml:space="preserve">During the on-line meetings participants were asked to prioritise the principles guiding the development of the Draft Precinct Plan in order of importance to them.  The graph below indicates the </w:t>
      </w:r>
      <w:r w:rsidR="00E64D99" w:rsidRPr="00950A79">
        <w:rPr>
          <w:rFonts w:asciiTheme="majorHAnsi" w:hAnsiTheme="majorHAnsi" w:cstheme="majorHAnsi"/>
          <w:sz w:val="22"/>
          <w:szCs w:val="22"/>
        </w:rPr>
        <w:t>top four priorities</w:t>
      </w:r>
      <w:r w:rsidR="00950A79">
        <w:rPr>
          <w:rFonts w:asciiTheme="majorHAnsi" w:hAnsiTheme="majorHAnsi" w:cstheme="majorHAnsi"/>
          <w:sz w:val="22"/>
          <w:szCs w:val="22"/>
        </w:rPr>
        <w:t xml:space="preserve"> from the 10 participants who completed the poll:</w:t>
      </w:r>
      <w:r w:rsidR="00E64D99" w:rsidRPr="00950A79">
        <w:rPr>
          <w:rFonts w:asciiTheme="majorHAnsi" w:hAnsiTheme="majorHAnsi" w:cstheme="majorHAnsi"/>
          <w:sz w:val="22"/>
          <w:szCs w:val="22"/>
        </w:rPr>
        <w:t xml:space="preserve"> </w:t>
      </w:r>
    </w:p>
    <w:p w14:paraId="5D409B16" w14:textId="128A7EF3" w:rsidR="001A0325" w:rsidRDefault="001A0325">
      <w:pPr>
        <w:rPr>
          <w:rFonts w:asciiTheme="majorHAnsi" w:hAnsiTheme="majorHAnsi" w:cstheme="majorHAnsi"/>
          <w:sz w:val="22"/>
          <w:szCs w:val="22"/>
        </w:rPr>
      </w:pPr>
    </w:p>
    <w:p w14:paraId="6634EF97" w14:textId="0D2119D9" w:rsidR="001A0325" w:rsidRDefault="001A0325">
      <w:pPr>
        <w:rPr>
          <w:rFonts w:asciiTheme="majorHAnsi" w:hAnsiTheme="majorHAnsi" w:cstheme="majorHAnsi"/>
          <w:sz w:val="22"/>
          <w:szCs w:val="22"/>
        </w:rPr>
      </w:pPr>
      <w:r>
        <w:rPr>
          <w:noProof/>
        </w:rPr>
        <w:drawing>
          <wp:inline distT="0" distB="0" distL="0" distR="0" wp14:anchorId="62F53722" wp14:editId="7450F667">
            <wp:extent cx="5187950" cy="3111500"/>
            <wp:effectExtent l="0" t="0" r="6350" b="12700"/>
            <wp:docPr id="4" name="Chart 4">
              <a:extLst xmlns:a="http://schemas.openxmlformats.org/drawingml/2006/main">
                <a:ext uri="{FF2B5EF4-FFF2-40B4-BE49-F238E27FC236}">
                  <a16:creationId xmlns:a16="http://schemas.microsoft.com/office/drawing/2014/main" id="{647B81F7-CE93-734E-B46A-42B33D9608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E94E95" w14:textId="77777777" w:rsidR="00350B27" w:rsidRPr="00950A79" w:rsidRDefault="00350B27">
      <w:pPr>
        <w:rPr>
          <w:rFonts w:asciiTheme="majorHAnsi" w:hAnsiTheme="majorHAnsi" w:cstheme="majorHAnsi"/>
          <w:sz w:val="22"/>
          <w:szCs w:val="22"/>
        </w:rPr>
      </w:pPr>
    </w:p>
    <w:p w14:paraId="299610EB" w14:textId="34EBAE7A" w:rsidR="00310212" w:rsidRPr="00950A79" w:rsidRDefault="00310212" w:rsidP="007B4A31">
      <w:pPr>
        <w:pStyle w:val="ListParagraph"/>
        <w:numPr>
          <w:ilvl w:val="0"/>
          <w:numId w:val="3"/>
        </w:numPr>
        <w:spacing w:line="276" w:lineRule="auto"/>
        <w:rPr>
          <w:rFonts w:asciiTheme="majorHAnsi" w:hAnsiTheme="majorHAnsi" w:cstheme="majorHAnsi"/>
          <w:sz w:val="22"/>
          <w:szCs w:val="22"/>
        </w:rPr>
      </w:pPr>
      <w:r w:rsidRPr="00950A79">
        <w:rPr>
          <w:rFonts w:asciiTheme="majorHAnsi" w:hAnsiTheme="majorHAnsi" w:cstheme="majorHAnsi"/>
          <w:sz w:val="22"/>
          <w:szCs w:val="22"/>
        </w:rPr>
        <w:t xml:space="preserve">Provide spacious, open space and improved habitat </w:t>
      </w:r>
    </w:p>
    <w:p w14:paraId="740F83E1" w14:textId="004E4FBB" w:rsidR="00950A79" w:rsidRPr="00950A79" w:rsidRDefault="00950A79" w:rsidP="007B4A31">
      <w:pPr>
        <w:pStyle w:val="ListParagraph"/>
        <w:numPr>
          <w:ilvl w:val="0"/>
          <w:numId w:val="3"/>
        </w:numPr>
        <w:spacing w:line="276" w:lineRule="auto"/>
        <w:rPr>
          <w:rFonts w:asciiTheme="majorHAnsi" w:hAnsiTheme="majorHAnsi" w:cstheme="majorHAnsi"/>
          <w:sz w:val="22"/>
          <w:szCs w:val="22"/>
        </w:rPr>
      </w:pPr>
      <w:r w:rsidRPr="00950A79">
        <w:rPr>
          <w:rFonts w:asciiTheme="majorHAnsi" w:hAnsiTheme="majorHAnsi" w:cstheme="majorHAnsi"/>
          <w:sz w:val="22"/>
          <w:szCs w:val="22"/>
        </w:rPr>
        <w:t xml:space="preserve">Enhance pedestrian and bicycle networks through the precinct </w:t>
      </w:r>
    </w:p>
    <w:p w14:paraId="0537F249" w14:textId="77777777" w:rsidR="00950A79" w:rsidRPr="00950A79" w:rsidRDefault="00950A79" w:rsidP="007B4A31">
      <w:pPr>
        <w:pStyle w:val="ListParagraph"/>
        <w:numPr>
          <w:ilvl w:val="0"/>
          <w:numId w:val="3"/>
        </w:numPr>
        <w:spacing w:line="276" w:lineRule="auto"/>
        <w:rPr>
          <w:rFonts w:asciiTheme="majorHAnsi" w:hAnsiTheme="majorHAnsi" w:cstheme="majorHAnsi"/>
          <w:b/>
          <w:bCs/>
          <w:sz w:val="22"/>
          <w:szCs w:val="22"/>
        </w:rPr>
      </w:pPr>
      <w:r w:rsidRPr="00950A79">
        <w:rPr>
          <w:rFonts w:asciiTheme="majorHAnsi" w:hAnsiTheme="majorHAnsi" w:cstheme="majorHAnsi"/>
          <w:sz w:val="22"/>
          <w:szCs w:val="22"/>
        </w:rPr>
        <w:t xml:space="preserve">Provide critical housing to support public transport, mixed use and open space </w:t>
      </w:r>
    </w:p>
    <w:p w14:paraId="3D5C261E" w14:textId="6BD0EF6F" w:rsidR="00950A79" w:rsidRDefault="00950A79" w:rsidP="007B4A31">
      <w:pPr>
        <w:pStyle w:val="ListParagraph"/>
        <w:numPr>
          <w:ilvl w:val="0"/>
          <w:numId w:val="3"/>
        </w:numPr>
        <w:spacing w:line="276" w:lineRule="auto"/>
        <w:rPr>
          <w:rFonts w:asciiTheme="majorHAnsi" w:hAnsiTheme="majorHAnsi" w:cstheme="majorHAnsi"/>
          <w:sz w:val="22"/>
          <w:szCs w:val="22"/>
        </w:rPr>
      </w:pPr>
      <w:r w:rsidRPr="00950A79">
        <w:rPr>
          <w:rFonts w:asciiTheme="majorHAnsi" w:hAnsiTheme="majorHAnsi" w:cstheme="majorHAnsi"/>
          <w:sz w:val="22"/>
          <w:szCs w:val="22"/>
        </w:rPr>
        <w:t>Create a framework that supports best practice environmentally sensitive design</w:t>
      </w:r>
    </w:p>
    <w:p w14:paraId="62E81DD3" w14:textId="77777777" w:rsidR="00FF417F" w:rsidRDefault="00FF417F" w:rsidP="00070CCB">
      <w:pPr>
        <w:rPr>
          <w:b/>
          <w:sz w:val="32"/>
          <w:szCs w:val="32"/>
        </w:rPr>
      </w:pPr>
    </w:p>
    <w:p w14:paraId="7516A092" w14:textId="77777777" w:rsidR="00B3714A" w:rsidRDefault="00B3714A">
      <w:pPr>
        <w:rPr>
          <w:rFonts w:asciiTheme="majorHAnsi" w:eastAsiaTheme="majorEastAsia" w:hAnsiTheme="majorHAnsi" w:cstheme="majorBidi"/>
          <w:color w:val="2F5496" w:themeColor="accent1" w:themeShade="BF"/>
          <w:sz w:val="32"/>
          <w:szCs w:val="32"/>
        </w:rPr>
      </w:pPr>
      <w:r>
        <w:br w:type="page"/>
      </w:r>
    </w:p>
    <w:p w14:paraId="4C8AFA1C" w14:textId="6D97D6C1" w:rsidR="00070CCB" w:rsidRPr="00403B2C" w:rsidRDefault="00403B2C" w:rsidP="00221FA6">
      <w:pPr>
        <w:pStyle w:val="Heading1"/>
      </w:pPr>
      <w:bookmarkStart w:id="11" w:name="_Toc52879928"/>
      <w:r w:rsidRPr="00403B2C">
        <w:lastRenderedPageBreak/>
        <w:t xml:space="preserve">On-line </w:t>
      </w:r>
      <w:r w:rsidR="00070CCB" w:rsidRPr="00403B2C">
        <w:t>Survey</w:t>
      </w:r>
      <w:bookmarkEnd w:id="11"/>
      <w:r w:rsidR="00070CCB" w:rsidRPr="00403B2C">
        <w:t xml:space="preserve"> </w:t>
      </w:r>
    </w:p>
    <w:p w14:paraId="6623CFB4" w14:textId="77777777" w:rsidR="00221FA6" w:rsidRPr="00221FA6" w:rsidRDefault="00221FA6" w:rsidP="00FF417F">
      <w:pPr>
        <w:spacing w:line="276" w:lineRule="auto"/>
        <w:rPr>
          <w:rFonts w:asciiTheme="majorHAnsi" w:hAnsiTheme="majorHAnsi" w:cstheme="majorHAnsi"/>
          <w:sz w:val="18"/>
          <w:szCs w:val="18"/>
        </w:rPr>
      </w:pPr>
    </w:p>
    <w:p w14:paraId="37FB8906" w14:textId="06E41512" w:rsidR="00070CCB" w:rsidRDefault="00070CCB" w:rsidP="00FF417F">
      <w:pPr>
        <w:spacing w:line="276" w:lineRule="auto"/>
        <w:rPr>
          <w:rFonts w:asciiTheme="majorHAnsi" w:hAnsiTheme="majorHAnsi" w:cstheme="majorHAnsi"/>
          <w:sz w:val="22"/>
          <w:szCs w:val="22"/>
        </w:rPr>
      </w:pPr>
      <w:r w:rsidRPr="00453522">
        <w:rPr>
          <w:rFonts w:asciiTheme="majorHAnsi" w:hAnsiTheme="majorHAnsi" w:cstheme="majorHAnsi"/>
          <w:sz w:val="22"/>
          <w:szCs w:val="22"/>
        </w:rPr>
        <w:t>Participants were asked to rate their agreement with a range of statements using the following scale and weightings.</w:t>
      </w:r>
    </w:p>
    <w:p w14:paraId="7708FD7F" w14:textId="77777777" w:rsidR="00221FA6" w:rsidRPr="00FF417F" w:rsidRDefault="00221FA6" w:rsidP="00FF417F">
      <w:pPr>
        <w:spacing w:line="276" w:lineRule="auto"/>
        <w:rPr>
          <w:rFonts w:asciiTheme="majorHAnsi" w:hAnsiTheme="majorHAnsi" w:cstheme="majorHAnsi"/>
          <w:sz w:val="22"/>
          <w:szCs w:val="22"/>
        </w:rPr>
      </w:pPr>
    </w:p>
    <w:tbl>
      <w:tblPr>
        <w:tblW w:w="3560" w:type="dxa"/>
        <w:tblLook w:val="04A0" w:firstRow="1" w:lastRow="0" w:firstColumn="1" w:lastColumn="0" w:noHBand="0" w:noVBand="1"/>
      </w:tblPr>
      <w:tblGrid>
        <w:gridCol w:w="810"/>
        <w:gridCol w:w="642"/>
        <w:gridCol w:w="759"/>
        <w:gridCol w:w="844"/>
        <w:gridCol w:w="828"/>
      </w:tblGrid>
      <w:tr w:rsidR="00070CCB" w:rsidRPr="001A7AEE" w14:paraId="40498F3F" w14:textId="77777777" w:rsidTr="00BB2B31">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81DF" w14:textId="77777777" w:rsidR="00070CCB" w:rsidRDefault="00070CCB" w:rsidP="00BB2B31">
            <w:pPr>
              <w:jc w:val="center"/>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Strongly Agree</w:t>
            </w:r>
          </w:p>
          <w:p w14:paraId="58B727EB" w14:textId="77777777" w:rsidR="00070CCB" w:rsidRPr="001A7AEE" w:rsidRDefault="00070CCB" w:rsidP="00BB2B31">
            <w:pPr>
              <w:jc w:val="center"/>
              <w:rPr>
                <w:rFonts w:ascii="Calibri Light" w:eastAsia="Times New Roman" w:hAnsi="Calibri Light" w:cs="Calibri Light"/>
                <w:color w:val="000000"/>
                <w:sz w:val="18"/>
                <w:szCs w:val="18"/>
                <w:lang w:eastAsia="en-GB"/>
              </w:rPr>
            </w:pPr>
            <w:r>
              <w:rPr>
                <w:rFonts w:ascii="Calibri Light" w:eastAsia="Times New Roman" w:hAnsi="Calibri Light" w:cs="Calibri Light"/>
                <w:color w:val="000000"/>
                <w:sz w:val="18"/>
                <w:szCs w:val="18"/>
                <w:lang w:eastAsia="en-GB"/>
              </w:rPr>
              <w:t>(5)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5834F65" w14:textId="77777777" w:rsidR="00070CCB" w:rsidRPr="001A7AEE" w:rsidRDefault="00070CCB" w:rsidP="00BB2B31">
            <w:pPr>
              <w:jc w:val="center"/>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Agree</w:t>
            </w:r>
            <w:r>
              <w:rPr>
                <w:rFonts w:ascii="Calibri Light" w:eastAsia="Times New Roman" w:hAnsi="Calibri Light" w:cs="Calibri Light"/>
                <w:color w:val="000000"/>
                <w:sz w:val="18"/>
                <w:szCs w:val="18"/>
                <w:lang w:eastAsia="en-GB"/>
              </w:rPr>
              <w:t xml:space="preserve"> (4)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989942F" w14:textId="77777777" w:rsidR="00070CCB" w:rsidRPr="001A7AEE" w:rsidRDefault="00070CCB" w:rsidP="00BB2B31">
            <w:pPr>
              <w:jc w:val="center"/>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Neutral</w:t>
            </w:r>
            <w:r>
              <w:rPr>
                <w:rFonts w:ascii="Calibri Light" w:eastAsia="Times New Roman" w:hAnsi="Calibri Light" w:cs="Calibri Light"/>
                <w:color w:val="000000"/>
                <w:sz w:val="18"/>
                <w:szCs w:val="18"/>
                <w:lang w:eastAsia="en-GB"/>
              </w:rPr>
              <w:t xml:space="preserve"> (3)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E069548" w14:textId="77777777" w:rsidR="00070CCB" w:rsidRPr="001A7AEE" w:rsidRDefault="00070CCB" w:rsidP="00BB2B31">
            <w:pPr>
              <w:jc w:val="center"/>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Disagree</w:t>
            </w:r>
            <w:r>
              <w:rPr>
                <w:rFonts w:ascii="Calibri Light" w:eastAsia="Times New Roman" w:hAnsi="Calibri Light" w:cs="Calibri Light"/>
                <w:color w:val="000000"/>
                <w:sz w:val="18"/>
                <w:szCs w:val="18"/>
                <w:lang w:eastAsia="en-GB"/>
              </w:rPr>
              <w:t xml:space="preserve"> (2)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D99CC90" w14:textId="77777777" w:rsidR="00070CCB" w:rsidRPr="001A7AEE" w:rsidRDefault="00070CCB" w:rsidP="00BB2B31">
            <w:pPr>
              <w:jc w:val="center"/>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Strongly disagree</w:t>
            </w:r>
            <w:r>
              <w:rPr>
                <w:rFonts w:ascii="Calibri Light" w:eastAsia="Times New Roman" w:hAnsi="Calibri Light" w:cs="Calibri Light"/>
                <w:color w:val="000000"/>
                <w:sz w:val="18"/>
                <w:szCs w:val="18"/>
                <w:lang w:eastAsia="en-GB"/>
              </w:rPr>
              <w:t xml:space="preserve"> (1)</w:t>
            </w:r>
          </w:p>
        </w:tc>
      </w:tr>
    </w:tbl>
    <w:p w14:paraId="6109431E" w14:textId="77777777" w:rsidR="00070CCB" w:rsidRDefault="00070CCB" w:rsidP="00070CCB"/>
    <w:p w14:paraId="602F3884" w14:textId="77777777" w:rsidR="00221FA6" w:rsidRDefault="00070CCB" w:rsidP="007118CC">
      <w:pPr>
        <w:spacing w:line="276" w:lineRule="auto"/>
        <w:rPr>
          <w:rFonts w:asciiTheme="majorHAnsi" w:hAnsiTheme="majorHAnsi" w:cstheme="majorHAnsi"/>
          <w:sz w:val="22"/>
          <w:szCs w:val="22"/>
        </w:rPr>
      </w:pPr>
      <w:r w:rsidRPr="00453522">
        <w:rPr>
          <w:rFonts w:asciiTheme="majorHAnsi" w:hAnsiTheme="majorHAnsi" w:cstheme="majorHAnsi"/>
          <w:sz w:val="22"/>
          <w:szCs w:val="22"/>
        </w:rPr>
        <w:t xml:space="preserve">Six participants responded to the </w:t>
      </w:r>
      <w:r w:rsidR="0038170B">
        <w:rPr>
          <w:rFonts w:asciiTheme="majorHAnsi" w:hAnsiTheme="majorHAnsi" w:cstheme="majorHAnsi"/>
          <w:sz w:val="22"/>
          <w:szCs w:val="22"/>
        </w:rPr>
        <w:t xml:space="preserve">on-line </w:t>
      </w:r>
      <w:r w:rsidRPr="00453522">
        <w:rPr>
          <w:rFonts w:asciiTheme="majorHAnsi" w:hAnsiTheme="majorHAnsi" w:cstheme="majorHAnsi"/>
          <w:sz w:val="22"/>
          <w:szCs w:val="22"/>
        </w:rPr>
        <w:t>survey</w:t>
      </w:r>
      <w:r w:rsidR="009F53B6" w:rsidRPr="00453522">
        <w:rPr>
          <w:rFonts w:asciiTheme="majorHAnsi" w:hAnsiTheme="majorHAnsi" w:cstheme="majorHAnsi"/>
          <w:sz w:val="22"/>
          <w:szCs w:val="22"/>
        </w:rPr>
        <w:t xml:space="preserve">.  </w:t>
      </w:r>
      <w:r w:rsidRPr="00453522">
        <w:rPr>
          <w:rFonts w:asciiTheme="majorHAnsi" w:hAnsiTheme="majorHAnsi" w:cstheme="majorHAnsi"/>
          <w:sz w:val="22"/>
          <w:szCs w:val="22"/>
        </w:rPr>
        <w:t xml:space="preserve">If all participants strongly agreed with the statement, the maximum weighted score would be 30.  The weighted scores for all statements have been expressed as a percentage of the total </w:t>
      </w:r>
      <w:r w:rsidR="00221FA6">
        <w:rPr>
          <w:rFonts w:asciiTheme="majorHAnsi" w:hAnsiTheme="majorHAnsi" w:cstheme="majorHAnsi"/>
          <w:sz w:val="22"/>
          <w:szCs w:val="22"/>
        </w:rPr>
        <w:t xml:space="preserve">possible </w:t>
      </w:r>
      <w:r w:rsidRPr="00453522">
        <w:rPr>
          <w:rFonts w:asciiTheme="majorHAnsi" w:hAnsiTheme="majorHAnsi" w:cstheme="majorHAnsi"/>
          <w:sz w:val="22"/>
          <w:szCs w:val="22"/>
        </w:rPr>
        <w:t xml:space="preserve">score in the following table. </w:t>
      </w:r>
    </w:p>
    <w:p w14:paraId="79594ED4" w14:textId="49D08947" w:rsidR="00070CCB" w:rsidRDefault="00070CCB" w:rsidP="007118CC">
      <w:pPr>
        <w:spacing w:line="276" w:lineRule="auto"/>
        <w:rPr>
          <w:rFonts w:asciiTheme="majorHAnsi" w:hAnsiTheme="majorHAnsi" w:cstheme="majorHAnsi"/>
          <w:sz w:val="22"/>
          <w:szCs w:val="22"/>
        </w:rPr>
      </w:pPr>
      <w:r w:rsidRPr="00453522">
        <w:rPr>
          <w:rFonts w:asciiTheme="majorHAnsi" w:hAnsiTheme="majorHAnsi" w:cstheme="majorHAnsi"/>
          <w:sz w:val="22"/>
          <w:szCs w:val="22"/>
        </w:rPr>
        <w:t>A percentage of 100 indicates that all participants strongly agreed with the statement.</w:t>
      </w:r>
    </w:p>
    <w:p w14:paraId="657C88C6" w14:textId="77777777" w:rsidR="00221FA6" w:rsidRPr="007118CC" w:rsidRDefault="00221FA6" w:rsidP="007118CC">
      <w:pPr>
        <w:spacing w:line="276" w:lineRule="auto"/>
        <w:rPr>
          <w:rFonts w:asciiTheme="majorHAnsi" w:hAnsiTheme="majorHAnsi" w:cstheme="majorHAnsi"/>
          <w:sz w:val="22"/>
          <w:szCs w:val="22"/>
        </w:rPr>
      </w:pPr>
    </w:p>
    <w:tbl>
      <w:tblPr>
        <w:tblStyle w:val="GridTable1Light-Accent1"/>
        <w:tblW w:w="9351" w:type="dxa"/>
        <w:tblLook w:val="04A0" w:firstRow="1" w:lastRow="0" w:firstColumn="1" w:lastColumn="0" w:noHBand="0" w:noVBand="1"/>
      </w:tblPr>
      <w:tblGrid>
        <w:gridCol w:w="8217"/>
        <w:gridCol w:w="1134"/>
      </w:tblGrid>
      <w:tr w:rsidR="00070CCB" w:rsidRPr="001A7AEE" w14:paraId="0F5C1A7B" w14:textId="77777777" w:rsidTr="009C4E6E">
        <w:trPr>
          <w:cnfStyle w:val="100000000000" w:firstRow="1" w:lastRow="0" w:firstColumn="0" w:lastColumn="0" w:oddVBand="0" w:evenVBand="0" w:oddHBand="0" w:evenHBand="0" w:firstRowFirstColumn="0" w:firstRowLastColumn="0" w:lastRowFirstColumn="0" w:lastRowLastColumn="0"/>
          <w:trHeight w:val="659"/>
          <w:tblHeader/>
        </w:trPr>
        <w:tc>
          <w:tcPr>
            <w:cnfStyle w:val="001000000000" w:firstRow="0" w:lastRow="0" w:firstColumn="1" w:lastColumn="0" w:oddVBand="0" w:evenVBand="0" w:oddHBand="0" w:evenHBand="0" w:firstRowFirstColumn="0" w:firstRowLastColumn="0" w:lastRowFirstColumn="0" w:lastRowLastColumn="0"/>
            <w:tcW w:w="8217" w:type="dxa"/>
            <w:shd w:val="clear" w:color="auto" w:fill="D5DCE4" w:themeFill="text2" w:themeFillTint="33"/>
            <w:noWrap/>
            <w:hideMark/>
          </w:tcPr>
          <w:p w14:paraId="72321C1D" w14:textId="77777777" w:rsidR="00070CCB" w:rsidRPr="001A7AEE" w:rsidRDefault="00070CCB" w:rsidP="009C4E6E">
            <w:pPr>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Statement</w:t>
            </w:r>
          </w:p>
        </w:tc>
        <w:tc>
          <w:tcPr>
            <w:tcW w:w="1134" w:type="dxa"/>
            <w:shd w:val="clear" w:color="auto" w:fill="D5DCE4" w:themeFill="text2" w:themeFillTint="33"/>
            <w:hideMark/>
          </w:tcPr>
          <w:p w14:paraId="076D838B" w14:textId="77777777" w:rsidR="00070CCB" w:rsidRPr="001A7AEE" w:rsidRDefault="00070CCB" w:rsidP="009C4E6E">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eastAsia="en-GB"/>
              </w:rPr>
            </w:pPr>
            <w:r w:rsidRPr="001A7AEE">
              <w:rPr>
                <w:rFonts w:ascii="Calibri Light" w:eastAsia="Times New Roman" w:hAnsi="Calibri Light" w:cs="Calibri Light"/>
                <w:color w:val="000000"/>
                <w:sz w:val="18"/>
                <w:szCs w:val="18"/>
                <w:lang w:eastAsia="en-GB"/>
              </w:rPr>
              <w:t>% of total possible score</w:t>
            </w:r>
          </w:p>
        </w:tc>
      </w:tr>
      <w:tr w:rsidR="00070CCB" w:rsidRPr="001A7AEE" w14:paraId="0884924D"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5B708FE3"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 The ideas from the vision workshop (pages 15-17) are reflected in the draft Precinct Plan.</w:t>
            </w:r>
          </w:p>
        </w:tc>
        <w:tc>
          <w:tcPr>
            <w:tcW w:w="1134" w:type="dxa"/>
            <w:noWrap/>
            <w:vAlign w:val="center"/>
            <w:hideMark/>
          </w:tcPr>
          <w:p w14:paraId="084CE1F1"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60</w:t>
            </w:r>
          </w:p>
        </w:tc>
      </w:tr>
      <w:tr w:rsidR="00070CCB" w:rsidRPr="001A7AEE" w14:paraId="2F7C554C" w14:textId="77777777" w:rsidTr="001D2CFF">
        <w:trPr>
          <w:trHeight w:val="567"/>
        </w:trPr>
        <w:tc>
          <w:tcPr>
            <w:cnfStyle w:val="001000000000" w:firstRow="0" w:lastRow="0" w:firstColumn="1" w:lastColumn="0" w:oddVBand="0" w:evenVBand="0" w:oddHBand="0" w:evenHBand="0" w:firstRowFirstColumn="0" w:firstRowLastColumn="0" w:lastRowFirstColumn="0" w:lastRowLastColumn="0"/>
            <w:tcW w:w="8217" w:type="dxa"/>
            <w:hideMark/>
          </w:tcPr>
          <w:p w14:paraId="60ED4CD7"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2. Sharing the history of the site by utilising the heritage assets in a central parkland, public artwork, street names and interpretation will create a unique sense of place.</w:t>
            </w:r>
          </w:p>
        </w:tc>
        <w:tc>
          <w:tcPr>
            <w:tcW w:w="1134" w:type="dxa"/>
            <w:noWrap/>
            <w:vAlign w:val="center"/>
            <w:hideMark/>
          </w:tcPr>
          <w:p w14:paraId="0AA9CF24"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90</w:t>
            </w:r>
          </w:p>
        </w:tc>
      </w:tr>
      <w:tr w:rsidR="00070CCB" w:rsidRPr="001A7AEE" w14:paraId="796C5FBB" w14:textId="77777777" w:rsidTr="001D2CFF">
        <w:trPr>
          <w:trHeight w:val="567"/>
        </w:trPr>
        <w:tc>
          <w:tcPr>
            <w:cnfStyle w:val="001000000000" w:firstRow="0" w:lastRow="0" w:firstColumn="1" w:lastColumn="0" w:oddVBand="0" w:evenVBand="0" w:oddHBand="0" w:evenHBand="0" w:firstRowFirstColumn="0" w:firstRowLastColumn="0" w:lastRowFirstColumn="0" w:lastRowLastColumn="0"/>
            <w:tcW w:w="8217" w:type="dxa"/>
            <w:hideMark/>
          </w:tcPr>
          <w:p w14:paraId="4FE10772"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3. Buildings should have different heights, styles and designs. It is important the buildings do not all look the same.</w:t>
            </w:r>
          </w:p>
        </w:tc>
        <w:tc>
          <w:tcPr>
            <w:tcW w:w="1134" w:type="dxa"/>
            <w:noWrap/>
            <w:vAlign w:val="center"/>
            <w:hideMark/>
          </w:tcPr>
          <w:p w14:paraId="06E77B28"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90</w:t>
            </w:r>
          </w:p>
        </w:tc>
      </w:tr>
      <w:tr w:rsidR="00070CCB" w:rsidRPr="001A7AEE" w14:paraId="35AC3D10"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4DA17D99"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4. Local streets should feel intimate and leafy and housing should look onto green spaces.</w:t>
            </w:r>
          </w:p>
        </w:tc>
        <w:tc>
          <w:tcPr>
            <w:tcW w:w="1134" w:type="dxa"/>
            <w:noWrap/>
            <w:vAlign w:val="center"/>
            <w:hideMark/>
          </w:tcPr>
          <w:p w14:paraId="475C2961"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100</w:t>
            </w:r>
          </w:p>
        </w:tc>
      </w:tr>
      <w:tr w:rsidR="00070CCB" w:rsidRPr="001A7AEE" w14:paraId="6E84362E"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2BAF6BF3"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5. The main entry points to the precinct should be from Weddell and Thompson Street.</w:t>
            </w:r>
          </w:p>
        </w:tc>
        <w:tc>
          <w:tcPr>
            <w:tcW w:w="1134" w:type="dxa"/>
            <w:noWrap/>
            <w:vAlign w:val="center"/>
            <w:hideMark/>
          </w:tcPr>
          <w:p w14:paraId="03CD1AA7"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67</w:t>
            </w:r>
          </w:p>
        </w:tc>
      </w:tr>
      <w:tr w:rsidR="00070CCB" w:rsidRPr="001A7AEE" w14:paraId="19AFFB7F"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611F87C8"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6. A secondary access point should be provided on Weddell Street aligning with the historic path</w:t>
            </w:r>
          </w:p>
        </w:tc>
        <w:tc>
          <w:tcPr>
            <w:tcW w:w="1134" w:type="dxa"/>
            <w:noWrap/>
            <w:vAlign w:val="center"/>
            <w:hideMark/>
          </w:tcPr>
          <w:p w14:paraId="11A8F447"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87</w:t>
            </w:r>
          </w:p>
        </w:tc>
      </w:tr>
      <w:tr w:rsidR="00070CCB" w:rsidRPr="001A7AEE" w14:paraId="32AEFC8F"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0F4FF75B"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7. A direct walking and cycling east-west connection through the site is a priority</w:t>
            </w:r>
          </w:p>
        </w:tc>
        <w:tc>
          <w:tcPr>
            <w:tcW w:w="1134" w:type="dxa"/>
            <w:noWrap/>
            <w:vAlign w:val="center"/>
            <w:hideMark/>
          </w:tcPr>
          <w:p w14:paraId="09D104BA"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93</w:t>
            </w:r>
          </w:p>
        </w:tc>
      </w:tr>
      <w:tr w:rsidR="00070CCB" w:rsidRPr="001A7AEE" w14:paraId="2241E286"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7E1BBB22"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8. Walking and cycling access to the train station must be enhanced.</w:t>
            </w:r>
          </w:p>
        </w:tc>
        <w:tc>
          <w:tcPr>
            <w:tcW w:w="1134" w:type="dxa"/>
            <w:noWrap/>
            <w:vAlign w:val="center"/>
            <w:hideMark/>
          </w:tcPr>
          <w:p w14:paraId="08E7089B"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100</w:t>
            </w:r>
          </w:p>
        </w:tc>
      </w:tr>
      <w:tr w:rsidR="00070CCB" w:rsidRPr="001A7AEE" w14:paraId="41D3B2FF"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549BFBB4"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9. Walking and cycling access to surrounding reserves and green spaces must be created.</w:t>
            </w:r>
          </w:p>
        </w:tc>
        <w:tc>
          <w:tcPr>
            <w:tcW w:w="1134" w:type="dxa"/>
            <w:noWrap/>
            <w:vAlign w:val="center"/>
            <w:hideMark/>
          </w:tcPr>
          <w:p w14:paraId="7F141E19"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97</w:t>
            </w:r>
          </w:p>
        </w:tc>
      </w:tr>
      <w:tr w:rsidR="00070CCB" w:rsidRPr="001A7AEE" w14:paraId="57B5A710"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7186BBAC"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10. The predominantly residential use of the site is appropriate.</w:t>
            </w:r>
          </w:p>
        </w:tc>
        <w:tc>
          <w:tcPr>
            <w:tcW w:w="1134" w:type="dxa"/>
            <w:noWrap/>
            <w:vAlign w:val="center"/>
            <w:hideMark/>
          </w:tcPr>
          <w:p w14:paraId="58DAA9EC"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53</w:t>
            </w:r>
          </w:p>
        </w:tc>
      </w:tr>
      <w:tr w:rsidR="00070CCB" w:rsidRPr="001A7AEE" w14:paraId="2DF0FEEF"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6ED6F2F7" w14:textId="2E1FCCD3"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11. The mixed</w:t>
            </w:r>
            <w:r w:rsidR="009E1C5D" w:rsidRPr="00C876EC">
              <w:rPr>
                <w:rFonts w:asciiTheme="majorHAnsi" w:hAnsiTheme="majorHAnsi" w:cstheme="majorHAnsi"/>
                <w:b w:val="0"/>
                <w:bCs w:val="0"/>
                <w:sz w:val="18"/>
                <w:szCs w:val="18"/>
                <w:lang w:eastAsia="en-GB"/>
              </w:rPr>
              <w:t>-</w:t>
            </w:r>
            <w:r w:rsidRPr="00C876EC">
              <w:rPr>
                <w:rFonts w:asciiTheme="majorHAnsi" w:hAnsiTheme="majorHAnsi" w:cstheme="majorHAnsi"/>
                <w:b w:val="0"/>
                <w:bCs w:val="0"/>
                <w:sz w:val="18"/>
                <w:szCs w:val="18"/>
                <w:lang w:eastAsia="en-GB"/>
              </w:rPr>
              <w:t>use community hub is best located centrally off Weddell Street connecting to the parkland.</w:t>
            </w:r>
          </w:p>
        </w:tc>
        <w:tc>
          <w:tcPr>
            <w:tcW w:w="1134" w:type="dxa"/>
            <w:noWrap/>
            <w:vAlign w:val="center"/>
            <w:hideMark/>
          </w:tcPr>
          <w:p w14:paraId="4733EBFC"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67</w:t>
            </w:r>
          </w:p>
        </w:tc>
      </w:tr>
      <w:tr w:rsidR="00070CCB" w:rsidRPr="001A7AEE" w14:paraId="1ACB286E" w14:textId="77777777" w:rsidTr="001D2CFF">
        <w:trPr>
          <w:trHeight w:val="567"/>
        </w:trPr>
        <w:tc>
          <w:tcPr>
            <w:cnfStyle w:val="001000000000" w:firstRow="0" w:lastRow="0" w:firstColumn="1" w:lastColumn="0" w:oddVBand="0" w:evenVBand="0" w:oddHBand="0" w:evenHBand="0" w:firstRowFirstColumn="0" w:firstRowLastColumn="0" w:lastRowFirstColumn="0" w:lastRowLastColumn="0"/>
            <w:tcW w:w="8217" w:type="dxa"/>
            <w:hideMark/>
          </w:tcPr>
          <w:p w14:paraId="1170EF3E" w14:textId="1696CB52"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12. The community hub should provide a mix of small</w:t>
            </w:r>
            <w:r w:rsidR="009E1C5D" w:rsidRPr="00C876EC">
              <w:rPr>
                <w:rFonts w:asciiTheme="majorHAnsi" w:hAnsiTheme="majorHAnsi" w:cstheme="majorHAnsi"/>
                <w:b w:val="0"/>
                <w:bCs w:val="0"/>
                <w:sz w:val="18"/>
                <w:szCs w:val="18"/>
                <w:lang w:eastAsia="en-GB"/>
              </w:rPr>
              <w:t>-</w:t>
            </w:r>
            <w:r w:rsidRPr="00C876EC">
              <w:rPr>
                <w:rFonts w:asciiTheme="majorHAnsi" w:hAnsiTheme="majorHAnsi" w:cstheme="majorHAnsi"/>
                <w:b w:val="0"/>
                <w:bCs w:val="0"/>
                <w:sz w:val="18"/>
                <w:szCs w:val="18"/>
                <w:lang w:eastAsia="en-GB"/>
              </w:rPr>
              <w:t>scale commercial activities, on-street parking and public plaza to cater for residents.</w:t>
            </w:r>
          </w:p>
        </w:tc>
        <w:tc>
          <w:tcPr>
            <w:tcW w:w="1134" w:type="dxa"/>
            <w:noWrap/>
            <w:vAlign w:val="center"/>
            <w:hideMark/>
          </w:tcPr>
          <w:p w14:paraId="3496DDE3"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67</w:t>
            </w:r>
          </w:p>
        </w:tc>
      </w:tr>
      <w:tr w:rsidR="00070CCB" w:rsidRPr="001A7AEE" w14:paraId="519CA32A"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7EDACB10"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13. The central park should be in close proximity to the community hub.</w:t>
            </w:r>
          </w:p>
        </w:tc>
        <w:tc>
          <w:tcPr>
            <w:tcW w:w="1134" w:type="dxa"/>
            <w:noWrap/>
            <w:vAlign w:val="center"/>
            <w:hideMark/>
          </w:tcPr>
          <w:p w14:paraId="2AAD337A"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70</w:t>
            </w:r>
          </w:p>
        </w:tc>
      </w:tr>
      <w:tr w:rsidR="00070CCB" w:rsidRPr="001A7AEE" w14:paraId="2356812F"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012C65EB"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14. The heritage elements to be preserved and interpreted are well located in the central park.</w:t>
            </w:r>
          </w:p>
        </w:tc>
        <w:tc>
          <w:tcPr>
            <w:tcW w:w="1134" w:type="dxa"/>
            <w:noWrap/>
            <w:vAlign w:val="center"/>
            <w:hideMark/>
          </w:tcPr>
          <w:p w14:paraId="1F4E8BD1"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77</w:t>
            </w:r>
          </w:p>
        </w:tc>
      </w:tr>
      <w:tr w:rsidR="00070CCB" w:rsidRPr="001A7AEE" w14:paraId="249A4F13"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48A6A627"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15. This site is an opportunity to provide different housing types in the north Geelong area</w:t>
            </w:r>
          </w:p>
        </w:tc>
        <w:tc>
          <w:tcPr>
            <w:tcW w:w="1134" w:type="dxa"/>
            <w:noWrap/>
            <w:vAlign w:val="center"/>
            <w:hideMark/>
          </w:tcPr>
          <w:p w14:paraId="3C40FF98"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80</w:t>
            </w:r>
          </w:p>
        </w:tc>
      </w:tr>
      <w:tr w:rsidR="00070CCB" w:rsidRPr="001A7AEE" w14:paraId="438B55B3"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4ED8521C"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16. Social and affordable housing must be part of the housing mix in this precinct.</w:t>
            </w:r>
          </w:p>
        </w:tc>
        <w:tc>
          <w:tcPr>
            <w:tcW w:w="1134" w:type="dxa"/>
            <w:noWrap/>
            <w:vAlign w:val="center"/>
            <w:hideMark/>
          </w:tcPr>
          <w:p w14:paraId="5BD2DD94"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77</w:t>
            </w:r>
          </w:p>
        </w:tc>
      </w:tr>
      <w:tr w:rsidR="00070CCB" w:rsidRPr="001A7AEE" w14:paraId="12E5346B" w14:textId="77777777" w:rsidTr="001D2CFF">
        <w:trPr>
          <w:trHeight w:val="567"/>
        </w:trPr>
        <w:tc>
          <w:tcPr>
            <w:cnfStyle w:val="001000000000" w:firstRow="0" w:lastRow="0" w:firstColumn="1" w:lastColumn="0" w:oddVBand="0" w:evenVBand="0" w:oddHBand="0" w:evenHBand="0" w:firstRowFirstColumn="0" w:firstRowLastColumn="0" w:lastRowFirstColumn="0" w:lastRowLastColumn="0"/>
            <w:tcW w:w="8217" w:type="dxa"/>
            <w:hideMark/>
          </w:tcPr>
          <w:p w14:paraId="5363932F"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17. If designed well a mix of two to three storey row houses, townhouses and maisonettes are appropriate as the main housing type on the site.</w:t>
            </w:r>
          </w:p>
        </w:tc>
        <w:tc>
          <w:tcPr>
            <w:tcW w:w="1134" w:type="dxa"/>
            <w:noWrap/>
            <w:vAlign w:val="center"/>
            <w:hideMark/>
          </w:tcPr>
          <w:p w14:paraId="2E126624"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77</w:t>
            </w:r>
          </w:p>
        </w:tc>
      </w:tr>
      <w:tr w:rsidR="00070CCB" w:rsidRPr="001A7AEE" w14:paraId="0BF5E20A" w14:textId="77777777" w:rsidTr="001D2CFF">
        <w:trPr>
          <w:trHeight w:val="567"/>
        </w:trPr>
        <w:tc>
          <w:tcPr>
            <w:cnfStyle w:val="001000000000" w:firstRow="0" w:lastRow="0" w:firstColumn="1" w:lastColumn="0" w:oddVBand="0" w:evenVBand="0" w:oddHBand="0" w:evenHBand="0" w:firstRowFirstColumn="0" w:firstRowLastColumn="0" w:lastRowFirstColumn="0" w:lastRowLastColumn="0"/>
            <w:tcW w:w="8217" w:type="dxa"/>
            <w:hideMark/>
          </w:tcPr>
          <w:p w14:paraId="7E18AF54"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18. If designed well, three to four storey mixed use development is appropriate to provide café and other small-scale commercial uses in and around the community hub.</w:t>
            </w:r>
          </w:p>
        </w:tc>
        <w:tc>
          <w:tcPr>
            <w:tcW w:w="1134" w:type="dxa"/>
            <w:noWrap/>
            <w:vAlign w:val="center"/>
            <w:hideMark/>
          </w:tcPr>
          <w:p w14:paraId="140B2E24" w14:textId="77777777" w:rsidR="00070CCB" w:rsidRPr="00094840" w:rsidRDefault="00070CCB" w:rsidP="001D2CFF">
            <w:pPr>
              <w:pStyle w:val="NoSpacing"/>
              <w:jc w:val="center"/>
              <w:cnfStyle w:val="000000000000" w:firstRow="0" w:lastRow="0" w:firstColumn="0" w:lastColumn="0" w:oddVBand="0" w:evenVBand="0" w:oddHBand="0" w:evenHBand="0" w:firstRowFirstColumn="0" w:firstRowLastColumn="0" w:lastRowFirstColumn="0" w:lastRowLastColumn="0"/>
              <w:rPr>
                <w:sz w:val="22"/>
                <w:szCs w:val="22"/>
                <w:lang w:eastAsia="en-GB"/>
              </w:rPr>
            </w:pPr>
            <w:r w:rsidRPr="00094840">
              <w:rPr>
                <w:sz w:val="22"/>
                <w:szCs w:val="22"/>
                <w:lang w:eastAsia="en-GB"/>
              </w:rPr>
              <w:t>77</w:t>
            </w:r>
          </w:p>
        </w:tc>
      </w:tr>
      <w:tr w:rsidR="00070CCB" w:rsidRPr="001A7AEE" w14:paraId="5BE4A92B" w14:textId="77777777" w:rsidTr="001D2CFF">
        <w:trPr>
          <w:trHeight w:val="567"/>
        </w:trPr>
        <w:tc>
          <w:tcPr>
            <w:cnfStyle w:val="001000000000" w:firstRow="0" w:lastRow="0" w:firstColumn="1" w:lastColumn="0" w:oddVBand="0" w:evenVBand="0" w:oddHBand="0" w:evenHBand="0" w:firstRowFirstColumn="0" w:firstRowLastColumn="0" w:lastRowFirstColumn="0" w:lastRowLastColumn="0"/>
            <w:tcW w:w="8217" w:type="dxa"/>
            <w:hideMark/>
          </w:tcPr>
          <w:p w14:paraId="72ED4DA1"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19. If designed well, four to six storey apartments set in communal green spaces around the perimeter of blocks is appropriate.</w:t>
            </w:r>
          </w:p>
        </w:tc>
        <w:tc>
          <w:tcPr>
            <w:tcW w:w="1134" w:type="dxa"/>
            <w:noWrap/>
            <w:vAlign w:val="center"/>
            <w:hideMark/>
          </w:tcPr>
          <w:p w14:paraId="14C81BF1"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57</w:t>
            </w:r>
          </w:p>
        </w:tc>
      </w:tr>
      <w:tr w:rsidR="00070CCB" w:rsidRPr="001A7AEE" w14:paraId="0ACD0C8E"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6E3AAE6F"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20. All houses should have car parking spaces.</w:t>
            </w:r>
          </w:p>
        </w:tc>
        <w:tc>
          <w:tcPr>
            <w:tcW w:w="1134" w:type="dxa"/>
            <w:noWrap/>
            <w:vAlign w:val="center"/>
            <w:hideMark/>
          </w:tcPr>
          <w:p w14:paraId="5C42D408"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67</w:t>
            </w:r>
          </w:p>
        </w:tc>
      </w:tr>
      <w:tr w:rsidR="00070CCB" w:rsidRPr="001A7AEE" w14:paraId="49FF3C0D" w14:textId="77777777" w:rsidTr="001D2CFF">
        <w:trPr>
          <w:trHeight w:val="397"/>
        </w:trPr>
        <w:tc>
          <w:tcPr>
            <w:cnfStyle w:val="001000000000" w:firstRow="0" w:lastRow="0" w:firstColumn="1" w:lastColumn="0" w:oddVBand="0" w:evenVBand="0" w:oddHBand="0" w:evenHBand="0" w:firstRowFirstColumn="0" w:firstRowLastColumn="0" w:lastRowFirstColumn="0" w:lastRowLastColumn="0"/>
            <w:tcW w:w="8217" w:type="dxa"/>
            <w:hideMark/>
          </w:tcPr>
          <w:p w14:paraId="7767484C"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lastRenderedPageBreak/>
              <w:t>21. On-street parking must be available to serve the mixed-use community hub area.</w:t>
            </w:r>
          </w:p>
        </w:tc>
        <w:tc>
          <w:tcPr>
            <w:tcW w:w="1134" w:type="dxa"/>
            <w:noWrap/>
            <w:vAlign w:val="center"/>
            <w:hideMark/>
          </w:tcPr>
          <w:p w14:paraId="504D8BF6" w14:textId="77777777" w:rsidR="00070CCB" w:rsidRPr="00094840"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GB"/>
              </w:rPr>
            </w:pPr>
            <w:r w:rsidRPr="00094840">
              <w:rPr>
                <w:rFonts w:asciiTheme="majorHAnsi" w:eastAsia="Times New Roman" w:hAnsiTheme="majorHAnsi" w:cstheme="majorHAnsi"/>
                <w:color w:val="000000"/>
                <w:sz w:val="22"/>
                <w:szCs w:val="22"/>
                <w:lang w:eastAsia="en-GB"/>
              </w:rPr>
              <w:t>80</w:t>
            </w:r>
          </w:p>
        </w:tc>
      </w:tr>
      <w:tr w:rsidR="00070CCB" w:rsidRPr="001A7AEE" w14:paraId="55722273" w14:textId="77777777" w:rsidTr="001D2CFF">
        <w:trPr>
          <w:trHeight w:val="454"/>
        </w:trPr>
        <w:tc>
          <w:tcPr>
            <w:cnfStyle w:val="001000000000" w:firstRow="0" w:lastRow="0" w:firstColumn="1" w:lastColumn="0" w:oddVBand="0" w:evenVBand="0" w:oddHBand="0" w:evenHBand="0" w:firstRowFirstColumn="0" w:firstRowLastColumn="0" w:lastRowFirstColumn="0" w:lastRowLastColumn="0"/>
            <w:tcW w:w="8217" w:type="dxa"/>
            <w:hideMark/>
          </w:tcPr>
          <w:p w14:paraId="1ABAA9BB" w14:textId="77777777" w:rsidR="00070CCB" w:rsidRDefault="00070CCB" w:rsidP="009C4E6E">
            <w:pPr>
              <w:pStyle w:val="NoSpacing"/>
              <w:rPr>
                <w:rFonts w:asciiTheme="majorHAnsi" w:hAnsiTheme="majorHAnsi" w:cstheme="majorHAnsi"/>
                <w:sz w:val="18"/>
                <w:szCs w:val="18"/>
                <w:lang w:eastAsia="en-GB"/>
              </w:rPr>
            </w:pPr>
            <w:r w:rsidRPr="00C876EC">
              <w:rPr>
                <w:rFonts w:asciiTheme="majorHAnsi" w:hAnsiTheme="majorHAnsi" w:cstheme="majorHAnsi"/>
                <w:b w:val="0"/>
                <w:bCs w:val="0"/>
                <w:sz w:val="18"/>
                <w:szCs w:val="18"/>
                <w:lang w:eastAsia="en-GB"/>
              </w:rPr>
              <w:t>22. Using rear lanes and basements to access and provide parking is preferred to having garages accessed from local streets.</w:t>
            </w:r>
          </w:p>
          <w:p w14:paraId="5FAF96D6" w14:textId="5D22CA60" w:rsidR="001D2CFF" w:rsidRPr="00C876EC" w:rsidRDefault="001D2CFF" w:rsidP="009C4E6E">
            <w:pPr>
              <w:pStyle w:val="NoSpacing"/>
              <w:rPr>
                <w:rFonts w:asciiTheme="majorHAnsi" w:hAnsiTheme="majorHAnsi" w:cstheme="majorHAnsi"/>
                <w:b w:val="0"/>
                <w:bCs w:val="0"/>
                <w:sz w:val="18"/>
                <w:szCs w:val="18"/>
                <w:lang w:eastAsia="en-GB"/>
              </w:rPr>
            </w:pPr>
          </w:p>
        </w:tc>
        <w:tc>
          <w:tcPr>
            <w:tcW w:w="1134" w:type="dxa"/>
            <w:noWrap/>
            <w:vAlign w:val="center"/>
            <w:hideMark/>
          </w:tcPr>
          <w:p w14:paraId="6E3A80F5" w14:textId="77777777" w:rsidR="00070CCB" w:rsidRPr="001A7AEE"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A7AEE">
              <w:rPr>
                <w:rFonts w:ascii="Calibri" w:eastAsia="Times New Roman" w:hAnsi="Calibri" w:cs="Calibri"/>
                <w:color w:val="000000"/>
                <w:sz w:val="22"/>
                <w:szCs w:val="22"/>
                <w:lang w:eastAsia="en-GB"/>
              </w:rPr>
              <w:t>90</w:t>
            </w:r>
          </w:p>
        </w:tc>
      </w:tr>
      <w:tr w:rsidR="00070CCB" w:rsidRPr="001A7AEE" w14:paraId="0432C341" w14:textId="77777777" w:rsidTr="001D2CFF">
        <w:trPr>
          <w:trHeight w:val="454"/>
        </w:trPr>
        <w:tc>
          <w:tcPr>
            <w:cnfStyle w:val="001000000000" w:firstRow="0" w:lastRow="0" w:firstColumn="1" w:lastColumn="0" w:oddVBand="0" w:evenVBand="0" w:oddHBand="0" w:evenHBand="0" w:firstRowFirstColumn="0" w:firstRowLastColumn="0" w:lastRowFirstColumn="0" w:lastRowLastColumn="0"/>
            <w:tcW w:w="8217" w:type="dxa"/>
            <w:hideMark/>
          </w:tcPr>
          <w:p w14:paraId="16A081E7" w14:textId="77777777" w:rsidR="00070CCB" w:rsidRPr="00C876EC" w:rsidRDefault="00070CCB" w:rsidP="009C4E6E">
            <w:pPr>
              <w:pStyle w:val="NoSpacing"/>
              <w:rPr>
                <w:rFonts w:asciiTheme="majorHAnsi" w:hAnsiTheme="majorHAnsi" w:cstheme="majorHAnsi"/>
                <w:b w:val="0"/>
                <w:bCs w:val="0"/>
                <w:sz w:val="18"/>
                <w:szCs w:val="18"/>
                <w:lang w:eastAsia="en-GB"/>
              </w:rPr>
            </w:pPr>
            <w:r w:rsidRPr="00C876EC">
              <w:rPr>
                <w:rFonts w:asciiTheme="majorHAnsi" w:hAnsiTheme="majorHAnsi" w:cstheme="majorHAnsi"/>
                <w:b w:val="0"/>
                <w:bCs w:val="0"/>
                <w:sz w:val="18"/>
                <w:szCs w:val="18"/>
                <w:lang w:eastAsia="en-GB"/>
              </w:rPr>
              <w:t>23. The design principles are reflected in the concept plan (pages 18-21)</w:t>
            </w:r>
          </w:p>
        </w:tc>
        <w:tc>
          <w:tcPr>
            <w:tcW w:w="1134" w:type="dxa"/>
            <w:noWrap/>
            <w:vAlign w:val="center"/>
            <w:hideMark/>
          </w:tcPr>
          <w:p w14:paraId="26A43284" w14:textId="77777777" w:rsidR="00070CCB" w:rsidRPr="001A7AEE" w:rsidRDefault="00070CCB" w:rsidP="001D2C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A7AEE">
              <w:rPr>
                <w:rFonts w:ascii="Calibri" w:eastAsia="Times New Roman" w:hAnsi="Calibri" w:cs="Calibri"/>
                <w:color w:val="000000"/>
                <w:sz w:val="22"/>
                <w:szCs w:val="22"/>
                <w:lang w:eastAsia="en-GB"/>
              </w:rPr>
              <w:t>73</w:t>
            </w:r>
          </w:p>
        </w:tc>
      </w:tr>
    </w:tbl>
    <w:p w14:paraId="74B643A8" w14:textId="77777777" w:rsidR="00FF417F" w:rsidRPr="00F42B3A" w:rsidRDefault="00FF417F" w:rsidP="00070CCB">
      <w:pPr>
        <w:rPr>
          <w:sz w:val="18"/>
          <w:szCs w:val="18"/>
        </w:rPr>
      </w:pPr>
    </w:p>
    <w:p w14:paraId="002ACEC7" w14:textId="07E7A0F8" w:rsidR="00651AD8" w:rsidRPr="009E1C5D" w:rsidRDefault="00C95DAE" w:rsidP="00F42B3A">
      <w:pPr>
        <w:spacing w:line="276" w:lineRule="auto"/>
        <w:rPr>
          <w:rFonts w:asciiTheme="majorHAnsi" w:hAnsiTheme="majorHAnsi" w:cstheme="majorHAnsi"/>
          <w:b/>
          <w:sz w:val="22"/>
          <w:szCs w:val="22"/>
        </w:rPr>
      </w:pPr>
      <w:r w:rsidRPr="009E1C5D">
        <w:rPr>
          <w:rFonts w:asciiTheme="majorHAnsi" w:hAnsiTheme="majorHAnsi" w:cstheme="majorHAnsi"/>
          <w:b/>
          <w:sz w:val="22"/>
          <w:szCs w:val="22"/>
        </w:rPr>
        <w:t xml:space="preserve">Two statements </w:t>
      </w:r>
      <w:r w:rsidR="00453522" w:rsidRPr="009E1C5D">
        <w:rPr>
          <w:rFonts w:asciiTheme="majorHAnsi" w:hAnsiTheme="majorHAnsi" w:cstheme="majorHAnsi"/>
          <w:b/>
          <w:sz w:val="22"/>
          <w:szCs w:val="22"/>
        </w:rPr>
        <w:t>scored</w:t>
      </w:r>
      <w:r w:rsidRPr="009E1C5D">
        <w:rPr>
          <w:rFonts w:asciiTheme="majorHAnsi" w:hAnsiTheme="majorHAnsi" w:cstheme="majorHAnsi"/>
          <w:b/>
          <w:sz w:val="22"/>
          <w:szCs w:val="22"/>
        </w:rPr>
        <w:t xml:space="preserve"> 100% </w:t>
      </w:r>
    </w:p>
    <w:p w14:paraId="1E14B4BF" w14:textId="36DB8971" w:rsidR="00C95DAE" w:rsidRPr="00453522" w:rsidRDefault="00651AD8" w:rsidP="00F42B3A">
      <w:pPr>
        <w:pStyle w:val="ListParagraph"/>
        <w:numPr>
          <w:ilvl w:val="0"/>
          <w:numId w:val="40"/>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Local streets should feel intimate and leafy and housing should look onto green spaces</w:t>
      </w:r>
    </w:p>
    <w:p w14:paraId="4184B2FF" w14:textId="724F4F5A" w:rsidR="00FF417F" w:rsidRPr="00B3714A" w:rsidRDefault="00651AD8" w:rsidP="00F42B3A">
      <w:pPr>
        <w:pStyle w:val="ListParagraph"/>
        <w:numPr>
          <w:ilvl w:val="0"/>
          <w:numId w:val="39"/>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Walking and cycling access to the train station must be enhanced.</w:t>
      </w:r>
    </w:p>
    <w:p w14:paraId="1721914A" w14:textId="733B078B" w:rsidR="00651AD8" w:rsidRPr="009E1C5D" w:rsidRDefault="00651AD8" w:rsidP="00F42B3A">
      <w:pPr>
        <w:spacing w:line="276" w:lineRule="auto"/>
        <w:rPr>
          <w:rFonts w:asciiTheme="majorHAnsi" w:hAnsiTheme="majorHAnsi" w:cstheme="majorHAnsi"/>
          <w:b/>
          <w:sz w:val="22"/>
          <w:szCs w:val="22"/>
        </w:rPr>
      </w:pPr>
      <w:r w:rsidRPr="009E1C5D">
        <w:rPr>
          <w:rFonts w:asciiTheme="majorHAnsi" w:hAnsiTheme="majorHAnsi" w:cstheme="majorHAnsi"/>
          <w:b/>
          <w:sz w:val="22"/>
          <w:szCs w:val="22"/>
        </w:rPr>
        <w:t xml:space="preserve">Followed by five in the 90% range  </w:t>
      </w:r>
    </w:p>
    <w:p w14:paraId="1BA3D0A2" w14:textId="5C52C79E" w:rsidR="00651AD8" w:rsidRPr="00453522" w:rsidRDefault="00651AD8" w:rsidP="00F42B3A">
      <w:pPr>
        <w:pStyle w:val="ListParagraph"/>
        <w:numPr>
          <w:ilvl w:val="0"/>
          <w:numId w:val="39"/>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 xml:space="preserve">Walking and cycling access to surrounding reserves and green spaces must be created. </w:t>
      </w:r>
    </w:p>
    <w:p w14:paraId="4C7886D3" w14:textId="1D2E0F65" w:rsidR="00651AD8" w:rsidRPr="00453522" w:rsidRDefault="00651AD8" w:rsidP="00F42B3A">
      <w:pPr>
        <w:pStyle w:val="ListParagraph"/>
        <w:numPr>
          <w:ilvl w:val="0"/>
          <w:numId w:val="39"/>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 xml:space="preserve">A direct walking and cycling east-west connection through the site </w:t>
      </w:r>
      <w:proofErr w:type="gramStart"/>
      <w:r w:rsidRPr="00453522">
        <w:rPr>
          <w:rFonts w:asciiTheme="majorHAnsi" w:eastAsia="Times New Roman" w:hAnsiTheme="majorHAnsi" w:cstheme="majorHAnsi"/>
          <w:color w:val="000000"/>
          <w:sz w:val="22"/>
          <w:szCs w:val="22"/>
          <w:lang w:eastAsia="en-GB"/>
        </w:rPr>
        <w:t>is</w:t>
      </w:r>
      <w:proofErr w:type="gramEnd"/>
      <w:r w:rsidRPr="00453522">
        <w:rPr>
          <w:rFonts w:asciiTheme="majorHAnsi" w:eastAsia="Times New Roman" w:hAnsiTheme="majorHAnsi" w:cstheme="majorHAnsi"/>
          <w:color w:val="000000"/>
          <w:sz w:val="22"/>
          <w:szCs w:val="22"/>
          <w:lang w:eastAsia="en-GB"/>
        </w:rPr>
        <w:t xml:space="preserve"> a priority</w:t>
      </w:r>
    </w:p>
    <w:p w14:paraId="0B115AB4" w14:textId="03DD890E" w:rsidR="00651AD8" w:rsidRPr="00453522" w:rsidRDefault="00651AD8" w:rsidP="00F42B3A">
      <w:pPr>
        <w:pStyle w:val="ListParagraph"/>
        <w:numPr>
          <w:ilvl w:val="0"/>
          <w:numId w:val="39"/>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Sharing the history of the site by utilising the heritage assets in a central parkland, public artwork, street names and interpretation will create a unique sense of place.</w:t>
      </w:r>
    </w:p>
    <w:p w14:paraId="64DF90E3" w14:textId="2CC382F1" w:rsidR="00651AD8" w:rsidRPr="00453522" w:rsidRDefault="00651AD8" w:rsidP="00F42B3A">
      <w:pPr>
        <w:pStyle w:val="ListParagraph"/>
        <w:numPr>
          <w:ilvl w:val="0"/>
          <w:numId w:val="39"/>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Buildings should have different heights, styles and designs. It is important the buildings do not all look the same.</w:t>
      </w:r>
    </w:p>
    <w:p w14:paraId="78C3B2EC" w14:textId="4D7E10F6" w:rsidR="00F42B3A" w:rsidRPr="00B3714A" w:rsidRDefault="00651AD8" w:rsidP="00F42B3A">
      <w:pPr>
        <w:pStyle w:val="ListParagraph"/>
        <w:numPr>
          <w:ilvl w:val="0"/>
          <w:numId w:val="39"/>
        </w:numPr>
        <w:spacing w:line="276" w:lineRule="auto"/>
        <w:rPr>
          <w:rFonts w:asciiTheme="majorHAnsi" w:hAnsiTheme="majorHAnsi" w:cstheme="majorHAnsi"/>
          <w:sz w:val="22"/>
          <w:szCs w:val="22"/>
        </w:rPr>
      </w:pPr>
      <w:r w:rsidRPr="00453522">
        <w:rPr>
          <w:rFonts w:asciiTheme="majorHAnsi" w:eastAsia="Times New Roman" w:hAnsiTheme="majorHAnsi" w:cstheme="majorHAnsi"/>
          <w:color w:val="000000"/>
          <w:sz w:val="22"/>
          <w:szCs w:val="22"/>
          <w:lang w:eastAsia="en-GB"/>
        </w:rPr>
        <w:t>Using rear lanes and basements to access and provide parking is preferred to having garages accessed from local streets.</w:t>
      </w:r>
    </w:p>
    <w:p w14:paraId="0E2045EC" w14:textId="01B1ECDC" w:rsidR="00651AD8" w:rsidRPr="009E1C5D" w:rsidRDefault="002B74B0" w:rsidP="00F42B3A">
      <w:pPr>
        <w:spacing w:line="276" w:lineRule="auto"/>
        <w:rPr>
          <w:rFonts w:asciiTheme="majorHAnsi" w:hAnsiTheme="majorHAnsi" w:cstheme="majorHAnsi"/>
          <w:b/>
          <w:sz w:val="22"/>
          <w:szCs w:val="22"/>
        </w:rPr>
      </w:pPr>
      <w:r w:rsidRPr="009E1C5D">
        <w:rPr>
          <w:rFonts w:asciiTheme="majorHAnsi" w:hAnsiTheme="majorHAnsi" w:cstheme="majorHAnsi"/>
          <w:b/>
          <w:sz w:val="22"/>
          <w:szCs w:val="22"/>
        </w:rPr>
        <w:t>Three</w:t>
      </w:r>
      <w:r w:rsidR="00651AD8" w:rsidRPr="009E1C5D">
        <w:rPr>
          <w:rFonts w:asciiTheme="majorHAnsi" w:hAnsiTheme="majorHAnsi" w:cstheme="majorHAnsi"/>
          <w:b/>
          <w:sz w:val="22"/>
          <w:szCs w:val="22"/>
        </w:rPr>
        <w:t xml:space="preserve"> in the 80% </w:t>
      </w:r>
      <w:r w:rsidR="00453522" w:rsidRPr="009E1C5D">
        <w:rPr>
          <w:rFonts w:asciiTheme="majorHAnsi" w:hAnsiTheme="majorHAnsi" w:cstheme="majorHAnsi"/>
          <w:b/>
          <w:sz w:val="22"/>
          <w:szCs w:val="22"/>
        </w:rPr>
        <w:t>range</w:t>
      </w:r>
    </w:p>
    <w:p w14:paraId="2AED4834" w14:textId="08112F09" w:rsidR="002B74B0" w:rsidRPr="00453522" w:rsidRDefault="002B74B0" w:rsidP="00F42B3A">
      <w:pPr>
        <w:pStyle w:val="ListParagraph"/>
        <w:numPr>
          <w:ilvl w:val="0"/>
          <w:numId w:val="41"/>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A secondary access point should be provided on Weddell Street aligning with the historic path</w:t>
      </w:r>
    </w:p>
    <w:p w14:paraId="16461748" w14:textId="58BB01EF" w:rsidR="002B74B0" w:rsidRPr="00453522" w:rsidRDefault="002B74B0" w:rsidP="00F42B3A">
      <w:pPr>
        <w:pStyle w:val="ListParagraph"/>
        <w:numPr>
          <w:ilvl w:val="0"/>
          <w:numId w:val="41"/>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This site is an opportunity to provide different housing types in the north Geelong area</w:t>
      </w:r>
    </w:p>
    <w:p w14:paraId="68D329D5" w14:textId="73E81E59" w:rsidR="00FF417F" w:rsidRPr="00B3714A" w:rsidRDefault="002B74B0" w:rsidP="00F42B3A">
      <w:pPr>
        <w:pStyle w:val="ListParagraph"/>
        <w:numPr>
          <w:ilvl w:val="0"/>
          <w:numId w:val="41"/>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On-street parking must be available to serve the mixed-use community hub area.</w:t>
      </w:r>
    </w:p>
    <w:p w14:paraId="599FF568" w14:textId="07F8C712" w:rsidR="002B74B0" w:rsidRPr="00453522" w:rsidRDefault="00453522" w:rsidP="00F42B3A">
      <w:pPr>
        <w:spacing w:line="276" w:lineRule="auto"/>
        <w:rPr>
          <w:rFonts w:asciiTheme="majorHAnsi" w:eastAsia="Times New Roman" w:hAnsiTheme="majorHAnsi" w:cstheme="majorHAnsi"/>
          <w:b/>
          <w:color w:val="000000"/>
          <w:sz w:val="22"/>
          <w:szCs w:val="22"/>
          <w:lang w:eastAsia="en-GB"/>
        </w:rPr>
      </w:pPr>
      <w:r w:rsidRPr="00453522">
        <w:rPr>
          <w:rFonts w:asciiTheme="majorHAnsi" w:eastAsia="Times New Roman" w:hAnsiTheme="majorHAnsi" w:cstheme="majorHAnsi"/>
          <w:b/>
          <w:color w:val="000000"/>
          <w:sz w:val="22"/>
          <w:szCs w:val="22"/>
          <w:lang w:eastAsia="en-GB"/>
        </w:rPr>
        <w:t>Six</w:t>
      </w:r>
      <w:r w:rsidR="002B74B0" w:rsidRPr="00453522">
        <w:rPr>
          <w:rFonts w:asciiTheme="majorHAnsi" w:eastAsia="Times New Roman" w:hAnsiTheme="majorHAnsi" w:cstheme="majorHAnsi"/>
          <w:b/>
          <w:color w:val="000000"/>
          <w:sz w:val="22"/>
          <w:szCs w:val="22"/>
          <w:lang w:eastAsia="en-GB"/>
        </w:rPr>
        <w:t xml:space="preserve"> in the 70</w:t>
      </w:r>
      <w:r w:rsidRPr="00453522">
        <w:rPr>
          <w:rFonts w:asciiTheme="majorHAnsi" w:eastAsia="Times New Roman" w:hAnsiTheme="majorHAnsi" w:cstheme="majorHAnsi"/>
          <w:b/>
          <w:color w:val="000000"/>
          <w:sz w:val="22"/>
          <w:szCs w:val="22"/>
          <w:lang w:eastAsia="en-GB"/>
        </w:rPr>
        <w:t>% range</w:t>
      </w:r>
    </w:p>
    <w:p w14:paraId="3D91BF15" w14:textId="438A2129" w:rsidR="00453522" w:rsidRPr="00453522" w:rsidRDefault="00453522" w:rsidP="00F42B3A">
      <w:pPr>
        <w:pStyle w:val="ListParagraph"/>
        <w:numPr>
          <w:ilvl w:val="0"/>
          <w:numId w:val="42"/>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design principles are reflected in the concept plan (pages 18-21)</w:t>
      </w:r>
    </w:p>
    <w:p w14:paraId="25270B8C" w14:textId="1081FA0B" w:rsidR="00453522" w:rsidRPr="00453522" w:rsidRDefault="00453522" w:rsidP="00F42B3A">
      <w:pPr>
        <w:pStyle w:val="ListParagraph"/>
        <w:numPr>
          <w:ilvl w:val="0"/>
          <w:numId w:val="42"/>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If designed well, three to four storey mixed use development is appropriate to provide café and other small-scale commercial uses in and around the community hub.</w:t>
      </w:r>
    </w:p>
    <w:p w14:paraId="6562374F" w14:textId="7FDC67C8" w:rsidR="00453522" w:rsidRPr="00453522" w:rsidRDefault="00453522" w:rsidP="00F42B3A">
      <w:pPr>
        <w:pStyle w:val="ListParagraph"/>
        <w:numPr>
          <w:ilvl w:val="0"/>
          <w:numId w:val="42"/>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If designed well a mix of two to three storey row houses, townhouses and maisonettes are appropriate as the main housing type on the site.</w:t>
      </w:r>
    </w:p>
    <w:p w14:paraId="45865B3E" w14:textId="78BC944B" w:rsidR="00453522" w:rsidRPr="00453522" w:rsidRDefault="00453522" w:rsidP="00F42B3A">
      <w:pPr>
        <w:pStyle w:val="ListParagraph"/>
        <w:numPr>
          <w:ilvl w:val="0"/>
          <w:numId w:val="42"/>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Social and affordable housing must be part of the housing mix in this precinct</w:t>
      </w:r>
    </w:p>
    <w:p w14:paraId="21B3E970" w14:textId="4D601CC2" w:rsidR="00453522" w:rsidRPr="00453522" w:rsidRDefault="00453522" w:rsidP="00F42B3A">
      <w:pPr>
        <w:pStyle w:val="ListParagraph"/>
        <w:numPr>
          <w:ilvl w:val="0"/>
          <w:numId w:val="42"/>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heritage elements to be preserved and interpreted are well located in the central park</w:t>
      </w:r>
    </w:p>
    <w:p w14:paraId="1785E8C2" w14:textId="54DEEE75" w:rsidR="00F42B3A" w:rsidRPr="00B3714A" w:rsidRDefault="00453522" w:rsidP="00F42B3A">
      <w:pPr>
        <w:pStyle w:val="ListParagraph"/>
        <w:numPr>
          <w:ilvl w:val="0"/>
          <w:numId w:val="42"/>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central park should be in close proximity to the community hub.</w:t>
      </w:r>
    </w:p>
    <w:p w14:paraId="71AEE6ED" w14:textId="2B5A29D6" w:rsidR="00453522" w:rsidRPr="00453522" w:rsidRDefault="00453522" w:rsidP="00F42B3A">
      <w:pPr>
        <w:spacing w:line="276" w:lineRule="auto"/>
        <w:rPr>
          <w:rFonts w:asciiTheme="majorHAnsi" w:eastAsia="Times New Roman" w:hAnsiTheme="majorHAnsi" w:cstheme="majorHAnsi"/>
          <w:b/>
          <w:color w:val="000000"/>
          <w:sz w:val="22"/>
          <w:szCs w:val="22"/>
          <w:lang w:eastAsia="en-GB"/>
        </w:rPr>
      </w:pPr>
      <w:r w:rsidRPr="00453522">
        <w:rPr>
          <w:rFonts w:asciiTheme="majorHAnsi" w:eastAsia="Times New Roman" w:hAnsiTheme="majorHAnsi" w:cstheme="majorHAnsi"/>
          <w:b/>
          <w:color w:val="000000"/>
          <w:sz w:val="22"/>
          <w:szCs w:val="22"/>
          <w:lang w:eastAsia="en-GB"/>
        </w:rPr>
        <w:t>F</w:t>
      </w:r>
      <w:r w:rsidR="009E1C5D">
        <w:rPr>
          <w:rFonts w:asciiTheme="majorHAnsi" w:eastAsia="Times New Roman" w:hAnsiTheme="majorHAnsi" w:cstheme="majorHAnsi"/>
          <w:b/>
          <w:color w:val="000000"/>
          <w:sz w:val="22"/>
          <w:szCs w:val="22"/>
          <w:lang w:eastAsia="en-GB"/>
        </w:rPr>
        <w:t>ive</w:t>
      </w:r>
      <w:r w:rsidRPr="00453522">
        <w:rPr>
          <w:rFonts w:asciiTheme="majorHAnsi" w:eastAsia="Times New Roman" w:hAnsiTheme="majorHAnsi" w:cstheme="majorHAnsi"/>
          <w:b/>
          <w:color w:val="000000"/>
          <w:sz w:val="22"/>
          <w:szCs w:val="22"/>
          <w:lang w:eastAsia="en-GB"/>
        </w:rPr>
        <w:t xml:space="preserve"> in the 60% range</w:t>
      </w:r>
    </w:p>
    <w:p w14:paraId="42D8A0DC" w14:textId="570BB36B" w:rsidR="00453522" w:rsidRPr="00453522" w:rsidRDefault="00453522" w:rsidP="00F42B3A">
      <w:pPr>
        <w:pStyle w:val="ListParagraph"/>
        <w:numPr>
          <w:ilvl w:val="0"/>
          <w:numId w:val="43"/>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All houses should have car parking spaces.</w:t>
      </w:r>
    </w:p>
    <w:p w14:paraId="76EEF28C" w14:textId="7BF3E01C" w:rsidR="00453522" w:rsidRPr="00453522" w:rsidRDefault="00453522" w:rsidP="00F42B3A">
      <w:pPr>
        <w:pStyle w:val="ListParagraph"/>
        <w:numPr>
          <w:ilvl w:val="0"/>
          <w:numId w:val="43"/>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community hub should provide a mix of small</w:t>
      </w:r>
      <w:r>
        <w:rPr>
          <w:rFonts w:asciiTheme="majorHAnsi" w:eastAsia="Times New Roman" w:hAnsiTheme="majorHAnsi" w:cstheme="majorHAnsi"/>
          <w:color w:val="000000"/>
          <w:sz w:val="22"/>
          <w:szCs w:val="22"/>
          <w:lang w:eastAsia="en-GB"/>
        </w:rPr>
        <w:t>-</w:t>
      </w:r>
      <w:r w:rsidRPr="00453522">
        <w:rPr>
          <w:rFonts w:asciiTheme="majorHAnsi" w:eastAsia="Times New Roman" w:hAnsiTheme="majorHAnsi" w:cstheme="majorHAnsi"/>
          <w:color w:val="000000"/>
          <w:sz w:val="22"/>
          <w:szCs w:val="22"/>
          <w:lang w:eastAsia="en-GB"/>
        </w:rPr>
        <w:t>scale commercial</w:t>
      </w:r>
    </w:p>
    <w:p w14:paraId="5E28A227" w14:textId="5EDAD070" w:rsidR="00453522" w:rsidRPr="00453522" w:rsidRDefault="00453522" w:rsidP="00F42B3A">
      <w:pPr>
        <w:pStyle w:val="ListParagraph"/>
        <w:numPr>
          <w:ilvl w:val="0"/>
          <w:numId w:val="43"/>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mixed</w:t>
      </w:r>
      <w:r>
        <w:rPr>
          <w:rFonts w:asciiTheme="majorHAnsi" w:eastAsia="Times New Roman" w:hAnsiTheme="majorHAnsi" w:cstheme="majorHAnsi"/>
          <w:color w:val="000000"/>
          <w:sz w:val="22"/>
          <w:szCs w:val="22"/>
          <w:lang w:eastAsia="en-GB"/>
        </w:rPr>
        <w:t>-</w:t>
      </w:r>
      <w:r w:rsidRPr="00453522">
        <w:rPr>
          <w:rFonts w:asciiTheme="majorHAnsi" w:eastAsia="Times New Roman" w:hAnsiTheme="majorHAnsi" w:cstheme="majorHAnsi"/>
          <w:color w:val="000000"/>
          <w:sz w:val="22"/>
          <w:szCs w:val="22"/>
          <w:lang w:eastAsia="en-GB"/>
        </w:rPr>
        <w:t>use community hub is best located centrally off Weddell Street connecting to the parkland</w:t>
      </w:r>
    </w:p>
    <w:p w14:paraId="249A321E" w14:textId="7E1639FE" w:rsidR="00453522" w:rsidRDefault="00453522" w:rsidP="00F42B3A">
      <w:pPr>
        <w:pStyle w:val="ListParagraph"/>
        <w:numPr>
          <w:ilvl w:val="0"/>
          <w:numId w:val="43"/>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main entry points to the precinct should be from Weddell and Thompson Street.</w:t>
      </w:r>
    </w:p>
    <w:p w14:paraId="29E19CC1" w14:textId="78434AC7" w:rsidR="00453522" w:rsidRPr="00B3714A" w:rsidRDefault="009E1C5D" w:rsidP="00F42B3A">
      <w:pPr>
        <w:pStyle w:val="ListParagraph"/>
        <w:numPr>
          <w:ilvl w:val="0"/>
          <w:numId w:val="43"/>
        </w:numPr>
        <w:spacing w:line="276" w:lineRule="auto"/>
        <w:rPr>
          <w:rFonts w:asciiTheme="majorHAnsi" w:eastAsia="Times New Roman" w:hAnsiTheme="majorHAnsi" w:cstheme="majorHAnsi"/>
          <w:color w:val="000000"/>
          <w:sz w:val="22"/>
          <w:szCs w:val="22"/>
          <w:lang w:eastAsia="en-GB"/>
        </w:rPr>
      </w:pPr>
      <w:r w:rsidRPr="009E1C5D">
        <w:rPr>
          <w:rFonts w:ascii="Calibri Light" w:eastAsia="Times New Roman" w:hAnsi="Calibri Light" w:cs="Calibri Light"/>
          <w:color w:val="000000"/>
          <w:sz w:val="22"/>
          <w:szCs w:val="22"/>
          <w:lang w:eastAsia="en-GB"/>
        </w:rPr>
        <w:t>The ideas from the vision workshop (pages 15-17) are reflected in the draft Precinct Plan.</w:t>
      </w:r>
    </w:p>
    <w:p w14:paraId="7ED23E83" w14:textId="61B1F873" w:rsidR="00453522" w:rsidRPr="00453522" w:rsidRDefault="00453522" w:rsidP="00F42B3A">
      <w:pPr>
        <w:pStyle w:val="ListParagraph"/>
        <w:spacing w:line="276" w:lineRule="auto"/>
        <w:ind w:left="0"/>
        <w:rPr>
          <w:rFonts w:asciiTheme="majorHAnsi" w:eastAsia="Times New Roman" w:hAnsiTheme="majorHAnsi" w:cstheme="majorHAnsi"/>
          <w:b/>
          <w:color w:val="000000"/>
          <w:sz w:val="22"/>
          <w:szCs w:val="22"/>
          <w:lang w:eastAsia="en-GB"/>
        </w:rPr>
      </w:pPr>
      <w:r w:rsidRPr="00453522">
        <w:rPr>
          <w:rFonts w:asciiTheme="majorHAnsi" w:eastAsia="Times New Roman" w:hAnsiTheme="majorHAnsi" w:cstheme="majorHAnsi"/>
          <w:b/>
          <w:color w:val="000000"/>
          <w:sz w:val="22"/>
          <w:szCs w:val="22"/>
          <w:lang w:eastAsia="en-GB"/>
        </w:rPr>
        <w:t xml:space="preserve">And </w:t>
      </w:r>
      <w:r w:rsidR="00D92CA3">
        <w:rPr>
          <w:rFonts w:asciiTheme="majorHAnsi" w:eastAsia="Times New Roman" w:hAnsiTheme="majorHAnsi" w:cstheme="majorHAnsi"/>
          <w:b/>
          <w:color w:val="000000"/>
          <w:sz w:val="22"/>
          <w:szCs w:val="22"/>
          <w:lang w:eastAsia="en-GB"/>
        </w:rPr>
        <w:t>two</w:t>
      </w:r>
      <w:r w:rsidRPr="00453522">
        <w:rPr>
          <w:rFonts w:asciiTheme="majorHAnsi" w:eastAsia="Times New Roman" w:hAnsiTheme="majorHAnsi" w:cstheme="majorHAnsi"/>
          <w:b/>
          <w:color w:val="000000"/>
          <w:sz w:val="22"/>
          <w:szCs w:val="22"/>
          <w:lang w:eastAsia="en-GB"/>
        </w:rPr>
        <w:t xml:space="preserve"> in the 50% range</w:t>
      </w:r>
    </w:p>
    <w:p w14:paraId="5DEE1E59" w14:textId="0B7B3740" w:rsidR="00453522" w:rsidRDefault="00453522" w:rsidP="00F42B3A">
      <w:pPr>
        <w:pStyle w:val="ListParagraph"/>
        <w:numPr>
          <w:ilvl w:val="0"/>
          <w:numId w:val="44"/>
        </w:numPr>
        <w:spacing w:line="276" w:lineRule="auto"/>
        <w:rPr>
          <w:rFonts w:asciiTheme="majorHAnsi" w:eastAsia="Times New Roman" w:hAnsiTheme="majorHAnsi" w:cstheme="majorHAnsi"/>
          <w:color w:val="000000"/>
          <w:sz w:val="22"/>
          <w:szCs w:val="22"/>
          <w:lang w:eastAsia="en-GB"/>
        </w:rPr>
      </w:pPr>
      <w:r w:rsidRPr="00453522">
        <w:rPr>
          <w:rFonts w:asciiTheme="majorHAnsi" w:eastAsia="Times New Roman" w:hAnsiTheme="majorHAnsi" w:cstheme="majorHAnsi"/>
          <w:color w:val="000000"/>
          <w:sz w:val="22"/>
          <w:szCs w:val="22"/>
          <w:lang w:eastAsia="en-GB"/>
        </w:rPr>
        <w:t>The predominantly residential use of the site is appropriate</w:t>
      </w:r>
    </w:p>
    <w:p w14:paraId="5EE621CC" w14:textId="77777777" w:rsidR="0001799D" w:rsidRPr="0001799D" w:rsidRDefault="009E1C5D" w:rsidP="00F42B3A">
      <w:pPr>
        <w:pStyle w:val="ListParagraph"/>
        <w:numPr>
          <w:ilvl w:val="0"/>
          <w:numId w:val="44"/>
        </w:numPr>
        <w:spacing w:line="276" w:lineRule="auto"/>
        <w:rPr>
          <w:rFonts w:asciiTheme="majorHAnsi" w:eastAsia="Times New Roman" w:hAnsiTheme="majorHAnsi" w:cstheme="majorHAnsi"/>
          <w:color w:val="000000"/>
          <w:sz w:val="22"/>
          <w:szCs w:val="22"/>
          <w:lang w:eastAsia="en-GB"/>
        </w:rPr>
      </w:pPr>
      <w:r w:rsidRPr="009E1C5D">
        <w:rPr>
          <w:rFonts w:ascii="Calibri Light" w:eastAsia="Times New Roman" w:hAnsi="Calibri Light" w:cs="Calibri Light"/>
          <w:color w:val="000000"/>
          <w:sz w:val="22"/>
          <w:szCs w:val="22"/>
          <w:lang w:eastAsia="en-GB"/>
        </w:rPr>
        <w:t>If designed well, four to six storey apartments set in communal green spaces around the perimeter of blocks is appropriat</w:t>
      </w:r>
      <w:r w:rsidR="00955425">
        <w:rPr>
          <w:rFonts w:ascii="Calibri Light" w:eastAsia="Times New Roman" w:hAnsi="Calibri Light" w:cs="Calibri Light"/>
          <w:color w:val="000000"/>
          <w:sz w:val="22"/>
          <w:szCs w:val="22"/>
          <w:lang w:eastAsia="en-GB"/>
        </w:rPr>
        <w:t>e</w:t>
      </w:r>
    </w:p>
    <w:p w14:paraId="485F69FC" w14:textId="661AA3D4" w:rsidR="0098194D" w:rsidRPr="0001799D" w:rsidRDefault="0058698B" w:rsidP="00D92CA3">
      <w:pPr>
        <w:pStyle w:val="Heading1"/>
        <w:rPr>
          <w:rFonts w:eastAsia="Times New Roman"/>
          <w:color w:val="000000"/>
          <w:sz w:val="22"/>
          <w:szCs w:val="22"/>
          <w:lang w:eastAsia="en-GB"/>
        </w:rPr>
      </w:pPr>
      <w:bookmarkStart w:id="12" w:name="_Toc52879929"/>
      <w:r w:rsidRPr="0001799D">
        <w:lastRenderedPageBreak/>
        <w:t>Themes and Responses</w:t>
      </w:r>
      <w:bookmarkEnd w:id="12"/>
      <w:r w:rsidRPr="0001799D">
        <w:t xml:space="preserve"> </w:t>
      </w:r>
    </w:p>
    <w:p w14:paraId="40E56AC5" w14:textId="77777777" w:rsidR="00656902" w:rsidRDefault="00656902" w:rsidP="00456009">
      <w:pPr>
        <w:jc w:val="right"/>
        <w:rPr>
          <w:i/>
          <w:iCs/>
          <w:sz w:val="22"/>
          <w:szCs w:val="22"/>
        </w:rPr>
      </w:pPr>
    </w:p>
    <w:p w14:paraId="236BFE55" w14:textId="723A47E7" w:rsidR="00E04FE1" w:rsidRPr="006111FD" w:rsidRDefault="0098194D" w:rsidP="00D92CA3">
      <w:pPr>
        <w:spacing w:line="276" w:lineRule="auto"/>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The area provides</w:t>
      </w:r>
      <w:r w:rsidR="00456009" w:rsidRPr="006111FD">
        <w:rPr>
          <w:rFonts w:asciiTheme="majorHAnsi" w:hAnsiTheme="majorHAnsi" w:cstheme="majorHAnsi"/>
          <w:b/>
          <w:bCs/>
          <w:i/>
          <w:iCs/>
          <w:sz w:val="22"/>
          <w:szCs w:val="22"/>
        </w:rPr>
        <w:t xml:space="preserve"> a </w:t>
      </w:r>
      <w:r w:rsidRPr="006111FD">
        <w:rPr>
          <w:rFonts w:asciiTheme="majorHAnsi" w:hAnsiTheme="majorHAnsi" w:cstheme="majorHAnsi"/>
          <w:b/>
          <w:bCs/>
          <w:i/>
          <w:iCs/>
          <w:sz w:val="22"/>
          <w:szCs w:val="22"/>
        </w:rPr>
        <w:t xml:space="preserve">genuine opportunity to lift the tired feel in this area.  </w:t>
      </w:r>
    </w:p>
    <w:p w14:paraId="64E64D8F" w14:textId="77777777" w:rsidR="00656902" w:rsidRDefault="00656902" w:rsidP="00D92CA3">
      <w:pPr>
        <w:spacing w:line="276" w:lineRule="auto"/>
        <w:jc w:val="right"/>
        <w:rPr>
          <w:i/>
          <w:iCs/>
          <w:sz w:val="22"/>
          <w:szCs w:val="22"/>
        </w:rPr>
      </w:pPr>
    </w:p>
    <w:p w14:paraId="2A535DD4" w14:textId="48259588" w:rsidR="00E04FE1" w:rsidRPr="006111FD" w:rsidRDefault="0098194D" w:rsidP="00D92CA3">
      <w:pPr>
        <w:spacing w:line="276" w:lineRule="auto"/>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 xml:space="preserve">I absolutely love the idea of large, open spaces </w:t>
      </w:r>
    </w:p>
    <w:p w14:paraId="46706EB5" w14:textId="41D1D7DF" w:rsidR="0098194D" w:rsidRPr="006111FD" w:rsidRDefault="0098194D" w:rsidP="00D92CA3">
      <w:pPr>
        <w:spacing w:line="276" w:lineRule="auto"/>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 xml:space="preserve">and creating areas of habitat and linkages for wildlife.  </w:t>
      </w:r>
    </w:p>
    <w:p w14:paraId="18105A99" w14:textId="77777777" w:rsidR="0098194D" w:rsidRPr="006111FD" w:rsidRDefault="0098194D" w:rsidP="0098194D">
      <w:pPr>
        <w:jc w:val="right"/>
        <w:rPr>
          <w:rFonts w:asciiTheme="majorHAnsi" w:hAnsiTheme="majorHAnsi" w:cstheme="majorHAnsi"/>
          <w:sz w:val="28"/>
          <w:szCs w:val="28"/>
        </w:rPr>
      </w:pPr>
    </w:p>
    <w:p w14:paraId="1672BFE9" w14:textId="3CD309BE" w:rsidR="00C41141" w:rsidRDefault="00D01D8D" w:rsidP="00D92CA3">
      <w:pPr>
        <w:pStyle w:val="Heading2"/>
      </w:pPr>
      <w:bookmarkStart w:id="13" w:name="_Toc52879930"/>
      <w:r>
        <w:t>The Overall Plan</w:t>
      </w:r>
      <w:bookmarkEnd w:id="13"/>
      <w:r>
        <w:t xml:space="preserve"> </w:t>
      </w:r>
    </w:p>
    <w:p w14:paraId="560A867E" w14:textId="23A241F9" w:rsidR="00D01D8D" w:rsidRPr="008C1435" w:rsidRDefault="00D01D8D" w:rsidP="00D92CA3">
      <w:pPr>
        <w:spacing w:line="276" w:lineRule="auto"/>
        <w:rPr>
          <w:rFonts w:asciiTheme="majorHAnsi" w:hAnsiTheme="majorHAnsi" w:cstheme="majorHAnsi"/>
          <w:sz w:val="22"/>
          <w:szCs w:val="22"/>
        </w:rPr>
      </w:pPr>
      <w:r w:rsidRPr="008C1435">
        <w:rPr>
          <w:rFonts w:asciiTheme="majorHAnsi" w:hAnsiTheme="majorHAnsi" w:cstheme="majorHAnsi"/>
          <w:sz w:val="22"/>
          <w:szCs w:val="22"/>
        </w:rPr>
        <w:t>Many participants l</w:t>
      </w:r>
      <w:r w:rsidR="00C95A7D" w:rsidRPr="008C1435">
        <w:rPr>
          <w:rFonts w:asciiTheme="majorHAnsi" w:hAnsiTheme="majorHAnsi" w:cstheme="majorHAnsi"/>
          <w:sz w:val="22"/>
          <w:szCs w:val="22"/>
        </w:rPr>
        <w:t>iked</w:t>
      </w:r>
      <w:r w:rsidRPr="008C1435">
        <w:rPr>
          <w:rFonts w:asciiTheme="majorHAnsi" w:hAnsiTheme="majorHAnsi" w:cstheme="majorHAnsi"/>
          <w:sz w:val="22"/>
          <w:szCs w:val="22"/>
        </w:rPr>
        <w:t xml:space="preserve"> the overall plan stating that the </w:t>
      </w:r>
      <w:r w:rsidR="002C6E24">
        <w:rPr>
          <w:rFonts w:asciiTheme="majorHAnsi" w:hAnsiTheme="majorHAnsi" w:cstheme="majorHAnsi"/>
          <w:sz w:val="22"/>
          <w:szCs w:val="22"/>
        </w:rPr>
        <w:t>‘</w:t>
      </w:r>
      <w:r w:rsidRPr="008C1435">
        <w:rPr>
          <w:rFonts w:asciiTheme="majorHAnsi" w:hAnsiTheme="majorHAnsi" w:cstheme="majorHAnsi"/>
          <w:sz w:val="22"/>
          <w:szCs w:val="22"/>
        </w:rPr>
        <w:t>layout and concept was good</w:t>
      </w:r>
      <w:r w:rsidR="002C6E24">
        <w:rPr>
          <w:rFonts w:asciiTheme="majorHAnsi" w:hAnsiTheme="majorHAnsi" w:cstheme="majorHAnsi"/>
          <w:sz w:val="22"/>
          <w:szCs w:val="22"/>
        </w:rPr>
        <w:t>’</w:t>
      </w:r>
      <w:r w:rsidRPr="008C1435">
        <w:rPr>
          <w:rFonts w:asciiTheme="majorHAnsi" w:hAnsiTheme="majorHAnsi" w:cstheme="majorHAnsi"/>
          <w:sz w:val="22"/>
          <w:szCs w:val="22"/>
        </w:rPr>
        <w:t xml:space="preserve">. </w:t>
      </w:r>
      <w:r w:rsidR="00021C96" w:rsidRPr="008C1435">
        <w:rPr>
          <w:rFonts w:asciiTheme="majorHAnsi" w:hAnsiTheme="majorHAnsi" w:cstheme="majorHAnsi"/>
          <w:sz w:val="22"/>
          <w:szCs w:val="22"/>
        </w:rPr>
        <w:t>Specific mentions were given to the plan’s re</w:t>
      </w:r>
      <w:r w:rsidR="00C95A7D" w:rsidRPr="008C1435">
        <w:rPr>
          <w:rFonts w:asciiTheme="majorHAnsi" w:hAnsiTheme="majorHAnsi" w:cstheme="majorHAnsi"/>
          <w:sz w:val="22"/>
          <w:szCs w:val="22"/>
        </w:rPr>
        <w:t>s</w:t>
      </w:r>
      <w:r w:rsidR="00021C96" w:rsidRPr="008C1435">
        <w:rPr>
          <w:rFonts w:asciiTheme="majorHAnsi" w:hAnsiTheme="majorHAnsi" w:cstheme="majorHAnsi"/>
          <w:sz w:val="22"/>
          <w:szCs w:val="22"/>
        </w:rPr>
        <w:t>ponse to : heritage and conne</w:t>
      </w:r>
      <w:r w:rsidR="00C95A7D" w:rsidRPr="008C1435">
        <w:rPr>
          <w:rFonts w:asciiTheme="majorHAnsi" w:hAnsiTheme="majorHAnsi" w:cstheme="majorHAnsi"/>
          <w:sz w:val="22"/>
          <w:szCs w:val="22"/>
        </w:rPr>
        <w:t>c</w:t>
      </w:r>
      <w:r w:rsidR="00021C96" w:rsidRPr="008C1435">
        <w:rPr>
          <w:rFonts w:asciiTheme="majorHAnsi" w:hAnsiTheme="majorHAnsi" w:cstheme="majorHAnsi"/>
          <w:sz w:val="22"/>
          <w:szCs w:val="22"/>
        </w:rPr>
        <w:t>tion to the past which was se</w:t>
      </w:r>
      <w:r w:rsidR="00C95A7D" w:rsidRPr="008C1435">
        <w:rPr>
          <w:rFonts w:asciiTheme="majorHAnsi" w:hAnsiTheme="majorHAnsi" w:cstheme="majorHAnsi"/>
          <w:sz w:val="22"/>
          <w:szCs w:val="22"/>
        </w:rPr>
        <w:t>e</w:t>
      </w:r>
      <w:r w:rsidR="00021C96" w:rsidRPr="008C1435">
        <w:rPr>
          <w:rFonts w:asciiTheme="majorHAnsi" w:hAnsiTheme="majorHAnsi" w:cstheme="majorHAnsi"/>
          <w:sz w:val="22"/>
          <w:szCs w:val="22"/>
        </w:rPr>
        <w:t xml:space="preserve">n as ‘just right’; the inclusion of the ‘old Target site’ in the study area </w:t>
      </w:r>
      <w:r w:rsidR="00FC7AE8">
        <w:rPr>
          <w:rFonts w:asciiTheme="majorHAnsi" w:hAnsiTheme="majorHAnsi" w:cstheme="majorHAnsi"/>
          <w:sz w:val="22"/>
          <w:szCs w:val="22"/>
        </w:rPr>
        <w:t xml:space="preserve">to achieve an integrated view of the </w:t>
      </w:r>
      <w:r w:rsidR="003E365D">
        <w:rPr>
          <w:rFonts w:asciiTheme="majorHAnsi" w:hAnsiTheme="majorHAnsi" w:cstheme="majorHAnsi"/>
          <w:sz w:val="22"/>
          <w:szCs w:val="22"/>
        </w:rPr>
        <w:t>potential development area</w:t>
      </w:r>
      <w:r w:rsidR="007761F0">
        <w:rPr>
          <w:rFonts w:asciiTheme="majorHAnsi" w:hAnsiTheme="majorHAnsi" w:cstheme="majorHAnsi"/>
          <w:sz w:val="22"/>
          <w:szCs w:val="22"/>
        </w:rPr>
        <w:t xml:space="preserve"> and </w:t>
      </w:r>
      <w:r w:rsidR="00021C96" w:rsidRPr="008C1435">
        <w:rPr>
          <w:rFonts w:asciiTheme="majorHAnsi" w:hAnsiTheme="majorHAnsi" w:cstheme="majorHAnsi"/>
          <w:sz w:val="22"/>
          <w:szCs w:val="22"/>
        </w:rPr>
        <w:t>discussion</w:t>
      </w:r>
      <w:r w:rsidR="007761F0">
        <w:rPr>
          <w:rFonts w:asciiTheme="majorHAnsi" w:hAnsiTheme="majorHAnsi" w:cstheme="majorHAnsi"/>
          <w:sz w:val="22"/>
          <w:szCs w:val="22"/>
        </w:rPr>
        <w:t>s</w:t>
      </w:r>
      <w:r w:rsidR="00021C96" w:rsidRPr="008C1435">
        <w:rPr>
          <w:rFonts w:asciiTheme="majorHAnsi" w:hAnsiTheme="majorHAnsi" w:cstheme="majorHAnsi"/>
          <w:sz w:val="22"/>
          <w:szCs w:val="22"/>
        </w:rPr>
        <w:t xml:space="preserve"> with existing businesses </w:t>
      </w:r>
      <w:r w:rsidR="00C95A7D" w:rsidRPr="008C1435">
        <w:rPr>
          <w:rFonts w:asciiTheme="majorHAnsi" w:hAnsiTheme="majorHAnsi" w:cstheme="majorHAnsi"/>
          <w:sz w:val="22"/>
          <w:szCs w:val="22"/>
        </w:rPr>
        <w:t>and groups which w</w:t>
      </w:r>
      <w:r w:rsidR="00CD3163">
        <w:rPr>
          <w:rFonts w:asciiTheme="majorHAnsi" w:hAnsiTheme="majorHAnsi" w:cstheme="majorHAnsi"/>
          <w:sz w:val="22"/>
          <w:szCs w:val="22"/>
        </w:rPr>
        <w:t>ere considered</w:t>
      </w:r>
      <w:r w:rsidR="00C95A7D" w:rsidRPr="008C1435">
        <w:rPr>
          <w:rFonts w:asciiTheme="majorHAnsi" w:hAnsiTheme="majorHAnsi" w:cstheme="majorHAnsi"/>
          <w:sz w:val="22"/>
          <w:szCs w:val="22"/>
        </w:rPr>
        <w:t xml:space="preserve"> positive particularly around how they might interface with each other.  The area’s development was seen as a genuine opportunity to lift the ‘tired feel’ of the area and the open spaces and green areas were very much welcomed as heathy places for humans, homes for habitat and linkages to wildlife.  </w:t>
      </w:r>
      <w:r w:rsidR="00D259DF">
        <w:rPr>
          <w:rFonts w:asciiTheme="majorHAnsi" w:hAnsiTheme="majorHAnsi" w:cstheme="majorHAnsi"/>
          <w:sz w:val="22"/>
          <w:szCs w:val="22"/>
        </w:rPr>
        <w:t>The proposed community node was referred to as a great idea and much needed for the area.</w:t>
      </w:r>
    </w:p>
    <w:p w14:paraId="019231C3" w14:textId="608BB3D8" w:rsidR="00C95A7D" w:rsidRPr="00351526" w:rsidRDefault="00C95A7D">
      <w:pPr>
        <w:rPr>
          <w:rFonts w:asciiTheme="majorHAnsi" w:hAnsiTheme="majorHAnsi" w:cstheme="majorHAnsi"/>
          <w:sz w:val="18"/>
          <w:szCs w:val="18"/>
        </w:rPr>
      </w:pPr>
    </w:p>
    <w:p w14:paraId="5184BDE8" w14:textId="4D1BFB04" w:rsidR="00674810" w:rsidRDefault="00351526" w:rsidP="0029528F">
      <w:pPr>
        <w:spacing w:line="276" w:lineRule="auto"/>
        <w:rPr>
          <w:rFonts w:asciiTheme="majorHAnsi" w:hAnsiTheme="majorHAnsi" w:cstheme="majorHAnsi"/>
          <w:sz w:val="22"/>
          <w:szCs w:val="22"/>
        </w:rPr>
      </w:pPr>
      <w:r>
        <w:rPr>
          <w:rFonts w:asciiTheme="majorHAnsi" w:hAnsiTheme="majorHAnsi" w:cstheme="majorHAnsi"/>
          <w:sz w:val="22"/>
          <w:szCs w:val="22"/>
        </w:rPr>
        <w:t>N</w:t>
      </w:r>
      <w:r w:rsidR="00CD344E" w:rsidRPr="008C1435">
        <w:rPr>
          <w:rFonts w:asciiTheme="majorHAnsi" w:hAnsiTheme="majorHAnsi" w:cstheme="majorHAnsi"/>
          <w:sz w:val="22"/>
          <w:szCs w:val="22"/>
        </w:rPr>
        <w:t xml:space="preserve">ot liked was </w:t>
      </w:r>
      <w:r w:rsidR="00DC108D" w:rsidRPr="008C1435">
        <w:rPr>
          <w:rFonts w:asciiTheme="majorHAnsi" w:hAnsiTheme="majorHAnsi" w:cstheme="majorHAnsi"/>
          <w:sz w:val="22"/>
          <w:szCs w:val="22"/>
        </w:rPr>
        <w:t>that the development does</w:t>
      </w:r>
      <w:r w:rsidR="006F1F45" w:rsidRPr="008C1435">
        <w:rPr>
          <w:rFonts w:asciiTheme="majorHAnsi" w:hAnsiTheme="majorHAnsi" w:cstheme="majorHAnsi"/>
          <w:sz w:val="22"/>
          <w:szCs w:val="22"/>
        </w:rPr>
        <w:t>n’</w:t>
      </w:r>
      <w:r w:rsidR="00DC108D" w:rsidRPr="008C1435">
        <w:rPr>
          <w:rFonts w:asciiTheme="majorHAnsi" w:hAnsiTheme="majorHAnsi" w:cstheme="majorHAnsi"/>
          <w:sz w:val="22"/>
          <w:szCs w:val="22"/>
        </w:rPr>
        <w:t xml:space="preserve">t ‘look like Geelong’ </w:t>
      </w:r>
      <w:r w:rsidR="007551F0" w:rsidRPr="008C1435">
        <w:rPr>
          <w:rFonts w:asciiTheme="majorHAnsi" w:hAnsiTheme="majorHAnsi" w:cstheme="majorHAnsi"/>
          <w:sz w:val="22"/>
          <w:szCs w:val="22"/>
        </w:rPr>
        <w:t xml:space="preserve">and that this new </w:t>
      </w:r>
      <w:r w:rsidR="00803583" w:rsidRPr="008C1435">
        <w:rPr>
          <w:rFonts w:asciiTheme="majorHAnsi" w:hAnsiTheme="majorHAnsi" w:cstheme="majorHAnsi"/>
          <w:sz w:val="22"/>
          <w:szCs w:val="22"/>
        </w:rPr>
        <w:t>style</w:t>
      </w:r>
      <w:r w:rsidR="007551F0" w:rsidRPr="008C1435">
        <w:rPr>
          <w:rFonts w:asciiTheme="majorHAnsi" w:hAnsiTheme="majorHAnsi" w:cstheme="majorHAnsi"/>
          <w:sz w:val="22"/>
          <w:szCs w:val="22"/>
        </w:rPr>
        <w:t xml:space="preserve"> of apartment living could be seen as </w:t>
      </w:r>
      <w:r w:rsidR="005F160F">
        <w:rPr>
          <w:rFonts w:asciiTheme="majorHAnsi" w:hAnsiTheme="majorHAnsi" w:cstheme="majorHAnsi"/>
          <w:sz w:val="22"/>
          <w:szCs w:val="22"/>
        </w:rPr>
        <w:t xml:space="preserve">a </w:t>
      </w:r>
      <w:r w:rsidR="00803583" w:rsidRPr="008C1435">
        <w:rPr>
          <w:rFonts w:asciiTheme="majorHAnsi" w:hAnsiTheme="majorHAnsi" w:cstheme="majorHAnsi"/>
          <w:sz w:val="22"/>
          <w:szCs w:val="22"/>
        </w:rPr>
        <w:t xml:space="preserve">development </w:t>
      </w:r>
      <w:r w:rsidR="007551F0" w:rsidRPr="008C1435">
        <w:rPr>
          <w:rFonts w:asciiTheme="majorHAnsi" w:hAnsiTheme="majorHAnsi" w:cstheme="majorHAnsi"/>
          <w:sz w:val="22"/>
          <w:szCs w:val="22"/>
        </w:rPr>
        <w:t>being ‘plonked’ into the area</w:t>
      </w:r>
      <w:r w:rsidR="006F1F45" w:rsidRPr="008C1435">
        <w:rPr>
          <w:rFonts w:asciiTheme="majorHAnsi" w:hAnsiTheme="majorHAnsi" w:cstheme="majorHAnsi"/>
          <w:sz w:val="22"/>
          <w:szCs w:val="22"/>
        </w:rPr>
        <w:t xml:space="preserve"> and doing nothing to further Geelong’s identity. </w:t>
      </w:r>
      <w:r w:rsidR="007F3095" w:rsidRPr="008C1435">
        <w:rPr>
          <w:rFonts w:asciiTheme="majorHAnsi" w:hAnsiTheme="majorHAnsi" w:cstheme="majorHAnsi"/>
          <w:sz w:val="22"/>
          <w:szCs w:val="22"/>
        </w:rPr>
        <w:t xml:space="preserve"> Participants were also concerned about an additional 1300 people in the area which was considered ‘a lot’ to cater for and manage</w:t>
      </w:r>
      <w:r w:rsidR="007F3095">
        <w:rPr>
          <w:sz w:val="22"/>
          <w:szCs w:val="22"/>
        </w:rPr>
        <w:t xml:space="preserve"> </w:t>
      </w:r>
      <w:r w:rsidR="007F3095" w:rsidRPr="00514944">
        <w:rPr>
          <w:rFonts w:asciiTheme="majorHAnsi" w:hAnsiTheme="majorHAnsi" w:cstheme="majorHAnsi"/>
          <w:sz w:val="22"/>
          <w:szCs w:val="22"/>
        </w:rPr>
        <w:t xml:space="preserve">especially </w:t>
      </w:r>
      <w:r w:rsidR="007F3095" w:rsidRPr="00E07AD9">
        <w:rPr>
          <w:rFonts w:asciiTheme="majorHAnsi" w:hAnsiTheme="majorHAnsi" w:cstheme="majorHAnsi"/>
          <w:sz w:val="22"/>
          <w:szCs w:val="22"/>
        </w:rPr>
        <w:t xml:space="preserve">the </w:t>
      </w:r>
      <w:r w:rsidR="00383316">
        <w:rPr>
          <w:rFonts w:asciiTheme="majorHAnsi" w:hAnsiTheme="majorHAnsi" w:cstheme="majorHAnsi"/>
          <w:sz w:val="22"/>
          <w:szCs w:val="22"/>
        </w:rPr>
        <w:t xml:space="preserve">associated </w:t>
      </w:r>
      <w:r w:rsidR="007F3095" w:rsidRPr="00E07AD9">
        <w:rPr>
          <w:rFonts w:asciiTheme="majorHAnsi" w:hAnsiTheme="majorHAnsi" w:cstheme="majorHAnsi"/>
          <w:sz w:val="22"/>
          <w:szCs w:val="22"/>
        </w:rPr>
        <w:t>i</w:t>
      </w:r>
      <w:r w:rsidR="00803583" w:rsidRPr="00E07AD9">
        <w:rPr>
          <w:rFonts w:asciiTheme="majorHAnsi" w:hAnsiTheme="majorHAnsi" w:cstheme="majorHAnsi"/>
          <w:sz w:val="22"/>
          <w:szCs w:val="22"/>
        </w:rPr>
        <w:t>m</w:t>
      </w:r>
      <w:r w:rsidR="007F3095" w:rsidRPr="00E07AD9">
        <w:rPr>
          <w:rFonts w:asciiTheme="majorHAnsi" w:hAnsiTheme="majorHAnsi" w:cstheme="majorHAnsi"/>
          <w:sz w:val="22"/>
          <w:szCs w:val="22"/>
        </w:rPr>
        <w:t>pacts of traffic, parking, facilities and services</w:t>
      </w:r>
      <w:r w:rsidR="00CA6AED" w:rsidRPr="00E07AD9">
        <w:rPr>
          <w:rFonts w:asciiTheme="majorHAnsi" w:hAnsiTheme="majorHAnsi" w:cstheme="majorHAnsi"/>
          <w:sz w:val="22"/>
          <w:szCs w:val="22"/>
        </w:rPr>
        <w:t xml:space="preserve">. </w:t>
      </w:r>
      <w:r w:rsidR="00C031FB">
        <w:rPr>
          <w:rFonts w:asciiTheme="majorHAnsi" w:hAnsiTheme="majorHAnsi" w:cstheme="majorHAnsi"/>
          <w:sz w:val="22"/>
          <w:szCs w:val="22"/>
        </w:rPr>
        <w:t xml:space="preserve">One </w:t>
      </w:r>
      <w:r w:rsidR="002F78C3">
        <w:rPr>
          <w:rFonts w:asciiTheme="majorHAnsi" w:hAnsiTheme="majorHAnsi" w:cstheme="majorHAnsi"/>
          <w:sz w:val="22"/>
          <w:szCs w:val="22"/>
        </w:rPr>
        <w:t>participant</w:t>
      </w:r>
      <w:r w:rsidR="00C031FB">
        <w:rPr>
          <w:rFonts w:asciiTheme="majorHAnsi" w:hAnsiTheme="majorHAnsi" w:cstheme="majorHAnsi"/>
          <w:sz w:val="22"/>
          <w:szCs w:val="22"/>
        </w:rPr>
        <w:t xml:space="preserve"> wondered what the outcome would be if the plan had been developed around 800 people.  </w:t>
      </w:r>
      <w:r w:rsidR="00CA6AED" w:rsidRPr="00E07AD9">
        <w:rPr>
          <w:rFonts w:asciiTheme="majorHAnsi" w:hAnsiTheme="majorHAnsi" w:cstheme="majorHAnsi"/>
          <w:sz w:val="22"/>
          <w:szCs w:val="22"/>
        </w:rPr>
        <w:t xml:space="preserve"> The sentiment is that Geelong is surrounded by so much land that </w:t>
      </w:r>
      <w:r w:rsidR="00514944">
        <w:rPr>
          <w:rFonts w:asciiTheme="majorHAnsi" w:hAnsiTheme="majorHAnsi" w:cstheme="majorHAnsi"/>
          <w:sz w:val="22"/>
          <w:szCs w:val="22"/>
        </w:rPr>
        <w:t>an</w:t>
      </w:r>
      <w:r w:rsidR="00CA6AED" w:rsidRPr="00E07AD9">
        <w:rPr>
          <w:rFonts w:asciiTheme="majorHAnsi" w:hAnsiTheme="majorHAnsi" w:cstheme="majorHAnsi"/>
          <w:sz w:val="22"/>
          <w:szCs w:val="22"/>
        </w:rPr>
        <w:t xml:space="preserve"> infill strategy is not needed.  </w:t>
      </w:r>
    </w:p>
    <w:p w14:paraId="2CC1BEC1" w14:textId="1FBFC822" w:rsidR="00AC2063" w:rsidRPr="0029528F" w:rsidRDefault="00AC2063">
      <w:pPr>
        <w:rPr>
          <w:rFonts w:asciiTheme="majorHAnsi" w:hAnsiTheme="majorHAnsi" w:cstheme="majorHAnsi"/>
          <w:sz w:val="18"/>
          <w:szCs w:val="18"/>
        </w:rPr>
      </w:pPr>
    </w:p>
    <w:p w14:paraId="5403BB07" w14:textId="7A53652F" w:rsidR="00AC2063" w:rsidRPr="006111FD" w:rsidRDefault="00AC2063" w:rsidP="00AC2063">
      <w:pPr>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An additional 1300 people is a lot of people to put into the area</w:t>
      </w:r>
      <w:r w:rsidR="000A5A6E" w:rsidRPr="006111FD">
        <w:rPr>
          <w:rFonts w:asciiTheme="majorHAnsi" w:hAnsiTheme="majorHAnsi" w:cstheme="majorHAnsi"/>
          <w:b/>
          <w:bCs/>
          <w:i/>
          <w:iCs/>
          <w:sz w:val="22"/>
          <w:szCs w:val="22"/>
        </w:rPr>
        <w:t>.</w:t>
      </w:r>
    </w:p>
    <w:p w14:paraId="432BA1AB" w14:textId="77777777" w:rsidR="00AC2063" w:rsidRPr="0029528F" w:rsidRDefault="00AC2063">
      <w:pPr>
        <w:rPr>
          <w:rFonts w:asciiTheme="majorHAnsi" w:hAnsiTheme="majorHAnsi" w:cstheme="majorHAnsi"/>
          <w:sz w:val="18"/>
          <w:szCs w:val="18"/>
        </w:rPr>
      </w:pPr>
    </w:p>
    <w:p w14:paraId="63B661E6" w14:textId="15358DB2" w:rsidR="00C41141" w:rsidRDefault="006E2A89" w:rsidP="00271333">
      <w:pPr>
        <w:spacing w:line="276" w:lineRule="auto"/>
        <w:rPr>
          <w:rFonts w:asciiTheme="majorHAnsi" w:hAnsiTheme="majorHAnsi" w:cstheme="majorHAnsi"/>
          <w:sz w:val="22"/>
          <w:szCs w:val="22"/>
        </w:rPr>
      </w:pPr>
      <w:r w:rsidRPr="00E07AD9">
        <w:rPr>
          <w:rFonts w:asciiTheme="majorHAnsi" w:hAnsiTheme="majorHAnsi" w:cstheme="majorHAnsi"/>
          <w:sz w:val="22"/>
          <w:szCs w:val="22"/>
        </w:rPr>
        <w:t xml:space="preserve">Local residents felt the draft plan had not </w:t>
      </w:r>
      <w:r w:rsidR="00723C69">
        <w:rPr>
          <w:rFonts w:asciiTheme="majorHAnsi" w:hAnsiTheme="majorHAnsi" w:cstheme="majorHAnsi"/>
          <w:sz w:val="22"/>
          <w:szCs w:val="22"/>
        </w:rPr>
        <w:t xml:space="preserve">adequately </w:t>
      </w:r>
      <w:r w:rsidRPr="00E07AD9">
        <w:rPr>
          <w:rFonts w:asciiTheme="majorHAnsi" w:hAnsiTheme="majorHAnsi" w:cstheme="majorHAnsi"/>
          <w:sz w:val="22"/>
          <w:szCs w:val="22"/>
        </w:rPr>
        <w:t xml:space="preserve">considered </w:t>
      </w:r>
      <w:r w:rsidR="001D1DE9" w:rsidRPr="00E07AD9">
        <w:rPr>
          <w:rFonts w:asciiTheme="majorHAnsi" w:hAnsiTheme="majorHAnsi" w:cstheme="majorHAnsi"/>
          <w:sz w:val="22"/>
          <w:szCs w:val="22"/>
        </w:rPr>
        <w:t xml:space="preserve">the impact on the surrounding </w:t>
      </w:r>
      <w:r w:rsidR="00225F8B" w:rsidRPr="00E07AD9">
        <w:rPr>
          <w:rFonts w:asciiTheme="majorHAnsi" w:hAnsiTheme="majorHAnsi" w:cstheme="majorHAnsi"/>
          <w:sz w:val="22"/>
          <w:szCs w:val="22"/>
        </w:rPr>
        <w:t>residential areas</w:t>
      </w:r>
      <w:r w:rsidR="001738FE">
        <w:rPr>
          <w:rFonts w:asciiTheme="majorHAnsi" w:hAnsiTheme="majorHAnsi" w:cstheme="majorHAnsi"/>
          <w:sz w:val="22"/>
          <w:szCs w:val="22"/>
        </w:rPr>
        <w:t xml:space="preserve"> that </w:t>
      </w:r>
      <w:r w:rsidR="00271333">
        <w:rPr>
          <w:rFonts w:asciiTheme="majorHAnsi" w:hAnsiTheme="majorHAnsi" w:cstheme="majorHAnsi"/>
          <w:sz w:val="22"/>
          <w:szCs w:val="22"/>
        </w:rPr>
        <w:t>is</w:t>
      </w:r>
      <w:r w:rsidR="001D1DE9" w:rsidRPr="00E07AD9">
        <w:rPr>
          <w:rFonts w:asciiTheme="majorHAnsi" w:hAnsiTheme="majorHAnsi" w:cstheme="majorHAnsi"/>
          <w:sz w:val="22"/>
          <w:szCs w:val="22"/>
        </w:rPr>
        <w:t xml:space="preserve"> predominately </w:t>
      </w:r>
      <w:r w:rsidR="002274C9">
        <w:rPr>
          <w:rFonts w:asciiTheme="majorHAnsi" w:hAnsiTheme="majorHAnsi" w:cstheme="majorHAnsi"/>
          <w:sz w:val="22"/>
          <w:szCs w:val="22"/>
        </w:rPr>
        <w:t>single</w:t>
      </w:r>
      <w:r w:rsidR="001D1DE9" w:rsidRPr="00E07AD9">
        <w:rPr>
          <w:rFonts w:asciiTheme="majorHAnsi" w:hAnsiTheme="majorHAnsi" w:cstheme="majorHAnsi"/>
          <w:sz w:val="22"/>
          <w:szCs w:val="22"/>
        </w:rPr>
        <w:t xml:space="preserve">, detached housing.  </w:t>
      </w:r>
      <w:r w:rsidR="000C5C9E" w:rsidRPr="00E07AD9">
        <w:rPr>
          <w:rFonts w:asciiTheme="majorHAnsi" w:hAnsiTheme="majorHAnsi" w:cstheme="majorHAnsi"/>
          <w:sz w:val="22"/>
          <w:szCs w:val="22"/>
        </w:rPr>
        <w:t>Similarly,</w:t>
      </w:r>
      <w:r w:rsidR="001D1DE9" w:rsidRPr="00E07AD9">
        <w:rPr>
          <w:rFonts w:asciiTheme="majorHAnsi" w:hAnsiTheme="majorHAnsi" w:cstheme="majorHAnsi"/>
          <w:sz w:val="22"/>
          <w:szCs w:val="22"/>
        </w:rPr>
        <w:t xml:space="preserve"> it was felt the proximity and potential impact on the West Oval sporting precinct, 300m away, had not been considered.   Essentially this was </w:t>
      </w:r>
      <w:r w:rsidR="00DD4B18">
        <w:rPr>
          <w:rFonts w:asciiTheme="majorHAnsi" w:hAnsiTheme="majorHAnsi" w:cstheme="majorHAnsi"/>
          <w:sz w:val="22"/>
          <w:szCs w:val="22"/>
        </w:rPr>
        <w:t>presented</w:t>
      </w:r>
      <w:r w:rsidR="001D1DE9" w:rsidRPr="00E07AD9">
        <w:rPr>
          <w:rFonts w:asciiTheme="majorHAnsi" w:hAnsiTheme="majorHAnsi" w:cstheme="majorHAnsi"/>
          <w:sz w:val="22"/>
          <w:szCs w:val="22"/>
        </w:rPr>
        <w:t xml:space="preserve"> as a parking and traffic management issue on sports days. </w:t>
      </w:r>
      <w:r w:rsidR="00490535">
        <w:rPr>
          <w:rFonts w:asciiTheme="majorHAnsi" w:hAnsiTheme="majorHAnsi" w:cstheme="majorHAnsi"/>
          <w:sz w:val="22"/>
          <w:szCs w:val="22"/>
        </w:rPr>
        <w:t xml:space="preserve"> </w:t>
      </w:r>
    </w:p>
    <w:p w14:paraId="093786B5" w14:textId="77777777" w:rsidR="00D7341B" w:rsidRDefault="00D7341B">
      <w:pPr>
        <w:rPr>
          <w:rFonts w:asciiTheme="majorHAnsi" w:hAnsiTheme="majorHAnsi" w:cstheme="majorHAnsi"/>
          <w:sz w:val="22"/>
          <w:szCs w:val="22"/>
        </w:rPr>
      </w:pPr>
    </w:p>
    <w:p w14:paraId="4A976E47" w14:textId="49153900" w:rsidR="00490535" w:rsidRPr="00E950FF" w:rsidRDefault="00490535" w:rsidP="00E950FF">
      <w:pPr>
        <w:spacing w:line="276" w:lineRule="auto"/>
        <w:rPr>
          <w:rFonts w:asciiTheme="majorHAnsi" w:hAnsiTheme="majorHAnsi" w:cstheme="majorHAnsi"/>
          <w:sz w:val="22"/>
          <w:szCs w:val="22"/>
        </w:rPr>
      </w:pPr>
      <w:r w:rsidRPr="00E950FF">
        <w:rPr>
          <w:rFonts w:asciiTheme="majorHAnsi" w:hAnsiTheme="majorHAnsi" w:cstheme="majorHAnsi"/>
          <w:sz w:val="22"/>
          <w:szCs w:val="22"/>
        </w:rPr>
        <w:t xml:space="preserve">Environmental concerns were </w:t>
      </w:r>
      <w:r w:rsidR="00304576">
        <w:rPr>
          <w:rFonts w:asciiTheme="majorHAnsi" w:hAnsiTheme="majorHAnsi" w:cstheme="majorHAnsi"/>
          <w:sz w:val="22"/>
          <w:szCs w:val="22"/>
        </w:rPr>
        <w:t>about the need</w:t>
      </w:r>
      <w:r w:rsidR="000676A9" w:rsidRPr="00E950FF">
        <w:rPr>
          <w:rFonts w:asciiTheme="majorHAnsi" w:hAnsiTheme="majorHAnsi" w:cstheme="majorHAnsi"/>
          <w:sz w:val="22"/>
          <w:szCs w:val="22"/>
        </w:rPr>
        <w:t xml:space="preserve"> </w:t>
      </w:r>
      <w:r w:rsidR="00304576">
        <w:rPr>
          <w:rFonts w:asciiTheme="majorHAnsi" w:hAnsiTheme="majorHAnsi" w:cstheme="majorHAnsi"/>
          <w:sz w:val="22"/>
          <w:szCs w:val="22"/>
        </w:rPr>
        <w:t>for</w:t>
      </w:r>
      <w:r w:rsidR="000676A9" w:rsidRPr="00E950FF">
        <w:rPr>
          <w:rFonts w:asciiTheme="majorHAnsi" w:hAnsiTheme="majorHAnsi" w:cstheme="majorHAnsi"/>
          <w:sz w:val="22"/>
          <w:szCs w:val="22"/>
        </w:rPr>
        <w:t xml:space="preserve"> more environmental assessments and how the contamination in the area from arsenic, chemicals</w:t>
      </w:r>
      <w:r w:rsidR="00585846" w:rsidRPr="00E950FF">
        <w:rPr>
          <w:rFonts w:asciiTheme="majorHAnsi" w:hAnsiTheme="majorHAnsi" w:cstheme="majorHAnsi"/>
          <w:sz w:val="22"/>
          <w:szCs w:val="22"/>
        </w:rPr>
        <w:t xml:space="preserve"> and</w:t>
      </w:r>
      <w:r w:rsidR="000676A9" w:rsidRPr="00E950FF">
        <w:rPr>
          <w:rFonts w:asciiTheme="majorHAnsi" w:hAnsiTheme="majorHAnsi" w:cstheme="majorHAnsi"/>
          <w:sz w:val="22"/>
          <w:szCs w:val="22"/>
        </w:rPr>
        <w:t xml:space="preserve"> trucks being washed out each day, </w:t>
      </w:r>
      <w:r w:rsidR="00E46924" w:rsidRPr="00E950FF">
        <w:rPr>
          <w:rFonts w:asciiTheme="majorHAnsi" w:hAnsiTheme="majorHAnsi" w:cstheme="majorHAnsi"/>
          <w:sz w:val="22"/>
          <w:szCs w:val="22"/>
        </w:rPr>
        <w:t>would be managed and cleaned up.</w:t>
      </w:r>
      <w:r w:rsidR="00C031FB" w:rsidRPr="00E950FF">
        <w:rPr>
          <w:rFonts w:asciiTheme="majorHAnsi" w:hAnsiTheme="majorHAnsi" w:cstheme="majorHAnsi"/>
          <w:sz w:val="22"/>
          <w:szCs w:val="22"/>
        </w:rPr>
        <w:t xml:space="preserve"> The mix of industrial and residential zones </w:t>
      </w:r>
      <w:r w:rsidR="00585846" w:rsidRPr="00E950FF">
        <w:rPr>
          <w:rFonts w:asciiTheme="majorHAnsi" w:hAnsiTheme="majorHAnsi" w:cstheme="majorHAnsi"/>
          <w:sz w:val="22"/>
          <w:szCs w:val="22"/>
        </w:rPr>
        <w:t xml:space="preserve">sitting </w:t>
      </w:r>
      <w:r w:rsidR="00C031FB" w:rsidRPr="00E950FF">
        <w:rPr>
          <w:rFonts w:asciiTheme="majorHAnsi" w:hAnsiTheme="majorHAnsi" w:cstheme="majorHAnsi"/>
          <w:sz w:val="22"/>
          <w:szCs w:val="22"/>
        </w:rPr>
        <w:t xml:space="preserve">side by side </w:t>
      </w:r>
      <w:r w:rsidR="00585846" w:rsidRPr="00E950FF">
        <w:rPr>
          <w:rFonts w:asciiTheme="majorHAnsi" w:hAnsiTheme="majorHAnsi" w:cstheme="majorHAnsi"/>
          <w:sz w:val="22"/>
          <w:szCs w:val="22"/>
        </w:rPr>
        <w:t>was raised in the context of how this would be managed</w:t>
      </w:r>
      <w:r w:rsidR="00C3109E" w:rsidRPr="00E950FF">
        <w:rPr>
          <w:rFonts w:asciiTheme="majorHAnsi" w:hAnsiTheme="majorHAnsi" w:cstheme="majorHAnsi"/>
          <w:sz w:val="22"/>
          <w:szCs w:val="22"/>
        </w:rPr>
        <w:t xml:space="preserve"> as well</w:t>
      </w:r>
      <w:r w:rsidR="00585846" w:rsidRPr="00E950FF">
        <w:rPr>
          <w:rFonts w:asciiTheme="majorHAnsi" w:hAnsiTheme="majorHAnsi" w:cstheme="majorHAnsi"/>
          <w:sz w:val="22"/>
          <w:szCs w:val="22"/>
        </w:rPr>
        <w:t xml:space="preserve">. </w:t>
      </w:r>
      <w:r w:rsidR="007E44C2" w:rsidRPr="00E950FF">
        <w:rPr>
          <w:rFonts w:asciiTheme="majorHAnsi" w:hAnsiTheme="majorHAnsi" w:cstheme="majorHAnsi"/>
          <w:sz w:val="22"/>
          <w:szCs w:val="22"/>
        </w:rPr>
        <w:t xml:space="preserve"> A comment was made that further investigation of the study area into future land use and development potential needed to be undertaken. </w:t>
      </w:r>
      <w:r w:rsidR="00585846" w:rsidRPr="00E950FF">
        <w:rPr>
          <w:rFonts w:asciiTheme="majorHAnsi" w:hAnsiTheme="majorHAnsi" w:cstheme="majorHAnsi"/>
          <w:sz w:val="22"/>
          <w:szCs w:val="22"/>
        </w:rPr>
        <w:t xml:space="preserve"> </w:t>
      </w:r>
      <w:r w:rsidR="00E950FF">
        <w:rPr>
          <w:rFonts w:asciiTheme="majorHAnsi" w:hAnsiTheme="majorHAnsi" w:cstheme="majorHAnsi"/>
          <w:sz w:val="22"/>
          <w:szCs w:val="22"/>
        </w:rPr>
        <w:t xml:space="preserve">It was also considered by one group that </w:t>
      </w:r>
      <w:r w:rsidR="002D22A7">
        <w:rPr>
          <w:rFonts w:asciiTheme="majorHAnsi" w:hAnsiTheme="majorHAnsi" w:cstheme="majorHAnsi"/>
          <w:sz w:val="22"/>
          <w:szCs w:val="22"/>
        </w:rPr>
        <w:t xml:space="preserve">the Indicative Concept Plan was a ‘road heavy’ design reflected in wider </w:t>
      </w:r>
      <w:r w:rsidR="007E44C2" w:rsidRPr="009C7A49">
        <w:rPr>
          <w:rFonts w:asciiTheme="majorHAnsi" w:hAnsiTheme="majorHAnsi" w:cstheme="majorHAnsi"/>
          <w:sz w:val="21"/>
          <w:szCs w:val="21"/>
        </w:rPr>
        <w:t>road reserve, laneways and carriageway widths</w:t>
      </w:r>
      <w:r w:rsidR="009C7A49">
        <w:rPr>
          <w:rFonts w:asciiTheme="majorHAnsi" w:hAnsiTheme="majorHAnsi" w:cstheme="majorHAnsi"/>
          <w:sz w:val="21"/>
          <w:szCs w:val="21"/>
        </w:rPr>
        <w:t xml:space="preserve"> which would result in poor urban design outcomes.</w:t>
      </w:r>
    </w:p>
    <w:p w14:paraId="7B9D99A6" w14:textId="78401B87" w:rsidR="00E07AD9" w:rsidRPr="006E2975" w:rsidRDefault="00E07AD9">
      <w:pPr>
        <w:rPr>
          <w:rFonts w:asciiTheme="majorHAnsi" w:hAnsiTheme="majorHAnsi" w:cstheme="majorHAnsi"/>
          <w:sz w:val="18"/>
          <w:szCs w:val="18"/>
        </w:rPr>
      </w:pPr>
    </w:p>
    <w:p w14:paraId="6D79276D" w14:textId="0584D0E9" w:rsidR="00E843DB" w:rsidRPr="006111FD" w:rsidRDefault="00E843DB" w:rsidP="002D5113">
      <w:pPr>
        <w:pStyle w:val="ListParagraph"/>
        <w:ind w:left="360"/>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I live in Hepner Place which is zoned industrial – how will the two zones work back to back?</w:t>
      </w:r>
    </w:p>
    <w:p w14:paraId="5C2D4097" w14:textId="77777777" w:rsidR="007D0E1F" w:rsidRPr="006E2975" w:rsidRDefault="007D0E1F">
      <w:pPr>
        <w:rPr>
          <w:rFonts w:asciiTheme="majorHAnsi" w:hAnsiTheme="majorHAnsi" w:cstheme="majorHAnsi"/>
          <w:sz w:val="18"/>
          <w:szCs w:val="18"/>
        </w:rPr>
      </w:pPr>
    </w:p>
    <w:p w14:paraId="70182C5F" w14:textId="30F9AB51" w:rsidR="00CD2AF2" w:rsidRDefault="00C149BF" w:rsidP="00E739B1">
      <w:pPr>
        <w:spacing w:line="276" w:lineRule="auto"/>
        <w:rPr>
          <w:rFonts w:asciiTheme="majorHAnsi" w:hAnsiTheme="majorHAnsi" w:cstheme="majorHAnsi"/>
          <w:sz w:val="22"/>
          <w:szCs w:val="22"/>
        </w:rPr>
      </w:pPr>
      <w:r>
        <w:rPr>
          <w:rFonts w:asciiTheme="majorHAnsi" w:hAnsiTheme="majorHAnsi" w:cstheme="majorHAnsi"/>
          <w:sz w:val="22"/>
          <w:szCs w:val="22"/>
        </w:rPr>
        <w:t xml:space="preserve">Things that participants were not sure of </w:t>
      </w:r>
      <w:r w:rsidR="00E739B1">
        <w:rPr>
          <w:rFonts w:asciiTheme="majorHAnsi" w:hAnsiTheme="majorHAnsi" w:cstheme="majorHAnsi"/>
          <w:sz w:val="22"/>
          <w:szCs w:val="22"/>
        </w:rPr>
        <w:t>and</w:t>
      </w:r>
      <w:r>
        <w:rPr>
          <w:rFonts w:asciiTheme="majorHAnsi" w:hAnsiTheme="majorHAnsi" w:cstheme="majorHAnsi"/>
          <w:sz w:val="22"/>
          <w:szCs w:val="22"/>
        </w:rPr>
        <w:t xml:space="preserve"> put forward for consideration included: taking a </w:t>
      </w:r>
      <w:r w:rsidR="00F66D91">
        <w:rPr>
          <w:rFonts w:asciiTheme="majorHAnsi" w:hAnsiTheme="majorHAnsi" w:cstheme="majorHAnsi"/>
          <w:sz w:val="22"/>
          <w:szCs w:val="22"/>
        </w:rPr>
        <w:t>community not just a residential development approach and creat</w:t>
      </w:r>
      <w:r w:rsidR="006E004B">
        <w:rPr>
          <w:rFonts w:asciiTheme="majorHAnsi" w:hAnsiTheme="majorHAnsi" w:cstheme="majorHAnsi"/>
          <w:sz w:val="22"/>
          <w:szCs w:val="22"/>
        </w:rPr>
        <w:t>ing</w:t>
      </w:r>
      <w:r w:rsidR="00F66D91">
        <w:rPr>
          <w:rFonts w:asciiTheme="majorHAnsi" w:hAnsiTheme="majorHAnsi" w:cstheme="majorHAnsi"/>
          <w:sz w:val="22"/>
          <w:szCs w:val="22"/>
        </w:rPr>
        <w:t xml:space="preserve"> a</w:t>
      </w:r>
      <w:r w:rsidR="006E004B">
        <w:rPr>
          <w:rFonts w:asciiTheme="majorHAnsi" w:hAnsiTheme="majorHAnsi" w:cstheme="majorHAnsi"/>
          <w:sz w:val="22"/>
          <w:szCs w:val="22"/>
        </w:rPr>
        <w:t xml:space="preserve"> true</w:t>
      </w:r>
      <w:r w:rsidR="00F66D91">
        <w:rPr>
          <w:rFonts w:asciiTheme="majorHAnsi" w:hAnsiTheme="majorHAnsi" w:cstheme="majorHAnsi"/>
          <w:sz w:val="22"/>
          <w:szCs w:val="22"/>
        </w:rPr>
        <w:t xml:space="preserve"> ‘community of inclusion</w:t>
      </w:r>
      <w:r w:rsidR="00DD4B18">
        <w:rPr>
          <w:rFonts w:asciiTheme="majorHAnsi" w:hAnsiTheme="majorHAnsi" w:cstheme="majorHAnsi"/>
          <w:sz w:val="22"/>
          <w:szCs w:val="22"/>
        </w:rPr>
        <w:t xml:space="preserve">’- all ages, all abilities, shared resources and facilities, integrated internally and with the local area and </w:t>
      </w:r>
      <w:r w:rsidR="00DD4B18">
        <w:rPr>
          <w:rFonts w:asciiTheme="majorHAnsi" w:hAnsiTheme="majorHAnsi" w:cstheme="majorHAnsi"/>
          <w:sz w:val="22"/>
          <w:szCs w:val="22"/>
        </w:rPr>
        <w:lastRenderedPageBreak/>
        <w:t xml:space="preserve">surrounds; </w:t>
      </w:r>
      <w:r w:rsidR="009D4313">
        <w:rPr>
          <w:rFonts w:asciiTheme="majorHAnsi" w:hAnsiTheme="majorHAnsi" w:cstheme="majorHAnsi"/>
          <w:sz w:val="22"/>
          <w:szCs w:val="22"/>
        </w:rPr>
        <w:t>consider</w:t>
      </w:r>
      <w:r w:rsidR="003315CB">
        <w:rPr>
          <w:rFonts w:asciiTheme="majorHAnsi" w:hAnsiTheme="majorHAnsi" w:cstheme="majorHAnsi"/>
          <w:sz w:val="22"/>
          <w:szCs w:val="22"/>
        </w:rPr>
        <w:t>ing</w:t>
      </w:r>
      <w:r w:rsidR="009D4313">
        <w:rPr>
          <w:rFonts w:asciiTheme="majorHAnsi" w:hAnsiTheme="majorHAnsi" w:cstheme="majorHAnsi"/>
          <w:sz w:val="22"/>
          <w:szCs w:val="22"/>
        </w:rPr>
        <w:t xml:space="preserve"> the development a</w:t>
      </w:r>
      <w:r w:rsidR="003315CB">
        <w:rPr>
          <w:rFonts w:asciiTheme="majorHAnsi" w:hAnsiTheme="majorHAnsi" w:cstheme="majorHAnsi"/>
          <w:sz w:val="22"/>
          <w:szCs w:val="22"/>
        </w:rPr>
        <w:t>s a</w:t>
      </w:r>
      <w:r w:rsidR="009D4313">
        <w:rPr>
          <w:rFonts w:asciiTheme="majorHAnsi" w:hAnsiTheme="majorHAnsi" w:cstheme="majorHAnsi"/>
          <w:sz w:val="22"/>
          <w:szCs w:val="22"/>
        </w:rPr>
        <w:t xml:space="preserve"> practical </w:t>
      </w:r>
      <w:r w:rsidR="005F5A6B">
        <w:rPr>
          <w:rFonts w:asciiTheme="majorHAnsi" w:hAnsiTheme="majorHAnsi" w:cstheme="majorHAnsi"/>
          <w:sz w:val="22"/>
          <w:szCs w:val="22"/>
        </w:rPr>
        <w:t>demonstration</w:t>
      </w:r>
      <w:r w:rsidR="009D4313">
        <w:rPr>
          <w:rFonts w:asciiTheme="majorHAnsi" w:hAnsiTheme="majorHAnsi" w:cstheme="majorHAnsi"/>
          <w:sz w:val="22"/>
          <w:szCs w:val="22"/>
        </w:rPr>
        <w:t xml:space="preserve"> of the applica</w:t>
      </w:r>
      <w:r w:rsidR="005F5A6B">
        <w:rPr>
          <w:rFonts w:asciiTheme="majorHAnsi" w:hAnsiTheme="majorHAnsi" w:cstheme="majorHAnsi"/>
          <w:sz w:val="22"/>
          <w:szCs w:val="22"/>
        </w:rPr>
        <w:t>tion</w:t>
      </w:r>
      <w:r w:rsidR="009D4313">
        <w:rPr>
          <w:rFonts w:asciiTheme="majorHAnsi" w:hAnsiTheme="majorHAnsi" w:cstheme="majorHAnsi"/>
          <w:sz w:val="22"/>
          <w:szCs w:val="22"/>
        </w:rPr>
        <w:t xml:space="preserve"> of Council’s affordable </w:t>
      </w:r>
      <w:r w:rsidR="005F5A6B">
        <w:rPr>
          <w:rFonts w:asciiTheme="majorHAnsi" w:hAnsiTheme="majorHAnsi" w:cstheme="majorHAnsi"/>
          <w:sz w:val="22"/>
          <w:szCs w:val="22"/>
        </w:rPr>
        <w:t>housing</w:t>
      </w:r>
      <w:r w:rsidR="009D4313">
        <w:rPr>
          <w:rFonts w:asciiTheme="majorHAnsi" w:hAnsiTheme="majorHAnsi" w:cstheme="majorHAnsi"/>
          <w:sz w:val="22"/>
          <w:szCs w:val="22"/>
        </w:rPr>
        <w:t xml:space="preserve"> strategy and mak</w:t>
      </w:r>
      <w:r w:rsidR="0006418C">
        <w:rPr>
          <w:rFonts w:asciiTheme="majorHAnsi" w:hAnsiTheme="majorHAnsi" w:cstheme="majorHAnsi"/>
          <w:sz w:val="22"/>
          <w:szCs w:val="22"/>
        </w:rPr>
        <w:t>ing</w:t>
      </w:r>
      <w:r w:rsidR="009D4313">
        <w:rPr>
          <w:rFonts w:asciiTheme="majorHAnsi" w:hAnsiTheme="majorHAnsi" w:cstheme="majorHAnsi"/>
          <w:sz w:val="22"/>
          <w:szCs w:val="22"/>
        </w:rPr>
        <w:t xml:space="preserve"> a research commitment to </w:t>
      </w:r>
      <w:r w:rsidR="005F5A6B">
        <w:rPr>
          <w:rFonts w:asciiTheme="majorHAnsi" w:hAnsiTheme="majorHAnsi" w:cstheme="majorHAnsi"/>
          <w:sz w:val="22"/>
          <w:szCs w:val="22"/>
        </w:rPr>
        <w:t>demonstrate</w:t>
      </w:r>
      <w:r w:rsidR="009D4313">
        <w:rPr>
          <w:rFonts w:asciiTheme="majorHAnsi" w:hAnsiTheme="majorHAnsi" w:cstheme="majorHAnsi"/>
          <w:sz w:val="22"/>
          <w:szCs w:val="22"/>
        </w:rPr>
        <w:t xml:space="preserve"> the outcomes sought under that policy.  </w:t>
      </w:r>
      <w:r w:rsidR="00CD2AF2">
        <w:rPr>
          <w:rFonts w:asciiTheme="majorHAnsi" w:hAnsiTheme="majorHAnsi" w:cstheme="majorHAnsi"/>
          <w:sz w:val="22"/>
          <w:szCs w:val="22"/>
        </w:rPr>
        <w:t xml:space="preserve">There were also questions around who would pay for the development and whether the site would be sold to one group or split up? </w:t>
      </w:r>
      <w:r w:rsidR="00E46924">
        <w:rPr>
          <w:rFonts w:asciiTheme="majorHAnsi" w:hAnsiTheme="majorHAnsi" w:cstheme="majorHAnsi"/>
          <w:sz w:val="22"/>
          <w:szCs w:val="22"/>
        </w:rPr>
        <w:t xml:space="preserve">  </w:t>
      </w:r>
    </w:p>
    <w:p w14:paraId="24B86995" w14:textId="51B73465" w:rsidR="00E46924" w:rsidRDefault="00E46924">
      <w:pPr>
        <w:rPr>
          <w:rFonts w:asciiTheme="majorHAnsi" w:hAnsiTheme="majorHAnsi" w:cstheme="majorHAnsi"/>
          <w:sz w:val="22"/>
          <w:szCs w:val="22"/>
        </w:rPr>
      </w:pPr>
    </w:p>
    <w:p w14:paraId="7C61FA87" w14:textId="6A246B27" w:rsidR="00E46924" w:rsidRDefault="00E46924" w:rsidP="00E739B1">
      <w:pPr>
        <w:spacing w:line="276" w:lineRule="auto"/>
        <w:rPr>
          <w:rFonts w:asciiTheme="majorHAnsi" w:hAnsiTheme="majorHAnsi" w:cstheme="majorHAnsi"/>
          <w:sz w:val="22"/>
          <w:szCs w:val="22"/>
        </w:rPr>
      </w:pPr>
      <w:r>
        <w:rPr>
          <w:rFonts w:asciiTheme="majorHAnsi" w:hAnsiTheme="majorHAnsi" w:cstheme="majorHAnsi"/>
          <w:sz w:val="22"/>
          <w:szCs w:val="22"/>
        </w:rPr>
        <w:t>Finally there was a call for Council to ensure the development invests in residential facilities and community amenities to provide an inclusive space for all</w:t>
      </w:r>
      <w:r w:rsidR="0006418C">
        <w:rPr>
          <w:rFonts w:asciiTheme="majorHAnsi" w:hAnsiTheme="majorHAnsi" w:cstheme="majorHAnsi"/>
          <w:sz w:val="22"/>
          <w:szCs w:val="22"/>
        </w:rPr>
        <w:t xml:space="preserve"> and </w:t>
      </w:r>
      <w:r>
        <w:rPr>
          <w:rFonts w:asciiTheme="majorHAnsi" w:hAnsiTheme="majorHAnsi" w:cstheme="majorHAnsi"/>
          <w:sz w:val="22"/>
          <w:szCs w:val="22"/>
        </w:rPr>
        <w:t xml:space="preserve"> in a manner that respects the lower socio-economic groups in the northern suburbs; builds </w:t>
      </w:r>
      <w:r w:rsidR="00D43F75">
        <w:rPr>
          <w:rFonts w:asciiTheme="majorHAnsi" w:hAnsiTheme="majorHAnsi" w:cstheme="majorHAnsi"/>
          <w:sz w:val="22"/>
          <w:szCs w:val="22"/>
        </w:rPr>
        <w:t>linkages</w:t>
      </w:r>
      <w:r>
        <w:rPr>
          <w:rFonts w:asciiTheme="majorHAnsi" w:hAnsiTheme="majorHAnsi" w:cstheme="majorHAnsi"/>
          <w:sz w:val="22"/>
          <w:szCs w:val="22"/>
        </w:rPr>
        <w:t xml:space="preserve"> to existing aged care services, rural and Aboriginal connections to the site; maintains and expand the benefits and accessibility </w:t>
      </w:r>
      <w:r w:rsidR="00A81002">
        <w:rPr>
          <w:rFonts w:asciiTheme="majorHAnsi" w:hAnsiTheme="majorHAnsi" w:cstheme="majorHAnsi"/>
          <w:sz w:val="22"/>
          <w:szCs w:val="22"/>
        </w:rPr>
        <w:t xml:space="preserve">of all </w:t>
      </w:r>
      <w:r w:rsidR="00080564">
        <w:rPr>
          <w:rFonts w:asciiTheme="majorHAnsi" w:hAnsiTheme="majorHAnsi" w:cstheme="majorHAnsi"/>
          <w:sz w:val="22"/>
          <w:szCs w:val="22"/>
        </w:rPr>
        <w:t xml:space="preserve">present and future </w:t>
      </w:r>
      <w:r w:rsidR="00A81002">
        <w:rPr>
          <w:rFonts w:asciiTheme="majorHAnsi" w:hAnsiTheme="majorHAnsi" w:cstheme="majorHAnsi"/>
          <w:sz w:val="22"/>
          <w:szCs w:val="22"/>
        </w:rPr>
        <w:t>facilities and services</w:t>
      </w:r>
      <w:r w:rsidR="00080564">
        <w:rPr>
          <w:rFonts w:asciiTheme="majorHAnsi" w:hAnsiTheme="majorHAnsi" w:cstheme="majorHAnsi"/>
          <w:sz w:val="22"/>
          <w:szCs w:val="22"/>
        </w:rPr>
        <w:t xml:space="preserve"> in the area.  </w:t>
      </w:r>
    </w:p>
    <w:p w14:paraId="4DDCE84B" w14:textId="2EC8580B" w:rsidR="005214EA" w:rsidRPr="00E739B1" w:rsidRDefault="005214EA" w:rsidP="00224E59">
      <w:pPr>
        <w:rPr>
          <w:b/>
          <w:bCs/>
          <w:sz w:val="18"/>
          <w:szCs w:val="18"/>
        </w:rPr>
      </w:pPr>
    </w:p>
    <w:p w14:paraId="084A5496" w14:textId="77777777" w:rsidR="005214EA" w:rsidRPr="006111FD" w:rsidRDefault="005214EA" w:rsidP="00E739B1">
      <w:pPr>
        <w:spacing w:line="276" w:lineRule="auto"/>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 xml:space="preserve">This doesn’t look like Geelong.  </w:t>
      </w:r>
    </w:p>
    <w:p w14:paraId="60E9916C" w14:textId="54E8F6A1" w:rsidR="005214EA" w:rsidRPr="006111FD" w:rsidRDefault="005214EA" w:rsidP="00E739B1">
      <w:pPr>
        <w:spacing w:line="276" w:lineRule="auto"/>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Where is there another area of Geelong that looks like this?</w:t>
      </w:r>
    </w:p>
    <w:p w14:paraId="7EDCB4F8" w14:textId="77777777" w:rsidR="005214EA" w:rsidRPr="00E739B1" w:rsidRDefault="005214EA" w:rsidP="00224E59">
      <w:pPr>
        <w:rPr>
          <w:b/>
          <w:bCs/>
          <w:sz w:val="18"/>
          <w:szCs w:val="18"/>
        </w:rPr>
      </w:pPr>
    </w:p>
    <w:p w14:paraId="7FF1FE9B" w14:textId="77777777" w:rsidR="00DA516E" w:rsidRPr="00DA516E" w:rsidRDefault="00DA516E" w:rsidP="00561ECB">
      <w:pPr>
        <w:pStyle w:val="Heading2"/>
        <w:spacing w:line="276" w:lineRule="auto"/>
      </w:pPr>
      <w:bookmarkStart w:id="14" w:name="_Toc52879931"/>
      <w:r w:rsidRPr="00DA516E">
        <w:t>Housing Density and Height</w:t>
      </w:r>
      <w:bookmarkEnd w:id="14"/>
      <w:r w:rsidRPr="00DA516E">
        <w:t xml:space="preserve"> </w:t>
      </w:r>
    </w:p>
    <w:p w14:paraId="59A55A1E" w14:textId="47F4E2AF" w:rsidR="00D96EB7" w:rsidRDefault="00DA516E" w:rsidP="00561ECB">
      <w:pPr>
        <w:spacing w:line="276" w:lineRule="auto"/>
        <w:rPr>
          <w:rFonts w:asciiTheme="majorHAnsi" w:hAnsiTheme="majorHAnsi" w:cstheme="majorHAnsi"/>
          <w:sz w:val="22"/>
          <w:szCs w:val="22"/>
        </w:rPr>
      </w:pPr>
      <w:r w:rsidRPr="00DA516E">
        <w:rPr>
          <w:rFonts w:asciiTheme="majorHAnsi" w:hAnsiTheme="majorHAnsi" w:cstheme="majorHAnsi"/>
          <w:sz w:val="22"/>
          <w:szCs w:val="22"/>
        </w:rPr>
        <w:t xml:space="preserve">The key concern with this aspect of the draft plan is height and density. There were 11 specific comments around 6 storeys being too high; </w:t>
      </w:r>
      <w:r w:rsidR="00201D3F">
        <w:rPr>
          <w:rFonts w:asciiTheme="majorHAnsi" w:hAnsiTheme="majorHAnsi" w:cstheme="majorHAnsi"/>
          <w:sz w:val="22"/>
          <w:szCs w:val="22"/>
        </w:rPr>
        <w:t>that i</w:t>
      </w:r>
      <w:r w:rsidR="00580D1F">
        <w:rPr>
          <w:rFonts w:asciiTheme="majorHAnsi" w:hAnsiTheme="majorHAnsi" w:cstheme="majorHAnsi"/>
          <w:sz w:val="22"/>
          <w:szCs w:val="22"/>
        </w:rPr>
        <w:t>t</w:t>
      </w:r>
      <w:r w:rsidR="00201D3F">
        <w:rPr>
          <w:rFonts w:asciiTheme="majorHAnsi" w:hAnsiTheme="majorHAnsi" w:cstheme="majorHAnsi"/>
          <w:sz w:val="22"/>
          <w:szCs w:val="22"/>
        </w:rPr>
        <w:t xml:space="preserve"> looked</w:t>
      </w:r>
      <w:r w:rsidRPr="00DA516E">
        <w:rPr>
          <w:rFonts w:asciiTheme="majorHAnsi" w:hAnsiTheme="majorHAnsi" w:cstheme="majorHAnsi"/>
          <w:sz w:val="22"/>
          <w:szCs w:val="22"/>
        </w:rPr>
        <w:t xml:space="preserve"> </w:t>
      </w:r>
      <w:r w:rsidR="00201D3F">
        <w:rPr>
          <w:rFonts w:asciiTheme="majorHAnsi" w:hAnsiTheme="majorHAnsi" w:cstheme="majorHAnsi"/>
          <w:sz w:val="22"/>
          <w:szCs w:val="22"/>
        </w:rPr>
        <w:t>‘</w:t>
      </w:r>
      <w:r w:rsidRPr="00DA516E">
        <w:rPr>
          <w:rFonts w:asciiTheme="majorHAnsi" w:hAnsiTheme="majorHAnsi" w:cstheme="majorHAnsi"/>
          <w:sz w:val="22"/>
          <w:szCs w:val="22"/>
        </w:rPr>
        <w:t>packed into a small space</w:t>
      </w:r>
      <w:r w:rsidR="00201D3F">
        <w:rPr>
          <w:rFonts w:asciiTheme="majorHAnsi" w:hAnsiTheme="majorHAnsi" w:cstheme="majorHAnsi"/>
          <w:sz w:val="22"/>
          <w:szCs w:val="22"/>
        </w:rPr>
        <w:t>’</w:t>
      </w:r>
      <w:r w:rsidRPr="00DA516E">
        <w:rPr>
          <w:rFonts w:asciiTheme="majorHAnsi" w:hAnsiTheme="majorHAnsi" w:cstheme="majorHAnsi"/>
          <w:sz w:val="22"/>
          <w:szCs w:val="22"/>
        </w:rPr>
        <w:t xml:space="preserve"> and that there are no housing lots</w:t>
      </w:r>
      <w:r w:rsidR="00580D1F">
        <w:rPr>
          <w:rFonts w:asciiTheme="majorHAnsi" w:hAnsiTheme="majorHAnsi" w:cstheme="majorHAnsi"/>
          <w:sz w:val="22"/>
          <w:szCs w:val="22"/>
        </w:rPr>
        <w:t>,</w:t>
      </w:r>
      <w:r w:rsidRPr="00DA516E">
        <w:rPr>
          <w:rFonts w:asciiTheme="majorHAnsi" w:hAnsiTheme="majorHAnsi" w:cstheme="majorHAnsi"/>
          <w:sz w:val="22"/>
          <w:szCs w:val="22"/>
        </w:rPr>
        <w:t xml:space="preserve"> just 2/3 and 6 storey buildings.  This housing typology was seen as out of character with the </w:t>
      </w:r>
      <w:r w:rsidR="009C7845">
        <w:rPr>
          <w:rFonts w:asciiTheme="majorHAnsi" w:hAnsiTheme="majorHAnsi" w:cstheme="majorHAnsi"/>
          <w:sz w:val="22"/>
          <w:szCs w:val="22"/>
        </w:rPr>
        <w:t>surrounding residential</w:t>
      </w:r>
      <w:r w:rsidRPr="00DA516E">
        <w:rPr>
          <w:rFonts w:asciiTheme="majorHAnsi" w:hAnsiTheme="majorHAnsi" w:cstheme="majorHAnsi"/>
          <w:sz w:val="22"/>
          <w:szCs w:val="22"/>
        </w:rPr>
        <w:t xml:space="preserve"> area</w:t>
      </w:r>
      <w:r w:rsidR="004B15C5">
        <w:rPr>
          <w:rFonts w:asciiTheme="majorHAnsi" w:hAnsiTheme="majorHAnsi" w:cstheme="majorHAnsi"/>
          <w:sz w:val="22"/>
          <w:szCs w:val="22"/>
        </w:rPr>
        <w:t>,</w:t>
      </w:r>
      <w:r w:rsidRPr="00DA516E">
        <w:rPr>
          <w:rFonts w:asciiTheme="majorHAnsi" w:hAnsiTheme="majorHAnsi" w:cstheme="majorHAnsi"/>
          <w:sz w:val="22"/>
          <w:szCs w:val="22"/>
        </w:rPr>
        <w:t xml:space="preserve"> with the area’s past and with Geelong.  One participant commented that they had been told all taller buildings would be located towards the centre of the development</w:t>
      </w:r>
      <w:r w:rsidR="009C7845">
        <w:rPr>
          <w:rFonts w:asciiTheme="majorHAnsi" w:hAnsiTheme="majorHAnsi" w:cstheme="majorHAnsi"/>
          <w:sz w:val="22"/>
          <w:szCs w:val="22"/>
        </w:rPr>
        <w:t xml:space="preserve">.  Images </w:t>
      </w:r>
      <w:r w:rsidRPr="00DA516E">
        <w:rPr>
          <w:rFonts w:asciiTheme="majorHAnsi" w:hAnsiTheme="majorHAnsi" w:cstheme="majorHAnsi"/>
          <w:sz w:val="22"/>
          <w:szCs w:val="22"/>
        </w:rPr>
        <w:t xml:space="preserve">showing 6 storey buildings </w:t>
      </w:r>
      <w:r w:rsidR="009C7845">
        <w:rPr>
          <w:rFonts w:asciiTheme="majorHAnsi" w:hAnsiTheme="majorHAnsi" w:cstheme="majorHAnsi"/>
          <w:sz w:val="22"/>
          <w:szCs w:val="22"/>
        </w:rPr>
        <w:t>fronting</w:t>
      </w:r>
      <w:r w:rsidRPr="00DA516E">
        <w:rPr>
          <w:rFonts w:asciiTheme="majorHAnsi" w:hAnsiTheme="majorHAnsi" w:cstheme="majorHAnsi"/>
          <w:sz w:val="22"/>
          <w:szCs w:val="22"/>
        </w:rPr>
        <w:t xml:space="preserve"> Weddell Street </w:t>
      </w:r>
      <w:r w:rsidR="00D96EB7" w:rsidRPr="00DA516E">
        <w:rPr>
          <w:rFonts w:asciiTheme="majorHAnsi" w:hAnsiTheme="majorHAnsi" w:cstheme="majorHAnsi"/>
          <w:sz w:val="22"/>
          <w:szCs w:val="22"/>
        </w:rPr>
        <w:t>w</w:t>
      </w:r>
      <w:r w:rsidR="00D96EB7">
        <w:rPr>
          <w:rFonts w:asciiTheme="majorHAnsi" w:hAnsiTheme="majorHAnsi" w:cstheme="majorHAnsi"/>
          <w:sz w:val="22"/>
          <w:szCs w:val="22"/>
        </w:rPr>
        <w:t>ere</w:t>
      </w:r>
      <w:r w:rsidR="00D96EB7" w:rsidRPr="00DA516E">
        <w:rPr>
          <w:rFonts w:asciiTheme="majorHAnsi" w:hAnsiTheme="majorHAnsi" w:cstheme="majorHAnsi"/>
          <w:sz w:val="22"/>
          <w:szCs w:val="22"/>
        </w:rPr>
        <w:t xml:space="preserve"> seen</w:t>
      </w:r>
      <w:r w:rsidRPr="00DA516E">
        <w:rPr>
          <w:rFonts w:asciiTheme="majorHAnsi" w:hAnsiTheme="majorHAnsi" w:cstheme="majorHAnsi"/>
          <w:sz w:val="22"/>
          <w:szCs w:val="22"/>
        </w:rPr>
        <w:t xml:space="preserve"> as ‘a lot’.  Stepped back high rise on Weddell Road was preferred as the precinct is surrounded by single </w:t>
      </w:r>
      <w:r w:rsidR="0034668F">
        <w:rPr>
          <w:rFonts w:asciiTheme="majorHAnsi" w:hAnsiTheme="majorHAnsi" w:cstheme="majorHAnsi"/>
          <w:sz w:val="22"/>
          <w:szCs w:val="22"/>
        </w:rPr>
        <w:t xml:space="preserve">storey </w:t>
      </w:r>
      <w:r w:rsidRPr="00DA516E">
        <w:rPr>
          <w:rFonts w:asciiTheme="majorHAnsi" w:hAnsiTheme="majorHAnsi" w:cstheme="majorHAnsi"/>
          <w:sz w:val="22"/>
          <w:szCs w:val="22"/>
        </w:rPr>
        <w:t xml:space="preserve">dwellings.  </w:t>
      </w:r>
    </w:p>
    <w:p w14:paraId="5C09FE7F" w14:textId="77777777" w:rsidR="00137A03" w:rsidRDefault="00137A03" w:rsidP="00FF7A3B">
      <w:pPr>
        <w:spacing w:line="276" w:lineRule="auto"/>
        <w:rPr>
          <w:rFonts w:asciiTheme="majorHAnsi" w:hAnsiTheme="majorHAnsi" w:cstheme="majorHAnsi"/>
          <w:sz w:val="22"/>
          <w:szCs w:val="22"/>
        </w:rPr>
      </w:pPr>
    </w:p>
    <w:p w14:paraId="01C18BAE" w14:textId="106E7A00" w:rsidR="00DA516E" w:rsidRDefault="00DA516E" w:rsidP="00FF7A3B">
      <w:pPr>
        <w:spacing w:line="276" w:lineRule="auto"/>
        <w:rPr>
          <w:rFonts w:asciiTheme="majorHAnsi" w:hAnsiTheme="majorHAnsi" w:cstheme="majorHAnsi"/>
          <w:sz w:val="22"/>
          <w:szCs w:val="22"/>
        </w:rPr>
      </w:pPr>
      <w:r w:rsidRPr="00DA516E">
        <w:rPr>
          <w:rFonts w:asciiTheme="majorHAnsi" w:hAnsiTheme="majorHAnsi" w:cstheme="majorHAnsi"/>
          <w:sz w:val="22"/>
          <w:szCs w:val="22"/>
        </w:rPr>
        <w:t>Unintended consequences of over-shadowing, creating wind tunnels</w:t>
      </w:r>
      <w:r w:rsidR="004377D0">
        <w:rPr>
          <w:rFonts w:asciiTheme="majorHAnsi" w:hAnsiTheme="majorHAnsi" w:cstheme="majorHAnsi"/>
          <w:sz w:val="22"/>
          <w:szCs w:val="22"/>
        </w:rPr>
        <w:t xml:space="preserve">, </w:t>
      </w:r>
      <w:r w:rsidR="00A3025D">
        <w:rPr>
          <w:rFonts w:asciiTheme="majorHAnsi" w:hAnsiTheme="majorHAnsi" w:cstheme="majorHAnsi"/>
          <w:sz w:val="22"/>
          <w:szCs w:val="22"/>
        </w:rPr>
        <w:t>acoustic impacts</w:t>
      </w:r>
      <w:r w:rsidRPr="00DA516E">
        <w:rPr>
          <w:rFonts w:asciiTheme="majorHAnsi" w:hAnsiTheme="majorHAnsi" w:cstheme="majorHAnsi"/>
          <w:sz w:val="22"/>
          <w:szCs w:val="22"/>
        </w:rPr>
        <w:t xml:space="preserve"> and privacy impacts were also raised along with more development and the potential loss of industrial land.  </w:t>
      </w:r>
      <w:r w:rsidR="00FF7A3B" w:rsidRPr="00DA516E">
        <w:rPr>
          <w:rFonts w:asciiTheme="majorHAnsi" w:hAnsiTheme="majorHAnsi" w:cstheme="majorHAnsi"/>
          <w:sz w:val="22"/>
          <w:szCs w:val="22"/>
        </w:rPr>
        <w:t xml:space="preserve">There were concerns over parking for residents of the new development and whether the area’s present facilities and services could service an increase in population. </w:t>
      </w:r>
      <w:r w:rsidR="00E916B9">
        <w:rPr>
          <w:rFonts w:asciiTheme="majorHAnsi" w:hAnsiTheme="majorHAnsi" w:cstheme="majorHAnsi"/>
          <w:sz w:val="22"/>
          <w:szCs w:val="22"/>
        </w:rPr>
        <w:t xml:space="preserve"> How the housing density was calculated throughout the precinct was questioned.   </w:t>
      </w:r>
      <w:r w:rsidR="00FF7A3B" w:rsidRPr="00DA516E">
        <w:rPr>
          <w:rFonts w:asciiTheme="majorHAnsi" w:hAnsiTheme="majorHAnsi" w:cstheme="majorHAnsi"/>
          <w:sz w:val="22"/>
          <w:szCs w:val="22"/>
        </w:rPr>
        <w:t xml:space="preserve"> </w:t>
      </w:r>
      <w:r w:rsidRPr="00DA516E">
        <w:rPr>
          <w:rFonts w:asciiTheme="majorHAnsi" w:hAnsiTheme="majorHAnsi" w:cstheme="majorHAnsi"/>
          <w:sz w:val="22"/>
          <w:szCs w:val="22"/>
        </w:rPr>
        <w:t>A few participants thought the scale and density of the overall development was very good</w:t>
      </w:r>
      <w:r w:rsidR="003C087B">
        <w:rPr>
          <w:rFonts w:asciiTheme="majorHAnsi" w:hAnsiTheme="majorHAnsi" w:cstheme="majorHAnsi"/>
          <w:sz w:val="22"/>
          <w:szCs w:val="22"/>
        </w:rPr>
        <w:t>,</w:t>
      </w:r>
      <w:r w:rsidRPr="00DA516E">
        <w:rPr>
          <w:rFonts w:asciiTheme="majorHAnsi" w:hAnsiTheme="majorHAnsi" w:cstheme="majorHAnsi"/>
          <w:sz w:val="22"/>
          <w:szCs w:val="22"/>
        </w:rPr>
        <w:t xml:space="preserve"> with the southern border being singled out for taller housing as there would be </w:t>
      </w:r>
      <w:r w:rsidR="00F40BF9" w:rsidRPr="00CA31A1">
        <w:rPr>
          <w:rFonts w:asciiTheme="majorHAnsi" w:hAnsiTheme="majorHAnsi" w:cstheme="majorHAnsi"/>
          <w:sz w:val="22"/>
          <w:szCs w:val="22"/>
        </w:rPr>
        <w:t>‘</w:t>
      </w:r>
      <w:r w:rsidRPr="00CA31A1">
        <w:rPr>
          <w:rFonts w:asciiTheme="majorHAnsi" w:hAnsiTheme="majorHAnsi" w:cstheme="majorHAnsi"/>
          <w:sz w:val="22"/>
          <w:szCs w:val="22"/>
        </w:rPr>
        <w:t xml:space="preserve">no overshadowing of other </w:t>
      </w:r>
      <w:r w:rsidR="00561ECB" w:rsidRPr="00CA31A1">
        <w:rPr>
          <w:rFonts w:asciiTheme="majorHAnsi" w:hAnsiTheme="majorHAnsi" w:cstheme="majorHAnsi"/>
          <w:sz w:val="22"/>
          <w:szCs w:val="22"/>
        </w:rPr>
        <w:t>dwellings</w:t>
      </w:r>
      <w:r w:rsidRPr="00CA31A1">
        <w:rPr>
          <w:rFonts w:asciiTheme="majorHAnsi" w:hAnsiTheme="majorHAnsi" w:cstheme="majorHAnsi"/>
          <w:sz w:val="22"/>
          <w:szCs w:val="22"/>
        </w:rPr>
        <w:t>.</w:t>
      </w:r>
      <w:r w:rsidR="00561ECB">
        <w:rPr>
          <w:rFonts w:asciiTheme="majorHAnsi" w:hAnsiTheme="majorHAnsi" w:cstheme="majorHAnsi"/>
          <w:sz w:val="22"/>
          <w:szCs w:val="22"/>
        </w:rPr>
        <w:t>’</w:t>
      </w:r>
      <w:r w:rsidRPr="00DA516E">
        <w:rPr>
          <w:rFonts w:asciiTheme="majorHAnsi" w:hAnsiTheme="majorHAnsi" w:cstheme="majorHAnsi"/>
          <w:sz w:val="22"/>
          <w:szCs w:val="22"/>
        </w:rPr>
        <w:t xml:space="preserve"> </w:t>
      </w:r>
    </w:p>
    <w:p w14:paraId="394950B5" w14:textId="4CA9FA62" w:rsidR="008C0AB0" w:rsidRPr="00561ECB" w:rsidRDefault="008C0AB0" w:rsidP="00FF7A3B">
      <w:pPr>
        <w:spacing w:line="276" w:lineRule="auto"/>
        <w:rPr>
          <w:rFonts w:asciiTheme="majorHAnsi" w:hAnsiTheme="majorHAnsi" w:cstheme="majorHAnsi"/>
          <w:sz w:val="18"/>
          <w:szCs w:val="18"/>
        </w:rPr>
      </w:pPr>
    </w:p>
    <w:p w14:paraId="3EFD556A" w14:textId="2A28C2EA" w:rsidR="008C0AB0" w:rsidRPr="008C0AB0" w:rsidRDefault="008C0AB0" w:rsidP="00137A03">
      <w:pPr>
        <w:pStyle w:val="ListParagraph"/>
        <w:ind w:left="360"/>
        <w:jc w:val="right"/>
        <w:rPr>
          <w:i/>
          <w:iCs/>
          <w:sz w:val="22"/>
          <w:szCs w:val="22"/>
        </w:rPr>
      </w:pPr>
      <w:r w:rsidRPr="006111FD">
        <w:rPr>
          <w:rFonts w:asciiTheme="majorHAnsi" w:hAnsiTheme="majorHAnsi" w:cstheme="majorHAnsi"/>
          <w:b/>
          <w:bCs/>
          <w:i/>
          <w:iCs/>
          <w:sz w:val="22"/>
          <w:szCs w:val="22"/>
        </w:rPr>
        <w:t>Scale and density of overall development is very good</w:t>
      </w:r>
      <w:r w:rsidRPr="008C0AB0">
        <w:rPr>
          <w:i/>
          <w:iCs/>
          <w:sz w:val="22"/>
          <w:szCs w:val="22"/>
        </w:rPr>
        <w:t xml:space="preserve">.   </w:t>
      </w:r>
    </w:p>
    <w:p w14:paraId="18ACDFC7" w14:textId="77777777" w:rsidR="00BF139B" w:rsidRPr="00561ECB" w:rsidRDefault="00BF139B" w:rsidP="00DA516E">
      <w:pPr>
        <w:spacing w:line="276" w:lineRule="auto"/>
        <w:rPr>
          <w:rFonts w:asciiTheme="majorHAnsi" w:hAnsiTheme="majorHAnsi" w:cstheme="majorHAnsi"/>
          <w:sz w:val="18"/>
          <w:szCs w:val="18"/>
        </w:rPr>
      </w:pPr>
    </w:p>
    <w:p w14:paraId="59A33BC1" w14:textId="562B28CD" w:rsidR="00BF139B" w:rsidRDefault="00BF139B" w:rsidP="00CA34BA">
      <w:pPr>
        <w:spacing w:line="276" w:lineRule="auto"/>
        <w:rPr>
          <w:rFonts w:asciiTheme="majorHAnsi" w:hAnsiTheme="majorHAnsi" w:cstheme="majorHAnsi"/>
          <w:sz w:val="22"/>
          <w:szCs w:val="22"/>
        </w:rPr>
      </w:pPr>
      <w:r w:rsidRPr="00DA516E">
        <w:rPr>
          <w:rFonts w:asciiTheme="majorHAnsi" w:hAnsiTheme="majorHAnsi" w:cstheme="majorHAnsi"/>
          <w:sz w:val="22"/>
          <w:szCs w:val="22"/>
        </w:rPr>
        <w:t>The</w:t>
      </w:r>
      <w:r w:rsidR="00284705">
        <w:rPr>
          <w:rFonts w:asciiTheme="majorHAnsi" w:hAnsiTheme="majorHAnsi" w:cstheme="majorHAnsi"/>
          <w:sz w:val="22"/>
          <w:szCs w:val="22"/>
        </w:rPr>
        <w:t>re is a</w:t>
      </w:r>
      <w:r w:rsidRPr="00DA516E">
        <w:rPr>
          <w:rFonts w:asciiTheme="majorHAnsi" w:hAnsiTheme="majorHAnsi" w:cstheme="majorHAnsi"/>
          <w:sz w:val="22"/>
          <w:szCs w:val="22"/>
        </w:rPr>
        <w:t xml:space="preserve"> community perception that the entire development will be social housing.  </w:t>
      </w:r>
    </w:p>
    <w:p w14:paraId="34167886" w14:textId="7176F160" w:rsidR="00DA516E" w:rsidRPr="00DA516E" w:rsidRDefault="00DA516E" w:rsidP="00CA34BA">
      <w:pPr>
        <w:spacing w:line="276" w:lineRule="auto"/>
        <w:rPr>
          <w:rFonts w:asciiTheme="majorHAnsi" w:hAnsiTheme="majorHAnsi" w:cstheme="majorHAnsi"/>
          <w:sz w:val="22"/>
          <w:szCs w:val="22"/>
        </w:rPr>
      </w:pPr>
      <w:r w:rsidRPr="00DA516E">
        <w:rPr>
          <w:rFonts w:asciiTheme="majorHAnsi" w:hAnsiTheme="majorHAnsi" w:cstheme="majorHAnsi"/>
          <w:sz w:val="22"/>
          <w:szCs w:val="22"/>
        </w:rPr>
        <w:t>With social and affordable housing including specialised disability accommodation, the key concern was to avoid creating ‘clusters’ which were see</w:t>
      </w:r>
      <w:r w:rsidR="00CA34BA">
        <w:rPr>
          <w:rFonts w:asciiTheme="majorHAnsi" w:hAnsiTheme="majorHAnsi" w:cstheme="majorHAnsi"/>
          <w:sz w:val="22"/>
          <w:szCs w:val="22"/>
        </w:rPr>
        <w:t xml:space="preserve">n </w:t>
      </w:r>
      <w:r w:rsidRPr="00DA516E">
        <w:rPr>
          <w:rFonts w:asciiTheme="majorHAnsi" w:hAnsiTheme="majorHAnsi" w:cstheme="majorHAnsi"/>
          <w:sz w:val="22"/>
          <w:szCs w:val="22"/>
        </w:rPr>
        <w:t>as not delivering good outcomes for anyone; creating ghettos, providing a ripe environment for the spread of viruses like CoVid</w:t>
      </w:r>
      <w:r w:rsidR="002D6EA6">
        <w:rPr>
          <w:rFonts w:asciiTheme="majorHAnsi" w:hAnsiTheme="majorHAnsi" w:cstheme="majorHAnsi"/>
          <w:sz w:val="22"/>
          <w:szCs w:val="22"/>
        </w:rPr>
        <w:t>19</w:t>
      </w:r>
      <w:r w:rsidRPr="00DA516E">
        <w:rPr>
          <w:rFonts w:asciiTheme="majorHAnsi" w:hAnsiTheme="majorHAnsi" w:cstheme="majorHAnsi"/>
          <w:sz w:val="22"/>
          <w:szCs w:val="22"/>
        </w:rPr>
        <w:t xml:space="preserve"> and perpetuati</w:t>
      </w:r>
      <w:r w:rsidR="002D6EA6">
        <w:rPr>
          <w:rFonts w:asciiTheme="majorHAnsi" w:hAnsiTheme="majorHAnsi" w:cstheme="majorHAnsi"/>
          <w:sz w:val="22"/>
          <w:szCs w:val="22"/>
        </w:rPr>
        <w:t>ng</w:t>
      </w:r>
      <w:r w:rsidRPr="00DA516E">
        <w:rPr>
          <w:rFonts w:asciiTheme="majorHAnsi" w:hAnsiTheme="majorHAnsi" w:cstheme="majorHAnsi"/>
          <w:sz w:val="22"/>
          <w:szCs w:val="22"/>
        </w:rPr>
        <w:t xml:space="preserve"> safety and security issues.  Integration, however, was proposed as a positive response with a good mix of demographics being seen as moderating all behaviour and ‘pulling everyone up’.  Good design was seen as part of facilitating successful integration. </w:t>
      </w:r>
    </w:p>
    <w:p w14:paraId="5D1A8E9C" w14:textId="77777777" w:rsidR="00DA516E" w:rsidRPr="00CA34BA" w:rsidRDefault="00DA516E" w:rsidP="00DA516E">
      <w:pPr>
        <w:spacing w:line="276" w:lineRule="auto"/>
        <w:rPr>
          <w:rFonts w:asciiTheme="majorHAnsi" w:hAnsiTheme="majorHAnsi" w:cstheme="majorHAnsi"/>
          <w:sz w:val="18"/>
          <w:szCs w:val="18"/>
        </w:rPr>
      </w:pPr>
    </w:p>
    <w:p w14:paraId="609A9A18" w14:textId="2EABB6C7" w:rsidR="00DA516E" w:rsidRPr="00DA516E" w:rsidRDefault="00DA516E" w:rsidP="00DA516E">
      <w:pPr>
        <w:spacing w:line="276" w:lineRule="auto"/>
        <w:rPr>
          <w:rFonts w:asciiTheme="majorHAnsi" w:hAnsiTheme="majorHAnsi" w:cstheme="majorHAnsi"/>
          <w:sz w:val="22"/>
          <w:szCs w:val="22"/>
        </w:rPr>
      </w:pPr>
      <w:r w:rsidRPr="00DA516E">
        <w:rPr>
          <w:rFonts w:asciiTheme="majorHAnsi" w:hAnsiTheme="majorHAnsi" w:cstheme="majorHAnsi"/>
          <w:sz w:val="22"/>
          <w:szCs w:val="22"/>
        </w:rPr>
        <w:t xml:space="preserve">Rear-loaded laneways were well-received and described as ‘back to the future’ </w:t>
      </w:r>
      <w:r w:rsidR="007B1834">
        <w:rPr>
          <w:rFonts w:asciiTheme="majorHAnsi" w:hAnsiTheme="majorHAnsi" w:cstheme="majorHAnsi"/>
          <w:sz w:val="22"/>
          <w:szCs w:val="22"/>
        </w:rPr>
        <w:t>to achieve</w:t>
      </w:r>
      <w:r w:rsidRPr="00DA516E">
        <w:rPr>
          <w:rFonts w:asciiTheme="majorHAnsi" w:hAnsiTheme="majorHAnsi" w:cstheme="majorHAnsi"/>
          <w:sz w:val="22"/>
          <w:szCs w:val="22"/>
        </w:rPr>
        <w:t xml:space="preserve"> </w:t>
      </w:r>
      <w:r w:rsidR="00BD7286">
        <w:rPr>
          <w:rFonts w:asciiTheme="majorHAnsi" w:hAnsiTheme="majorHAnsi" w:cstheme="majorHAnsi"/>
          <w:sz w:val="22"/>
          <w:szCs w:val="22"/>
        </w:rPr>
        <w:t>the</w:t>
      </w:r>
      <w:r w:rsidRPr="00DA516E">
        <w:rPr>
          <w:rFonts w:asciiTheme="majorHAnsi" w:hAnsiTheme="majorHAnsi" w:cstheme="majorHAnsi"/>
          <w:sz w:val="22"/>
          <w:szCs w:val="22"/>
        </w:rPr>
        <w:t xml:space="preserve"> desirable outcome</w:t>
      </w:r>
      <w:r w:rsidR="00BD7286">
        <w:rPr>
          <w:rFonts w:asciiTheme="majorHAnsi" w:hAnsiTheme="majorHAnsi" w:cstheme="majorHAnsi"/>
          <w:sz w:val="22"/>
          <w:szCs w:val="22"/>
        </w:rPr>
        <w:t xml:space="preserve"> </w:t>
      </w:r>
      <w:r w:rsidRPr="00DA516E">
        <w:rPr>
          <w:rFonts w:asciiTheme="majorHAnsi" w:hAnsiTheme="majorHAnsi" w:cstheme="majorHAnsi"/>
          <w:sz w:val="22"/>
          <w:szCs w:val="22"/>
        </w:rPr>
        <w:t xml:space="preserve">of both cars and garbage bins being out of sight.  </w:t>
      </w:r>
      <w:r w:rsidR="00D304F5">
        <w:rPr>
          <w:rFonts w:asciiTheme="majorHAnsi" w:hAnsiTheme="majorHAnsi" w:cstheme="majorHAnsi"/>
          <w:sz w:val="22"/>
          <w:szCs w:val="22"/>
        </w:rPr>
        <w:t>P</w:t>
      </w:r>
      <w:r w:rsidRPr="00DA516E">
        <w:rPr>
          <w:rFonts w:asciiTheme="majorHAnsi" w:hAnsiTheme="majorHAnsi" w:cstheme="majorHAnsi"/>
          <w:sz w:val="22"/>
          <w:szCs w:val="22"/>
        </w:rPr>
        <w:t xml:space="preserve">articipants were </w:t>
      </w:r>
      <w:r w:rsidR="001322FE">
        <w:rPr>
          <w:rFonts w:asciiTheme="majorHAnsi" w:hAnsiTheme="majorHAnsi" w:cstheme="majorHAnsi"/>
          <w:sz w:val="22"/>
          <w:szCs w:val="22"/>
        </w:rPr>
        <w:t xml:space="preserve">also </w:t>
      </w:r>
      <w:r w:rsidRPr="00DA516E">
        <w:rPr>
          <w:rFonts w:asciiTheme="majorHAnsi" w:hAnsiTheme="majorHAnsi" w:cstheme="majorHAnsi"/>
          <w:sz w:val="22"/>
          <w:szCs w:val="22"/>
        </w:rPr>
        <w:t xml:space="preserve">not sure about the supply and demand market analysis particularly given the present and future </w:t>
      </w:r>
      <w:r w:rsidR="00D304F5" w:rsidRPr="00DA516E">
        <w:rPr>
          <w:rFonts w:asciiTheme="majorHAnsi" w:hAnsiTheme="majorHAnsi" w:cstheme="majorHAnsi"/>
          <w:sz w:val="22"/>
          <w:szCs w:val="22"/>
        </w:rPr>
        <w:t>Covid</w:t>
      </w:r>
      <w:r w:rsidRPr="00DA516E">
        <w:rPr>
          <w:rFonts w:asciiTheme="majorHAnsi" w:hAnsiTheme="majorHAnsi" w:cstheme="majorHAnsi"/>
          <w:sz w:val="22"/>
          <w:szCs w:val="22"/>
        </w:rPr>
        <w:t xml:space="preserve"> pandemic</w:t>
      </w:r>
      <w:r w:rsidR="00BD7286">
        <w:rPr>
          <w:rFonts w:asciiTheme="majorHAnsi" w:hAnsiTheme="majorHAnsi" w:cstheme="majorHAnsi"/>
          <w:sz w:val="22"/>
          <w:szCs w:val="22"/>
        </w:rPr>
        <w:t>s</w:t>
      </w:r>
      <w:r w:rsidR="00E25431">
        <w:rPr>
          <w:rFonts w:asciiTheme="majorHAnsi" w:hAnsiTheme="majorHAnsi" w:cstheme="majorHAnsi"/>
          <w:sz w:val="22"/>
          <w:szCs w:val="22"/>
        </w:rPr>
        <w:t xml:space="preserve"> -</w:t>
      </w:r>
      <w:r w:rsidRPr="00DA516E">
        <w:rPr>
          <w:rFonts w:asciiTheme="majorHAnsi" w:hAnsiTheme="majorHAnsi" w:cstheme="majorHAnsi"/>
          <w:sz w:val="22"/>
          <w:szCs w:val="22"/>
        </w:rPr>
        <w:t xml:space="preserve"> will people want to live in this kind of accommodation? </w:t>
      </w:r>
      <w:r w:rsidR="00E25431">
        <w:rPr>
          <w:rFonts w:asciiTheme="majorHAnsi" w:hAnsiTheme="majorHAnsi" w:cstheme="majorHAnsi"/>
          <w:sz w:val="22"/>
          <w:szCs w:val="22"/>
        </w:rPr>
        <w:t>W</w:t>
      </w:r>
      <w:r w:rsidRPr="00DA516E">
        <w:rPr>
          <w:rFonts w:asciiTheme="majorHAnsi" w:hAnsiTheme="majorHAnsi" w:cstheme="majorHAnsi"/>
          <w:sz w:val="22"/>
          <w:szCs w:val="22"/>
        </w:rPr>
        <w:t xml:space="preserve">ho the target market </w:t>
      </w:r>
      <w:r w:rsidR="00E25431">
        <w:rPr>
          <w:rFonts w:asciiTheme="majorHAnsi" w:hAnsiTheme="majorHAnsi" w:cstheme="majorHAnsi"/>
          <w:sz w:val="22"/>
          <w:szCs w:val="22"/>
        </w:rPr>
        <w:t>is</w:t>
      </w:r>
      <w:r w:rsidRPr="00DA516E">
        <w:rPr>
          <w:rFonts w:asciiTheme="majorHAnsi" w:hAnsiTheme="majorHAnsi" w:cstheme="majorHAnsi"/>
          <w:sz w:val="22"/>
          <w:szCs w:val="22"/>
        </w:rPr>
        <w:t xml:space="preserve"> as this </w:t>
      </w:r>
      <w:r w:rsidRPr="00DA516E">
        <w:rPr>
          <w:rFonts w:asciiTheme="majorHAnsi" w:hAnsiTheme="majorHAnsi" w:cstheme="majorHAnsi"/>
          <w:sz w:val="22"/>
          <w:szCs w:val="22"/>
        </w:rPr>
        <w:lastRenderedPageBreak/>
        <w:t>was essentially a new way of living – in an apartment with no back yard</w:t>
      </w:r>
      <w:r w:rsidR="002A0EE5">
        <w:rPr>
          <w:rFonts w:asciiTheme="majorHAnsi" w:hAnsiTheme="majorHAnsi" w:cstheme="majorHAnsi"/>
          <w:sz w:val="22"/>
          <w:szCs w:val="22"/>
        </w:rPr>
        <w:t>?</w:t>
      </w:r>
      <w:r w:rsidRPr="00DA516E">
        <w:rPr>
          <w:rFonts w:asciiTheme="majorHAnsi" w:hAnsiTheme="majorHAnsi" w:cstheme="majorHAnsi"/>
          <w:sz w:val="22"/>
          <w:szCs w:val="22"/>
        </w:rPr>
        <w:t xml:space="preserve"> </w:t>
      </w:r>
      <w:r w:rsidR="002A0EE5">
        <w:rPr>
          <w:rFonts w:asciiTheme="majorHAnsi" w:hAnsiTheme="majorHAnsi" w:cstheme="majorHAnsi"/>
          <w:sz w:val="22"/>
          <w:szCs w:val="22"/>
        </w:rPr>
        <w:t>W</w:t>
      </w:r>
      <w:r w:rsidRPr="00DA516E">
        <w:rPr>
          <w:rFonts w:asciiTheme="majorHAnsi" w:hAnsiTheme="majorHAnsi" w:cstheme="majorHAnsi"/>
          <w:sz w:val="22"/>
          <w:szCs w:val="22"/>
        </w:rPr>
        <w:t>hether it would accommodate families and if not, was there potential to create a social trap for other age groups</w:t>
      </w:r>
      <w:r w:rsidR="002A0EE5">
        <w:rPr>
          <w:rFonts w:asciiTheme="majorHAnsi" w:hAnsiTheme="majorHAnsi" w:cstheme="majorHAnsi"/>
          <w:sz w:val="22"/>
          <w:szCs w:val="22"/>
        </w:rPr>
        <w:t>?</w:t>
      </w:r>
      <w:r w:rsidRPr="00DA516E">
        <w:rPr>
          <w:rFonts w:asciiTheme="majorHAnsi" w:hAnsiTheme="majorHAnsi" w:cstheme="majorHAnsi"/>
          <w:sz w:val="22"/>
          <w:szCs w:val="22"/>
        </w:rPr>
        <w:t xml:space="preserve"> and the inclusion of student accommodation</w:t>
      </w:r>
      <w:r w:rsidR="00D57C4A">
        <w:rPr>
          <w:rFonts w:asciiTheme="majorHAnsi" w:hAnsiTheme="majorHAnsi" w:cstheme="majorHAnsi"/>
          <w:sz w:val="22"/>
          <w:szCs w:val="22"/>
        </w:rPr>
        <w:t>?</w:t>
      </w:r>
      <w:r w:rsidRPr="00DA516E">
        <w:rPr>
          <w:rFonts w:asciiTheme="majorHAnsi" w:hAnsiTheme="majorHAnsi" w:cstheme="majorHAnsi"/>
          <w:sz w:val="22"/>
          <w:szCs w:val="22"/>
        </w:rPr>
        <w:t xml:space="preserve">  The percentage of social housing and whether developers would allocate a portion of land for </w:t>
      </w:r>
      <w:r w:rsidR="00D57C4A">
        <w:rPr>
          <w:rFonts w:asciiTheme="majorHAnsi" w:hAnsiTheme="majorHAnsi" w:cstheme="majorHAnsi"/>
          <w:sz w:val="22"/>
          <w:szCs w:val="22"/>
        </w:rPr>
        <w:t>that purpose was raised and th</w:t>
      </w:r>
      <w:r w:rsidR="000D6D5B">
        <w:rPr>
          <w:rFonts w:asciiTheme="majorHAnsi" w:hAnsiTheme="majorHAnsi" w:cstheme="majorHAnsi"/>
          <w:sz w:val="22"/>
          <w:szCs w:val="22"/>
        </w:rPr>
        <w:t>e</w:t>
      </w:r>
      <w:r w:rsidR="00D57C4A">
        <w:rPr>
          <w:rFonts w:asciiTheme="majorHAnsi" w:hAnsiTheme="majorHAnsi" w:cstheme="majorHAnsi"/>
          <w:sz w:val="22"/>
          <w:szCs w:val="22"/>
        </w:rPr>
        <w:t xml:space="preserve">re was scepticism as to whether it would eventuate.  </w:t>
      </w:r>
    </w:p>
    <w:p w14:paraId="26168022" w14:textId="77777777" w:rsidR="00DA516E" w:rsidRPr="00D304F5" w:rsidRDefault="00DA516E" w:rsidP="00DA516E">
      <w:pPr>
        <w:spacing w:line="276" w:lineRule="auto"/>
        <w:rPr>
          <w:rFonts w:asciiTheme="majorHAnsi" w:hAnsiTheme="majorHAnsi" w:cstheme="majorHAnsi"/>
          <w:sz w:val="18"/>
          <w:szCs w:val="18"/>
        </w:rPr>
      </w:pPr>
    </w:p>
    <w:p w14:paraId="483E6F7E" w14:textId="6CE4E5AD" w:rsidR="00DA516E" w:rsidRDefault="0075203A" w:rsidP="00D304F5">
      <w:pPr>
        <w:pStyle w:val="Heading2"/>
      </w:pPr>
      <w:bookmarkStart w:id="15" w:name="_Toc52879932"/>
      <w:r w:rsidRPr="00F0004C">
        <w:t xml:space="preserve">Open Spaces and Green </w:t>
      </w:r>
      <w:r w:rsidR="00F0004C" w:rsidRPr="00F0004C">
        <w:t>Areas</w:t>
      </w:r>
      <w:bookmarkEnd w:id="15"/>
    </w:p>
    <w:p w14:paraId="347D9DF4" w14:textId="22474221" w:rsidR="00C96BCD" w:rsidRPr="006111FD" w:rsidRDefault="00C96BCD" w:rsidP="00C96BCD">
      <w:pPr>
        <w:spacing w:line="276" w:lineRule="auto"/>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There is a lot of open space</w:t>
      </w:r>
      <w:r w:rsidR="006B4C13" w:rsidRPr="006111FD">
        <w:rPr>
          <w:rFonts w:asciiTheme="majorHAnsi" w:hAnsiTheme="majorHAnsi" w:cstheme="majorHAnsi"/>
          <w:b/>
          <w:bCs/>
          <w:i/>
          <w:iCs/>
          <w:sz w:val="22"/>
          <w:szCs w:val="22"/>
        </w:rPr>
        <w:t xml:space="preserve"> and the community garden is great.  </w:t>
      </w:r>
    </w:p>
    <w:p w14:paraId="22C0BBCA" w14:textId="77777777" w:rsidR="002D5113" w:rsidRPr="00D304F5" w:rsidRDefault="002D5113" w:rsidP="00C96BCD">
      <w:pPr>
        <w:spacing w:line="276" w:lineRule="auto"/>
        <w:jc w:val="right"/>
        <w:rPr>
          <w:rFonts w:asciiTheme="majorHAnsi" w:hAnsiTheme="majorHAnsi" w:cstheme="majorHAnsi"/>
          <w:b/>
          <w:bCs/>
          <w:i/>
          <w:iCs/>
          <w:sz w:val="18"/>
          <w:szCs w:val="18"/>
        </w:rPr>
      </w:pPr>
    </w:p>
    <w:p w14:paraId="139BA208" w14:textId="0C8FB9E0" w:rsidR="0075203A" w:rsidRDefault="00F7197E" w:rsidP="0075203A">
      <w:pPr>
        <w:spacing w:line="276" w:lineRule="auto"/>
        <w:rPr>
          <w:rFonts w:asciiTheme="majorHAnsi" w:hAnsiTheme="majorHAnsi" w:cstheme="majorHAnsi"/>
          <w:sz w:val="22"/>
          <w:szCs w:val="22"/>
        </w:rPr>
      </w:pPr>
      <w:r w:rsidRPr="00F0004C">
        <w:rPr>
          <w:rFonts w:asciiTheme="majorHAnsi" w:hAnsiTheme="majorHAnsi" w:cstheme="majorHAnsi"/>
          <w:sz w:val="22"/>
          <w:szCs w:val="22"/>
        </w:rPr>
        <w:t xml:space="preserve">The </w:t>
      </w:r>
      <w:r>
        <w:rPr>
          <w:rFonts w:asciiTheme="majorHAnsi" w:hAnsiTheme="majorHAnsi" w:cstheme="majorHAnsi"/>
          <w:sz w:val="22"/>
          <w:szCs w:val="22"/>
        </w:rPr>
        <w:t>open</w:t>
      </w:r>
      <w:r w:rsidR="00F0004C">
        <w:rPr>
          <w:rFonts w:asciiTheme="majorHAnsi" w:hAnsiTheme="majorHAnsi" w:cstheme="majorHAnsi"/>
          <w:sz w:val="22"/>
          <w:szCs w:val="22"/>
        </w:rPr>
        <w:t xml:space="preserve"> spaces and </w:t>
      </w:r>
      <w:r w:rsidR="0075203A" w:rsidRPr="00F0004C">
        <w:rPr>
          <w:rFonts w:asciiTheme="majorHAnsi" w:hAnsiTheme="majorHAnsi" w:cstheme="majorHAnsi"/>
          <w:sz w:val="22"/>
          <w:szCs w:val="22"/>
        </w:rPr>
        <w:t xml:space="preserve">green </w:t>
      </w:r>
      <w:r w:rsidR="00F0004C">
        <w:rPr>
          <w:rFonts w:asciiTheme="majorHAnsi" w:hAnsiTheme="majorHAnsi" w:cstheme="majorHAnsi"/>
          <w:sz w:val="22"/>
          <w:szCs w:val="22"/>
        </w:rPr>
        <w:t xml:space="preserve">areas </w:t>
      </w:r>
      <w:r w:rsidR="0075203A" w:rsidRPr="00F0004C">
        <w:rPr>
          <w:rFonts w:asciiTheme="majorHAnsi" w:hAnsiTheme="majorHAnsi" w:cstheme="majorHAnsi"/>
          <w:sz w:val="22"/>
          <w:szCs w:val="22"/>
        </w:rPr>
        <w:t xml:space="preserve">were very well-received and acknowledged as a </w:t>
      </w:r>
      <w:r w:rsidR="00552544">
        <w:rPr>
          <w:rFonts w:asciiTheme="majorHAnsi" w:hAnsiTheme="majorHAnsi" w:cstheme="majorHAnsi"/>
          <w:sz w:val="22"/>
          <w:szCs w:val="22"/>
        </w:rPr>
        <w:t>welcome</w:t>
      </w:r>
      <w:r w:rsidR="0075203A" w:rsidRPr="00F0004C">
        <w:rPr>
          <w:rFonts w:asciiTheme="majorHAnsi" w:hAnsiTheme="majorHAnsi" w:cstheme="majorHAnsi"/>
          <w:sz w:val="22"/>
          <w:szCs w:val="22"/>
        </w:rPr>
        <w:t xml:space="preserve"> asset to the development and the </w:t>
      </w:r>
      <w:r w:rsidR="00552544">
        <w:rPr>
          <w:rFonts w:asciiTheme="majorHAnsi" w:hAnsiTheme="majorHAnsi" w:cstheme="majorHAnsi"/>
          <w:sz w:val="22"/>
          <w:szCs w:val="22"/>
        </w:rPr>
        <w:t xml:space="preserve">surrounding </w:t>
      </w:r>
      <w:r w:rsidR="0075203A" w:rsidRPr="00F0004C">
        <w:rPr>
          <w:rFonts w:asciiTheme="majorHAnsi" w:hAnsiTheme="majorHAnsi" w:cstheme="majorHAnsi"/>
          <w:sz w:val="22"/>
          <w:szCs w:val="22"/>
        </w:rPr>
        <w:t>area.  They are seen as great places to exercise, walk, run and cycle and walk the dog.  The proposed community garden and orchard</w:t>
      </w:r>
      <w:r w:rsidR="00552544">
        <w:rPr>
          <w:rFonts w:asciiTheme="majorHAnsi" w:hAnsiTheme="majorHAnsi" w:cstheme="majorHAnsi"/>
          <w:sz w:val="22"/>
          <w:szCs w:val="22"/>
        </w:rPr>
        <w:t>s</w:t>
      </w:r>
      <w:r w:rsidR="0075203A" w:rsidRPr="00F0004C">
        <w:rPr>
          <w:rFonts w:asciiTheme="majorHAnsi" w:hAnsiTheme="majorHAnsi" w:cstheme="majorHAnsi"/>
          <w:sz w:val="22"/>
          <w:szCs w:val="22"/>
        </w:rPr>
        <w:t xml:space="preserve"> w</w:t>
      </w:r>
      <w:r w:rsidR="00552544">
        <w:rPr>
          <w:rFonts w:asciiTheme="majorHAnsi" w:hAnsiTheme="majorHAnsi" w:cstheme="majorHAnsi"/>
          <w:sz w:val="22"/>
          <w:szCs w:val="22"/>
        </w:rPr>
        <w:t>ere</w:t>
      </w:r>
      <w:r w:rsidR="0075203A" w:rsidRPr="00F0004C">
        <w:rPr>
          <w:rFonts w:asciiTheme="majorHAnsi" w:hAnsiTheme="majorHAnsi" w:cstheme="majorHAnsi"/>
          <w:sz w:val="22"/>
          <w:szCs w:val="22"/>
        </w:rPr>
        <w:t xml:space="preserve"> also well-received with growing</w:t>
      </w:r>
      <w:r w:rsidR="00044A1E">
        <w:rPr>
          <w:rFonts w:asciiTheme="majorHAnsi" w:hAnsiTheme="majorHAnsi" w:cstheme="majorHAnsi"/>
          <w:sz w:val="22"/>
          <w:szCs w:val="22"/>
        </w:rPr>
        <w:t xml:space="preserve"> food</w:t>
      </w:r>
      <w:r w:rsidR="0075203A" w:rsidRPr="00F0004C">
        <w:rPr>
          <w:rFonts w:asciiTheme="majorHAnsi" w:hAnsiTheme="majorHAnsi" w:cstheme="majorHAnsi"/>
          <w:sz w:val="22"/>
          <w:szCs w:val="22"/>
        </w:rPr>
        <w:t xml:space="preserve"> seen as a premium and mandatory aspect of </w:t>
      </w:r>
      <w:r w:rsidR="00D84096">
        <w:rPr>
          <w:rFonts w:asciiTheme="majorHAnsi" w:hAnsiTheme="majorHAnsi" w:cstheme="majorHAnsi"/>
          <w:sz w:val="22"/>
          <w:szCs w:val="22"/>
        </w:rPr>
        <w:t xml:space="preserve">future </w:t>
      </w:r>
      <w:r w:rsidR="0075203A" w:rsidRPr="00F0004C">
        <w:rPr>
          <w:rFonts w:asciiTheme="majorHAnsi" w:hAnsiTheme="majorHAnsi" w:cstheme="majorHAnsi"/>
          <w:sz w:val="22"/>
          <w:szCs w:val="22"/>
        </w:rPr>
        <w:t>community living.  MACS saw the potential for their existing walking trac</w:t>
      </w:r>
      <w:r w:rsidR="00D84096">
        <w:rPr>
          <w:rFonts w:asciiTheme="majorHAnsi" w:hAnsiTheme="majorHAnsi" w:cstheme="majorHAnsi"/>
          <w:sz w:val="22"/>
          <w:szCs w:val="22"/>
        </w:rPr>
        <w:t>k</w:t>
      </w:r>
      <w:r w:rsidR="0075203A" w:rsidRPr="00F0004C">
        <w:rPr>
          <w:rFonts w:asciiTheme="majorHAnsi" w:hAnsiTheme="majorHAnsi" w:cstheme="majorHAnsi"/>
          <w:sz w:val="22"/>
          <w:szCs w:val="22"/>
        </w:rPr>
        <w:t xml:space="preserve"> around the aged care facility to connect to the development and therefore offer an extended experience for all.  </w:t>
      </w:r>
    </w:p>
    <w:p w14:paraId="41B9D192" w14:textId="77777777" w:rsidR="00D84096" w:rsidRPr="003E6BAF" w:rsidRDefault="00D84096" w:rsidP="0075203A">
      <w:pPr>
        <w:spacing w:line="276" w:lineRule="auto"/>
        <w:rPr>
          <w:rFonts w:asciiTheme="majorHAnsi" w:hAnsiTheme="majorHAnsi" w:cstheme="majorHAnsi"/>
          <w:sz w:val="18"/>
          <w:szCs w:val="18"/>
        </w:rPr>
      </w:pPr>
    </w:p>
    <w:p w14:paraId="54A3CBB2" w14:textId="499F3E7E" w:rsidR="0075203A" w:rsidRDefault="0075203A" w:rsidP="0075203A">
      <w:pPr>
        <w:spacing w:line="276" w:lineRule="auto"/>
        <w:rPr>
          <w:rFonts w:asciiTheme="majorHAnsi" w:hAnsiTheme="majorHAnsi" w:cstheme="majorHAnsi"/>
          <w:sz w:val="22"/>
          <w:szCs w:val="22"/>
        </w:rPr>
      </w:pPr>
      <w:r w:rsidRPr="00F0004C">
        <w:rPr>
          <w:rFonts w:asciiTheme="majorHAnsi" w:hAnsiTheme="majorHAnsi" w:cstheme="majorHAnsi"/>
          <w:sz w:val="22"/>
          <w:szCs w:val="22"/>
        </w:rPr>
        <w:t>For those who did not like some aspects of the proposed open space and green areas</w:t>
      </w:r>
      <w:r w:rsidR="006E2E26">
        <w:rPr>
          <w:rFonts w:asciiTheme="majorHAnsi" w:hAnsiTheme="majorHAnsi" w:cstheme="majorHAnsi"/>
          <w:sz w:val="22"/>
          <w:szCs w:val="22"/>
        </w:rPr>
        <w:t>,</w:t>
      </w:r>
      <w:r w:rsidRPr="00F0004C">
        <w:rPr>
          <w:rFonts w:asciiTheme="majorHAnsi" w:hAnsiTheme="majorHAnsi" w:cstheme="majorHAnsi"/>
          <w:sz w:val="22"/>
          <w:szCs w:val="22"/>
        </w:rPr>
        <w:t xml:space="preserve"> the re-location of the park adjacent to the old Target site </w:t>
      </w:r>
      <w:r w:rsidR="0058610D">
        <w:rPr>
          <w:rFonts w:asciiTheme="majorHAnsi" w:hAnsiTheme="majorHAnsi" w:cstheme="majorHAnsi"/>
          <w:sz w:val="22"/>
          <w:szCs w:val="22"/>
        </w:rPr>
        <w:t xml:space="preserve">was suggested </w:t>
      </w:r>
      <w:r w:rsidRPr="00F0004C">
        <w:rPr>
          <w:rFonts w:asciiTheme="majorHAnsi" w:hAnsiTheme="majorHAnsi" w:cstheme="majorHAnsi"/>
          <w:sz w:val="22"/>
          <w:szCs w:val="22"/>
        </w:rPr>
        <w:t xml:space="preserve">to better centralise access </w:t>
      </w:r>
      <w:r w:rsidR="00756D38">
        <w:rPr>
          <w:rFonts w:asciiTheme="majorHAnsi" w:hAnsiTheme="majorHAnsi" w:cstheme="majorHAnsi"/>
          <w:sz w:val="22"/>
          <w:szCs w:val="22"/>
        </w:rPr>
        <w:t>from</w:t>
      </w:r>
      <w:r w:rsidRPr="00F0004C">
        <w:rPr>
          <w:rFonts w:asciiTheme="majorHAnsi" w:hAnsiTheme="majorHAnsi" w:cstheme="majorHAnsi"/>
          <w:sz w:val="22"/>
          <w:szCs w:val="22"/>
        </w:rPr>
        <w:t xml:space="preserve"> all proposed dwellings; the third park (additional to the </w:t>
      </w:r>
      <w:r w:rsidR="0058610D">
        <w:rPr>
          <w:rFonts w:asciiTheme="majorHAnsi" w:hAnsiTheme="majorHAnsi" w:cstheme="majorHAnsi"/>
          <w:sz w:val="22"/>
          <w:szCs w:val="22"/>
        </w:rPr>
        <w:t xml:space="preserve">proposed bookended </w:t>
      </w:r>
      <w:r w:rsidRPr="00F0004C">
        <w:rPr>
          <w:rFonts w:asciiTheme="majorHAnsi" w:hAnsiTheme="majorHAnsi" w:cstheme="majorHAnsi"/>
          <w:sz w:val="22"/>
          <w:szCs w:val="22"/>
        </w:rPr>
        <w:t>parklands) was seen as reducing ‘dwelling yield’</w:t>
      </w:r>
      <w:r w:rsidR="0058610D">
        <w:rPr>
          <w:rFonts w:asciiTheme="majorHAnsi" w:hAnsiTheme="majorHAnsi" w:cstheme="majorHAnsi"/>
          <w:sz w:val="22"/>
          <w:szCs w:val="22"/>
        </w:rPr>
        <w:t xml:space="preserve">.  </w:t>
      </w:r>
      <w:r w:rsidRPr="00F0004C">
        <w:rPr>
          <w:rFonts w:asciiTheme="majorHAnsi" w:hAnsiTheme="majorHAnsi" w:cstheme="majorHAnsi"/>
          <w:sz w:val="22"/>
          <w:szCs w:val="22"/>
        </w:rPr>
        <w:t xml:space="preserve">For some, the size of the food growing area was too small to accommodate 1300 people and </w:t>
      </w:r>
      <w:r w:rsidR="00F7197E" w:rsidRPr="00F0004C">
        <w:rPr>
          <w:rFonts w:asciiTheme="majorHAnsi" w:hAnsiTheme="majorHAnsi" w:cstheme="majorHAnsi"/>
          <w:sz w:val="22"/>
          <w:szCs w:val="22"/>
        </w:rPr>
        <w:t>suggest</w:t>
      </w:r>
      <w:r w:rsidR="00F7197E">
        <w:rPr>
          <w:rFonts w:asciiTheme="majorHAnsi" w:hAnsiTheme="majorHAnsi" w:cstheme="majorHAnsi"/>
          <w:sz w:val="22"/>
          <w:szCs w:val="22"/>
        </w:rPr>
        <w:t>ions</w:t>
      </w:r>
      <w:r w:rsidR="00F7197E" w:rsidRPr="00F0004C">
        <w:rPr>
          <w:rFonts w:asciiTheme="majorHAnsi" w:hAnsiTheme="majorHAnsi" w:cstheme="majorHAnsi"/>
          <w:sz w:val="22"/>
          <w:szCs w:val="22"/>
        </w:rPr>
        <w:t xml:space="preserve"> </w:t>
      </w:r>
      <w:r w:rsidR="00F7197E">
        <w:rPr>
          <w:rFonts w:asciiTheme="majorHAnsi" w:hAnsiTheme="majorHAnsi" w:cstheme="majorHAnsi"/>
          <w:sz w:val="22"/>
          <w:szCs w:val="22"/>
        </w:rPr>
        <w:t>were</w:t>
      </w:r>
      <w:r w:rsidR="009F3EC8">
        <w:rPr>
          <w:rFonts w:asciiTheme="majorHAnsi" w:hAnsiTheme="majorHAnsi" w:cstheme="majorHAnsi"/>
          <w:sz w:val="22"/>
          <w:szCs w:val="22"/>
        </w:rPr>
        <w:t xml:space="preserve"> made </w:t>
      </w:r>
      <w:r w:rsidRPr="00F0004C">
        <w:rPr>
          <w:rFonts w:asciiTheme="majorHAnsi" w:hAnsiTheme="majorHAnsi" w:cstheme="majorHAnsi"/>
          <w:sz w:val="22"/>
          <w:szCs w:val="22"/>
        </w:rPr>
        <w:t>that roof</w:t>
      </w:r>
      <w:r w:rsidR="00756D38">
        <w:rPr>
          <w:rFonts w:asciiTheme="majorHAnsi" w:hAnsiTheme="majorHAnsi" w:cstheme="majorHAnsi"/>
          <w:sz w:val="22"/>
          <w:szCs w:val="22"/>
        </w:rPr>
        <w:t>-</w:t>
      </w:r>
      <w:r w:rsidRPr="00F0004C">
        <w:rPr>
          <w:rFonts w:asciiTheme="majorHAnsi" w:hAnsiTheme="majorHAnsi" w:cstheme="majorHAnsi"/>
          <w:sz w:val="22"/>
          <w:szCs w:val="22"/>
        </w:rPr>
        <w:t>top fruit and vegetable gardens be considered.</w:t>
      </w:r>
      <w:r w:rsidR="009F3EC8">
        <w:rPr>
          <w:rFonts w:asciiTheme="majorHAnsi" w:hAnsiTheme="majorHAnsi" w:cstheme="majorHAnsi"/>
          <w:sz w:val="22"/>
          <w:szCs w:val="22"/>
        </w:rPr>
        <w:t xml:space="preserve"> </w:t>
      </w:r>
    </w:p>
    <w:p w14:paraId="7D2D47C1" w14:textId="4D26AB1A" w:rsidR="00C14B0F" w:rsidRPr="003E6BAF" w:rsidRDefault="00C14B0F" w:rsidP="0075203A">
      <w:pPr>
        <w:spacing w:line="276" w:lineRule="auto"/>
        <w:rPr>
          <w:rFonts w:asciiTheme="majorHAnsi" w:hAnsiTheme="majorHAnsi" w:cstheme="majorHAnsi"/>
          <w:sz w:val="18"/>
          <w:szCs w:val="18"/>
        </w:rPr>
      </w:pPr>
    </w:p>
    <w:p w14:paraId="5F7EE52D" w14:textId="52767B73" w:rsidR="00C14B0F" w:rsidRPr="00C14B0F" w:rsidRDefault="00C14B0F" w:rsidP="00C14B0F">
      <w:pPr>
        <w:spacing w:line="276" w:lineRule="auto"/>
        <w:jc w:val="right"/>
        <w:rPr>
          <w:rFonts w:asciiTheme="majorHAnsi" w:hAnsiTheme="majorHAnsi" w:cstheme="majorHAnsi"/>
          <w:b/>
          <w:bCs/>
          <w:i/>
          <w:iCs/>
          <w:sz w:val="22"/>
          <w:szCs w:val="22"/>
        </w:rPr>
      </w:pPr>
      <w:r>
        <w:rPr>
          <w:rFonts w:asciiTheme="majorHAnsi" w:hAnsiTheme="majorHAnsi" w:cstheme="majorHAnsi"/>
          <w:b/>
          <w:bCs/>
          <w:i/>
          <w:iCs/>
          <w:sz w:val="22"/>
          <w:szCs w:val="22"/>
        </w:rPr>
        <w:t>Who will pay for the spaces and their maintenance?</w:t>
      </w:r>
    </w:p>
    <w:p w14:paraId="2ACA4DBF" w14:textId="77777777" w:rsidR="0075203A" w:rsidRPr="003E6BAF" w:rsidRDefault="0075203A" w:rsidP="0075203A">
      <w:pPr>
        <w:spacing w:line="276" w:lineRule="auto"/>
        <w:rPr>
          <w:rFonts w:asciiTheme="majorHAnsi" w:hAnsiTheme="majorHAnsi" w:cstheme="majorHAnsi"/>
          <w:sz w:val="18"/>
          <w:szCs w:val="18"/>
        </w:rPr>
      </w:pPr>
    </w:p>
    <w:p w14:paraId="434E1944" w14:textId="4D222BF9" w:rsidR="00DA516E" w:rsidRDefault="003E6BAF" w:rsidP="000B4DD7">
      <w:pPr>
        <w:spacing w:line="276" w:lineRule="auto"/>
        <w:rPr>
          <w:rFonts w:asciiTheme="majorHAnsi" w:hAnsiTheme="majorHAnsi" w:cstheme="majorHAnsi"/>
          <w:sz w:val="22"/>
          <w:szCs w:val="22"/>
        </w:rPr>
      </w:pPr>
      <w:r>
        <w:rPr>
          <w:rFonts w:asciiTheme="majorHAnsi" w:hAnsiTheme="majorHAnsi" w:cstheme="majorHAnsi"/>
          <w:sz w:val="22"/>
          <w:szCs w:val="22"/>
        </w:rPr>
        <w:t>P</w:t>
      </w:r>
      <w:r w:rsidR="0075203A" w:rsidRPr="00F0004C">
        <w:rPr>
          <w:rFonts w:asciiTheme="majorHAnsi" w:hAnsiTheme="majorHAnsi" w:cstheme="majorHAnsi"/>
          <w:sz w:val="22"/>
          <w:szCs w:val="22"/>
        </w:rPr>
        <w:t xml:space="preserve">articipants were not sure </w:t>
      </w:r>
      <w:r w:rsidR="000B4DD7">
        <w:rPr>
          <w:rFonts w:asciiTheme="majorHAnsi" w:hAnsiTheme="majorHAnsi" w:cstheme="majorHAnsi"/>
          <w:sz w:val="22"/>
          <w:szCs w:val="22"/>
        </w:rPr>
        <w:t>about</w:t>
      </w:r>
      <w:r w:rsidR="0075203A" w:rsidRPr="00F0004C">
        <w:rPr>
          <w:rFonts w:asciiTheme="majorHAnsi" w:hAnsiTheme="majorHAnsi" w:cstheme="majorHAnsi"/>
          <w:sz w:val="22"/>
          <w:szCs w:val="22"/>
        </w:rPr>
        <w:t xml:space="preserve"> who would pay for and maintain the open spaces and green areas</w:t>
      </w:r>
      <w:r w:rsidR="008130C1">
        <w:rPr>
          <w:rFonts w:asciiTheme="majorHAnsi" w:hAnsiTheme="majorHAnsi" w:cstheme="majorHAnsi"/>
          <w:sz w:val="22"/>
          <w:szCs w:val="22"/>
        </w:rPr>
        <w:t>; scepticism</w:t>
      </w:r>
      <w:r w:rsidR="0075203A" w:rsidRPr="00F0004C">
        <w:rPr>
          <w:rFonts w:asciiTheme="majorHAnsi" w:hAnsiTheme="majorHAnsi" w:cstheme="majorHAnsi"/>
          <w:sz w:val="22"/>
          <w:szCs w:val="22"/>
        </w:rPr>
        <w:t xml:space="preserve"> </w:t>
      </w:r>
      <w:r w:rsidR="00CC4182">
        <w:rPr>
          <w:rFonts w:asciiTheme="majorHAnsi" w:hAnsiTheme="majorHAnsi" w:cstheme="majorHAnsi"/>
          <w:sz w:val="22"/>
          <w:szCs w:val="22"/>
        </w:rPr>
        <w:t>was</w:t>
      </w:r>
      <w:r w:rsidR="003452F5">
        <w:rPr>
          <w:rFonts w:asciiTheme="majorHAnsi" w:hAnsiTheme="majorHAnsi" w:cstheme="majorHAnsi"/>
          <w:sz w:val="22"/>
          <w:szCs w:val="22"/>
        </w:rPr>
        <w:t xml:space="preserve"> </w:t>
      </w:r>
      <w:r w:rsidR="00CC4182">
        <w:rPr>
          <w:rFonts w:asciiTheme="majorHAnsi" w:hAnsiTheme="majorHAnsi" w:cstheme="majorHAnsi"/>
          <w:sz w:val="22"/>
          <w:szCs w:val="22"/>
        </w:rPr>
        <w:t>raised</w:t>
      </w:r>
      <w:r w:rsidR="00F65A42" w:rsidRPr="00F0004C">
        <w:rPr>
          <w:rFonts w:asciiTheme="majorHAnsi" w:hAnsiTheme="majorHAnsi" w:cstheme="majorHAnsi"/>
          <w:sz w:val="22"/>
          <w:szCs w:val="22"/>
        </w:rPr>
        <w:t xml:space="preserve"> as to whether the proposed spaces </w:t>
      </w:r>
      <w:r w:rsidR="00F65A42">
        <w:rPr>
          <w:rFonts w:asciiTheme="majorHAnsi" w:hAnsiTheme="majorHAnsi" w:cstheme="majorHAnsi"/>
          <w:sz w:val="22"/>
          <w:szCs w:val="22"/>
        </w:rPr>
        <w:t xml:space="preserve">including </w:t>
      </w:r>
      <w:r w:rsidR="005F6A21">
        <w:rPr>
          <w:rFonts w:asciiTheme="majorHAnsi" w:hAnsiTheme="majorHAnsi" w:cstheme="majorHAnsi"/>
          <w:sz w:val="22"/>
          <w:szCs w:val="22"/>
        </w:rPr>
        <w:t xml:space="preserve">community gardens </w:t>
      </w:r>
      <w:r w:rsidR="00F65A42" w:rsidRPr="00F0004C">
        <w:rPr>
          <w:rFonts w:asciiTheme="majorHAnsi" w:hAnsiTheme="majorHAnsi" w:cstheme="majorHAnsi"/>
          <w:sz w:val="22"/>
          <w:szCs w:val="22"/>
        </w:rPr>
        <w:t>would be realised once handed over to developer</w:t>
      </w:r>
      <w:r w:rsidR="00CC4182">
        <w:rPr>
          <w:rFonts w:asciiTheme="majorHAnsi" w:hAnsiTheme="majorHAnsi" w:cstheme="majorHAnsi"/>
          <w:sz w:val="22"/>
          <w:szCs w:val="22"/>
        </w:rPr>
        <w:t>s</w:t>
      </w:r>
      <w:r w:rsidR="005F6A21">
        <w:rPr>
          <w:rFonts w:asciiTheme="majorHAnsi" w:hAnsiTheme="majorHAnsi" w:cstheme="majorHAnsi"/>
          <w:sz w:val="22"/>
          <w:szCs w:val="22"/>
        </w:rPr>
        <w:t xml:space="preserve">; </w:t>
      </w:r>
      <w:r w:rsidR="0075203A" w:rsidRPr="00F0004C">
        <w:rPr>
          <w:rFonts w:asciiTheme="majorHAnsi" w:hAnsiTheme="majorHAnsi" w:cstheme="majorHAnsi"/>
          <w:sz w:val="22"/>
          <w:szCs w:val="22"/>
        </w:rPr>
        <w:t>what is proposed for the Crown Land at the end of the development</w:t>
      </w:r>
      <w:r w:rsidR="00A54869">
        <w:rPr>
          <w:rFonts w:asciiTheme="majorHAnsi" w:hAnsiTheme="majorHAnsi" w:cstheme="majorHAnsi"/>
          <w:sz w:val="22"/>
          <w:szCs w:val="22"/>
        </w:rPr>
        <w:t>?</w:t>
      </w:r>
      <w:r w:rsidR="0075203A" w:rsidRPr="00F0004C">
        <w:rPr>
          <w:rFonts w:asciiTheme="majorHAnsi" w:hAnsiTheme="majorHAnsi" w:cstheme="majorHAnsi"/>
          <w:sz w:val="22"/>
          <w:szCs w:val="22"/>
        </w:rPr>
        <w:t xml:space="preserve">; if wanting to create a ‘pleasing lake’ </w:t>
      </w:r>
      <w:r w:rsidR="00A54869">
        <w:rPr>
          <w:rFonts w:asciiTheme="majorHAnsi" w:hAnsiTheme="majorHAnsi" w:cstheme="majorHAnsi"/>
          <w:sz w:val="22"/>
          <w:szCs w:val="22"/>
        </w:rPr>
        <w:t>in this</w:t>
      </w:r>
      <w:r w:rsidR="0075203A" w:rsidRPr="00F0004C">
        <w:rPr>
          <w:rFonts w:asciiTheme="majorHAnsi" w:hAnsiTheme="majorHAnsi" w:cstheme="majorHAnsi"/>
          <w:sz w:val="22"/>
          <w:szCs w:val="22"/>
        </w:rPr>
        <w:t xml:space="preserve"> area then </w:t>
      </w:r>
      <w:r w:rsidR="00A54869">
        <w:rPr>
          <w:rFonts w:asciiTheme="majorHAnsi" w:hAnsiTheme="majorHAnsi" w:cstheme="majorHAnsi"/>
          <w:sz w:val="22"/>
          <w:szCs w:val="22"/>
        </w:rPr>
        <w:t xml:space="preserve">there is </w:t>
      </w:r>
      <w:r w:rsidR="0075203A" w:rsidRPr="00F0004C">
        <w:rPr>
          <w:rFonts w:asciiTheme="majorHAnsi" w:hAnsiTheme="majorHAnsi" w:cstheme="majorHAnsi"/>
          <w:sz w:val="22"/>
          <w:szCs w:val="22"/>
        </w:rPr>
        <w:t xml:space="preserve">a need for careful engineering; to consider the return to </w:t>
      </w:r>
      <w:r w:rsidR="0010304A">
        <w:rPr>
          <w:rFonts w:asciiTheme="majorHAnsi" w:hAnsiTheme="majorHAnsi" w:cstheme="majorHAnsi"/>
          <w:sz w:val="22"/>
          <w:szCs w:val="22"/>
        </w:rPr>
        <w:t>the</w:t>
      </w:r>
      <w:r w:rsidR="0075203A" w:rsidRPr="00F0004C">
        <w:rPr>
          <w:rFonts w:asciiTheme="majorHAnsi" w:hAnsiTheme="majorHAnsi" w:cstheme="majorHAnsi"/>
          <w:sz w:val="22"/>
          <w:szCs w:val="22"/>
        </w:rPr>
        <w:t xml:space="preserve"> natural creek and making better use of the existing flood space; the inclusion of </w:t>
      </w:r>
      <w:r w:rsidR="0010304A">
        <w:rPr>
          <w:rFonts w:asciiTheme="majorHAnsi" w:hAnsiTheme="majorHAnsi" w:cstheme="majorHAnsi"/>
          <w:sz w:val="22"/>
          <w:szCs w:val="22"/>
        </w:rPr>
        <w:t xml:space="preserve">an </w:t>
      </w:r>
      <w:r w:rsidR="0075203A" w:rsidRPr="00F0004C">
        <w:rPr>
          <w:rFonts w:asciiTheme="majorHAnsi" w:hAnsiTheme="majorHAnsi" w:cstheme="majorHAnsi"/>
          <w:sz w:val="22"/>
          <w:szCs w:val="22"/>
        </w:rPr>
        <w:t>off-leash dog walking area and providing improved pedestrian links along the reserve to the east as part of the development.</w:t>
      </w:r>
    </w:p>
    <w:p w14:paraId="1DE28E37" w14:textId="17769C4A" w:rsidR="004D0846" w:rsidRPr="000B4DD7" w:rsidRDefault="004D0846" w:rsidP="0075203A">
      <w:pPr>
        <w:rPr>
          <w:rFonts w:asciiTheme="majorHAnsi" w:hAnsiTheme="majorHAnsi" w:cstheme="majorHAnsi"/>
          <w:sz w:val="18"/>
          <w:szCs w:val="18"/>
        </w:rPr>
      </w:pPr>
    </w:p>
    <w:p w14:paraId="3C568139" w14:textId="0293AEEF" w:rsidR="004D0846" w:rsidRDefault="004D0846" w:rsidP="000B4DD7">
      <w:pPr>
        <w:pStyle w:val="Heading2"/>
      </w:pPr>
      <w:bookmarkStart w:id="16" w:name="_Toc52879933"/>
      <w:r w:rsidRPr="004D0846">
        <w:t>Heritage</w:t>
      </w:r>
      <w:bookmarkEnd w:id="16"/>
      <w:r w:rsidRPr="004D0846">
        <w:t xml:space="preserve"> </w:t>
      </w:r>
    </w:p>
    <w:p w14:paraId="01BC8C4E" w14:textId="4B00FCAF" w:rsidR="000968C0" w:rsidRDefault="00683290" w:rsidP="000968C0">
      <w:pPr>
        <w:spacing w:line="276" w:lineRule="auto"/>
        <w:rPr>
          <w:rFonts w:asciiTheme="majorHAnsi" w:hAnsiTheme="majorHAnsi" w:cstheme="majorHAnsi"/>
          <w:i/>
          <w:iCs/>
          <w:sz w:val="22"/>
          <w:szCs w:val="22"/>
        </w:rPr>
      </w:pPr>
      <w:r w:rsidRPr="0047619E">
        <w:rPr>
          <w:rFonts w:asciiTheme="majorHAnsi" w:hAnsiTheme="majorHAnsi" w:cstheme="majorHAnsi"/>
          <w:sz w:val="22"/>
          <w:szCs w:val="22"/>
        </w:rPr>
        <w:t>Many participants like</w:t>
      </w:r>
      <w:r w:rsidR="000B53AC">
        <w:rPr>
          <w:rFonts w:asciiTheme="majorHAnsi" w:hAnsiTheme="majorHAnsi" w:cstheme="majorHAnsi"/>
          <w:sz w:val="22"/>
          <w:szCs w:val="22"/>
        </w:rPr>
        <w:t>d</w:t>
      </w:r>
      <w:r w:rsidRPr="0047619E">
        <w:rPr>
          <w:rFonts w:asciiTheme="majorHAnsi" w:hAnsiTheme="majorHAnsi" w:cstheme="majorHAnsi"/>
          <w:sz w:val="22"/>
          <w:szCs w:val="22"/>
        </w:rPr>
        <w:t xml:space="preserve"> the retention of the heritage details and connection to the past saleyards.  The bluestone patterns were seen as not only a great acknowledgment of the past but </w:t>
      </w:r>
      <w:r w:rsidR="00852101">
        <w:rPr>
          <w:rFonts w:asciiTheme="majorHAnsi" w:hAnsiTheme="majorHAnsi" w:cstheme="majorHAnsi"/>
          <w:sz w:val="22"/>
          <w:szCs w:val="22"/>
        </w:rPr>
        <w:t xml:space="preserve">as something that </w:t>
      </w:r>
      <w:r w:rsidRPr="0047619E">
        <w:rPr>
          <w:rFonts w:asciiTheme="majorHAnsi" w:hAnsiTheme="majorHAnsi" w:cstheme="majorHAnsi"/>
          <w:sz w:val="22"/>
          <w:szCs w:val="22"/>
        </w:rPr>
        <w:t xml:space="preserve">would add character to the development. </w:t>
      </w:r>
      <w:r w:rsidR="0003491C">
        <w:rPr>
          <w:rFonts w:asciiTheme="majorHAnsi" w:hAnsiTheme="majorHAnsi" w:cstheme="majorHAnsi"/>
          <w:sz w:val="22"/>
          <w:szCs w:val="22"/>
        </w:rPr>
        <w:t xml:space="preserve"> One participant stated that they did not prioritise the </w:t>
      </w:r>
      <w:r w:rsidR="004F7812">
        <w:rPr>
          <w:rFonts w:asciiTheme="majorHAnsi" w:hAnsiTheme="majorHAnsi" w:cstheme="majorHAnsi"/>
          <w:sz w:val="22"/>
          <w:szCs w:val="22"/>
        </w:rPr>
        <w:t xml:space="preserve">principle </w:t>
      </w:r>
      <w:r w:rsidR="004F7812" w:rsidRPr="002D5113">
        <w:rPr>
          <w:rFonts w:asciiTheme="majorHAnsi" w:hAnsiTheme="majorHAnsi" w:cstheme="majorHAnsi"/>
          <w:i/>
          <w:iCs/>
          <w:sz w:val="22"/>
          <w:szCs w:val="22"/>
        </w:rPr>
        <w:t>‘</w:t>
      </w:r>
      <w:r w:rsidR="004F7812" w:rsidRPr="00DD16E1">
        <w:rPr>
          <w:rFonts w:asciiTheme="majorHAnsi" w:hAnsiTheme="majorHAnsi" w:cstheme="majorHAnsi"/>
          <w:sz w:val="22"/>
          <w:szCs w:val="22"/>
        </w:rPr>
        <w:t>Respect the heritage of the site</w:t>
      </w:r>
      <w:r w:rsidR="00DD16E1">
        <w:rPr>
          <w:rFonts w:asciiTheme="majorHAnsi" w:hAnsiTheme="majorHAnsi" w:cstheme="majorHAnsi"/>
          <w:sz w:val="22"/>
          <w:szCs w:val="22"/>
        </w:rPr>
        <w:t>’</w:t>
      </w:r>
      <w:r w:rsidR="004F7812" w:rsidRPr="00DD16E1">
        <w:rPr>
          <w:rFonts w:asciiTheme="majorHAnsi" w:hAnsiTheme="majorHAnsi" w:cstheme="majorHAnsi"/>
          <w:sz w:val="22"/>
          <w:szCs w:val="22"/>
        </w:rPr>
        <w:t xml:space="preserve"> because they beli</w:t>
      </w:r>
      <w:r w:rsidR="00EC1982" w:rsidRPr="00DD16E1">
        <w:rPr>
          <w:rFonts w:asciiTheme="majorHAnsi" w:hAnsiTheme="majorHAnsi" w:cstheme="majorHAnsi"/>
          <w:sz w:val="22"/>
          <w:szCs w:val="22"/>
        </w:rPr>
        <w:t>eved</w:t>
      </w:r>
      <w:r w:rsidR="00EC1982" w:rsidRPr="002D5113">
        <w:rPr>
          <w:rFonts w:asciiTheme="majorHAnsi" w:hAnsiTheme="majorHAnsi" w:cstheme="majorHAnsi"/>
          <w:i/>
          <w:iCs/>
          <w:sz w:val="22"/>
          <w:szCs w:val="22"/>
        </w:rPr>
        <w:t xml:space="preserve"> </w:t>
      </w:r>
    </w:p>
    <w:p w14:paraId="1F3C61DA" w14:textId="1EB0C0B9" w:rsidR="002D5113" w:rsidRDefault="002D5113" w:rsidP="000968C0">
      <w:pPr>
        <w:spacing w:line="276" w:lineRule="auto"/>
        <w:jc w:val="right"/>
        <w:rPr>
          <w:rFonts w:asciiTheme="majorHAnsi" w:hAnsiTheme="majorHAnsi" w:cstheme="majorHAnsi"/>
          <w:b/>
          <w:bCs/>
          <w:i/>
          <w:iCs/>
          <w:sz w:val="22"/>
          <w:szCs w:val="22"/>
        </w:rPr>
      </w:pPr>
      <w:r w:rsidRPr="002D5113">
        <w:rPr>
          <w:rFonts w:asciiTheme="majorHAnsi" w:hAnsiTheme="majorHAnsi" w:cstheme="majorHAnsi"/>
          <w:b/>
          <w:bCs/>
          <w:i/>
          <w:iCs/>
          <w:sz w:val="22"/>
          <w:szCs w:val="22"/>
        </w:rPr>
        <w:t>‘</w:t>
      </w:r>
      <w:r w:rsidR="00EC1982" w:rsidRPr="002D5113">
        <w:rPr>
          <w:rFonts w:asciiTheme="majorHAnsi" w:hAnsiTheme="majorHAnsi" w:cstheme="majorHAnsi"/>
          <w:b/>
          <w:bCs/>
          <w:i/>
          <w:iCs/>
          <w:sz w:val="22"/>
          <w:szCs w:val="22"/>
        </w:rPr>
        <w:t xml:space="preserve">the plan had got it </w:t>
      </w:r>
      <w:r w:rsidR="003139E3" w:rsidRPr="002D5113">
        <w:rPr>
          <w:rFonts w:asciiTheme="majorHAnsi" w:hAnsiTheme="majorHAnsi" w:cstheme="majorHAnsi"/>
          <w:b/>
          <w:bCs/>
          <w:i/>
          <w:iCs/>
          <w:sz w:val="22"/>
          <w:szCs w:val="22"/>
        </w:rPr>
        <w:t xml:space="preserve">just </w:t>
      </w:r>
      <w:r w:rsidR="00EC1982" w:rsidRPr="002D5113">
        <w:rPr>
          <w:rFonts w:asciiTheme="majorHAnsi" w:hAnsiTheme="majorHAnsi" w:cstheme="majorHAnsi"/>
          <w:b/>
          <w:bCs/>
          <w:i/>
          <w:iCs/>
          <w:sz w:val="22"/>
          <w:szCs w:val="22"/>
        </w:rPr>
        <w:t>right</w:t>
      </w:r>
      <w:r w:rsidR="003139E3" w:rsidRPr="002D5113">
        <w:rPr>
          <w:rFonts w:asciiTheme="majorHAnsi" w:hAnsiTheme="majorHAnsi" w:cstheme="majorHAnsi"/>
          <w:b/>
          <w:bCs/>
          <w:i/>
          <w:iCs/>
          <w:sz w:val="22"/>
          <w:szCs w:val="22"/>
        </w:rPr>
        <w:t>’</w:t>
      </w:r>
      <w:r w:rsidR="00EC1982" w:rsidRPr="002D5113">
        <w:rPr>
          <w:rFonts w:asciiTheme="majorHAnsi" w:hAnsiTheme="majorHAnsi" w:cstheme="majorHAnsi"/>
          <w:b/>
          <w:bCs/>
          <w:i/>
          <w:iCs/>
          <w:sz w:val="22"/>
          <w:szCs w:val="22"/>
        </w:rPr>
        <w:t>.</w:t>
      </w:r>
    </w:p>
    <w:p w14:paraId="7DDE3705" w14:textId="77777777" w:rsidR="00C04664" w:rsidRPr="000968C0" w:rsidRDefault="00C04664" w:rsidP="000968C0">
      <w:pPr>
        <w:spacing w:line="276" w:lineRule="auto"/>
        <w:jc w:val="right"/>
        <w:rPr>
          <w:rFonts w:asciiTheme="majorHAnsi" w:hAnsiTheme="majorHAnsi" w:cstheme="majorHAnsi"/>
          <w:b/>
          <w:bCs/>
          <w:i/>
          <w:iCs/>
          <w:sz w:val="22"/>
          <w:szCs w:val="22"/>
        </w:rPr>
      </w:pPr>
    </w:p>
    <w:p w14:paraId="298CF5E7" w14:textId="58E681C1" w:rsidR="005E5431" w:rsidRPr="003453EA" w:rsidRDefault="00460743" w:rsidP="003453EA">
      <w:pPr>
        <w:spacing w:line="276" w:lineRule="auto"/>
        <w:rPr>
          <w:rFonts w:asciiTheme="majorHAnsi" w:hAnsiTheme="majorHAnsi" w:cstheme="majorHAnsi"/>
          <w:sz w:val="22"/>
          <w:szCs w:val="22"/>
        </w:rPr>
      </w:pPr>
      <w:r>
        <w:rPr>
          <w:rFonts w:asciiTheme="majorHAnsi" w:hAnsiTheme="majorHAnsi" w:cstheme="majorHAnsi"/>
          <w:sz w:val="22"/>
          <w:szCs w:val="22"/>
        </w:rPr>
        <w:t>However, t</w:t>
      </w:r>
      <w:r w:rsidR="00683290" w:rsidRPr="0047619E">
        <w:rPr>
          <w:rFonts w:asciiTheme="majorHAnsi" w:hAnsiTheme="majorHAnsi" w:cstheme="majorHAnsi"/>
          <w:sz w:val="22"/>
          <w:szCs w:val="22"/>
        </w:rPr>
        <w:t xml:space="preserve">he </w:t>
      </w:r>
      <w:r w:rsidR="00F00EF4">
        <w:rPr>
          <w:rFonts w:asciiTheme="majorHAnsi" w:hAnsiTheme="majorHAnsi" w:cstheme="majorHAnsi"/>
          <w:sz w:val="22"/>
          <w:szCs w:val="22"/>
        </w:rPr>
        <w:t xml:space="preserve">connections to </w:t>
      </w:r>
      <w:r w:rsidR="002F123C">
        <w:rPr>
          <w:rFonts w:asciiTheme="majorHAnsi" w:hAnsiTheme="majorHAnsi" w:cstheme="majorHAnsi"/>
          <w:sz w:val="22"/>
          <w:szCs w:val="22"/>
        </w:rPr>
        <w:t xml:space="preserve">the saleyard’s </w:t>
      </w:r>
      <w:r w:rsidR="00F00EF4">
        <w:rPr>
          <w:rFonts w:asciiTheme="majorHAnsi" w:hAnsiTheme="majorHAnsi" w:cstheme="majorHAnsi"/>
          <w:sz w:val="22"/>
          <w:szCs w:val="22"/>
        </w:rPr>
        <w:t xml:space="preserve">long history and </w:t>
      </w:r>
      <w:r w:rsidR="002F123C">
        <w:rPr>
          <w:rFonts w:asciiTheme="majorHAnsi" w:hAnsiTheme="majorHAnsi" w:cstheme="majorHAnsi"/>
          <w:sz w:val="22"/>
          <w:szCs w:val="22"/>
        </w:rPr>
        <w:t>the role i</w:t>
      </w:r>
      <w:r w:rsidR="003139E3">
        <w:rPr>
          <w:rFonts w:asciiTheme="majorHAnsi" w:hAnsiTheme="majorHAnsi" w:cstheme="majorHAnsi"/>
          <w:sz w:val="22"/>
          <w:szCs w:val="22"/>
        </w:rPr>
        <w:t>t</w:t>
      </w:r>
      <w:r w:rsidR="002F123C">
        <w:rPr>
          <w:rFonts w:asciiTheme="majorHAnsi" w:hAnsiTheme="majorHAnsi" w:cstheme="majorHAnsi"/>
          <w:sz w:val="22"/>
          <w:szCs w:val="22"/>
        </w:rPr>
        <w:t xml:space="preserve"> played in the economic and social life of the Geelong community, region and state</w:t>
      </w:r>
      <w:r w:rsidR="00683290" w:rsidRPr="0047619E">
        <w:rPr>
          <w:rFonts w:asciiTheme="majorHAnsi" w:hAnsiTheme="majorHAnsi" w:cstheme="majorHAnsi"/>
          <w:sz w:val="22"/>
          <w:szCs w:val="22"/>
        </w:rPr>
        <w:t>,</w:t>
      </w:r>
      <w:r w:rsidR="002F123C">
        <w:rPr>
          <w:rFonts w:asciiTheme="majorHAnsi" w:hAnsiTheme="majorHAnsi" w:cstheme="majorHAnsi"/>
          <w:sz w:val="22"/>
          <w:szCs w:val="22"/>
        </w:rPr>
        <w:t xml:space="preserve"> </w:t>
      </w:r>
      <w:r w:rsidR="00487F49">
        <w:rPr>
          <w:rFonts w:asciiTheme="majorHAnsi" w:hAnsiTheme="majorHAnsi" w:cstheme="majorHAnsi"/>
          <w:sz w:val="22"/>
          <w:szCs w:val="22"/>
        </w:rPr>
        <w:t xml:space="preserve">to some, has not been properly represented within the Draft Precinct Plan.  </w:t>
      </w:r>
      <w:r w:rsidR="00683290" w:rsidRPr="0047619E">
        <w:rPr>
          <w:rFonts w:asciiTheme="majorHAnsi" w:hAnsiTheme="majorHAnsi" w:cstheme="majorHAnsi"/>
          <w:sz w:val="22"/>
          <w:szCs w:val="22"/>
        </w:rPr>
        <w:t xml:space="preserve"> A lengthy submission from the Geelong and Region Branch of the National Trust of Australia (Victoria) outlines the things they see as missing from the plan in relation to the heritage overlay statement of significance and the plan’s own context, analysis and principles.  Their suggestion</w:t>
      </w:r>
      <w:r w:rsidR="0029512F">
        <w:rPr>
          <w:rFonts w:asciiTheme="majorHAnsi" w:hAnsiTheme="majorHAnsi" w:cstheme="majorHAnsi"/>
          <w:sz w:val="22"/>
          <w:szCs w:val="22"/>
        </w:rPr>
        <w:t xml:space="preserve"> is</w:t>
      </w:r>
      <w:r w:rsidR="00683290" w:rsidRPr="0047619E">
        <w:rPr>
          <w:rFonts w:asciiTheme="majorHAnsi" w:hAnsiTheme="majorHAnsi" w:cstheme="majorHAnsi"/>
          <w:sz w:val="22"/>
          <w:szCs w:val="22"/>
        </w:rPr>
        <w:t xml:space="preserve"> to conserve the essential elements of the Saleyards </w:t>
      </w:r>
      <w:r w:rsidR="009A10CD">
        <w:rPr>
          <w:rFonts w:asciiTheme="majorHAnsi" w:hAnsiTheme="majorHAnsi" w:cstheme="majorHAnsi"/>
          <w:sz w:val="22"/>
          <w:szCs w:val="22"/>
        </w:rPr>
        <w:t xml:space="preserve">and </w:t>
      </w:r>
      <w:r w:rsidR="00683290" w:rsidRPr="0047619E">
        <w:rPr>
          <w:rFonts w:asciiTheme="majorHAnsi" w:hAnsiTheme="majorHAnsi" w:cstheme="majorHAnsi"/>
          <w:sz w:val="22"/>
          <w:szCs w:val="22"/>
        </w:rPr>
        <w:t>give greater context to the heritage areas to be retaine</w:t>
      </w:r>
      <w:r w:rsidR="00DE6AA7">
        <w:rPr>
          <w:rFonts w:asciiTheme="majorHAnsi" w:hAnsiTheme="majorHAnsi" w:cstheme="majorHAnsi"/>
          <w:sz w:val="22"/>
          <w:szCs w:val="22"/>
        </w:rPr>
        <w:t xml:space="preserve">d.   </w:t>
      </w:r>
    </w:p>
    <w:p w14:paraId="7D9C0B4C" w14:textId="13867D98" w:rsidR="00D86DE2" w:rsidRDefault="00D86DE2" w:rsidP="00D86DE2">
      <w:pPr>
        <w:spacing w:line="276" w:lineRule="auto"/>
        <w:jc w:val="right"/>
        <w:rPr>
          <w:rFonts w:asciiTheme="majorHAnsi" w:hAnsiTheme="majorHAnsi" w:cstheme="majorHAnsi"/>
          <w:b/>
          <w:bCs/>
          <w:i/>
          <w:iCs/>
          <w:sz w:val="22"/>
          <w:szCs w:val="22"/>
        </w:rPr>
      </w:pPr>
      <w:r w:rsidRPr="002D5113">
        <w:rPr>
          <w:rFonts w:asciiTheme="majorHAnsi" w:hAnsiTheme="majorHAnsi" w:cstheme="majorHAnsi"/>
          <w:b/>
          <w:bCs/>
          <w:i/>
          <w:iCs/>
          <w:sz w:val="22"/>
          <w:szCs w:val="22"/>
        </w:rPr>
        <w:lastRenderedPageBreak/>
        <w:t>There is only a small part of the original fabric planned to be conserved</w:t>
      </w:r>
      <w:r>
        <w:rPr>
          <w:rFonts w:asciiTheme="majorHAnsi" w:hAnsiTheme="majorHAnsi" w:cstheme="majorHAnsi"/>
          <w:b/>
          <w:bCs/>
          <w:i/>
          <w:iCs/>
          <w:sz w:val="22"/>
          <w:szCs w:val="22"/>
        </w:rPr>
        <w:t>.</w:t>
      </w:r>
    </w:p>
    <w:p w14:paraId="78961732" w14:textId="77777777" w:rsidR="005E6917" w:rsidRPr="003453EA" w:rsidRDefault="005E6917" w:rsidP="00683290">
      <w:pPr>
        <w:spacing w:line="276" w:lineRule="auto"/>
        <w:rPr>
          <w:rFonts w:asciiTheme="majorHAnsi" w:hAnsiTheme="majorHAnsi" w:cstheme="majorHAnsi"/>
          <w:sz w:val="18"/>
          <w:szCs w:val="18"/>
        </w:rPr>
      </w:pPr>
    </w:p>
    <w:p w14:paraId="02365E5B" w14:textId="25C724D8" w:rsidR="00F80603" w:rsidRDefault="00DE6AA7" w:rsidP="00683290">
      <w:pPr>
        <w:spacing w:line="276" w:lineRule="auto"/>
        <w:rPr>
          <w:rFonts w:asciiTheme="majorHAnsi" w:hAnsiTheme="majorHAnsi" w:cstheme="majorHAnsi"/>
          <w:sz w:val="22"/>
          <w:szCs w:val="22"/>
        </w:rPr>
      </w:pPr>
      <w:r>
        <w:rPr>
          <w:rFonts w:asciiTheme="majorHAnsi" w:hAnsiTheme="majorHAnsi" w:cstheme="majorHAnsi"/>
          <w:sz w:val="22"/>
          <w:szCs w:val="22"/>
        </w:rPr>
        <w:t>The</w:t>
      </w:r>
      <w:r w:rsidR="005E5431">
        <w:rPr>
          <w:rFonts w:asciiTheme="majorHAnsi" w:hAnsiTheme="majorHAnsi" w:cstheme="majorHAnsi"/>
          <w:sz w:val="22"/>
          <w:szCs w:val="22"/>
        </w:rPr>
        <w:t xml:space="preserve"> submission outlined that the group</w:t>
      </w:r>
      <w:r>
        <w:rPr>
          <w:rFonts w:asciiTheme="majorHAnsi" w:hAnsiTheme="majorHAnsi" w:cstheme="majorHAnsi"/>
          <w:sz w:val="22"/>
          <w:szCs w:val="22"/>
        </w:rPr>
        <w:t xml:space="preserve"> </w:t>
      </w:r>
      <w:r w:rsidR="00683290" w:rsidRPr="0047619E">
        <w:rPr>
          <w:rFonts w:asciiTheme="majorHAnsi" w:hAnsiTheme="majorHAnsi" w:cstheme="majorHAnsi"/>
          <w:sz w:val="22"/>
          <w:szCs w:val="22"/>
        </w:rPr>
        <w:t>do not like the fact that there is</w:t>
      </w:r>
      <w:r>
        <w:rPr>
          <w:rFonts w:asciiTheme="majorHAnsi" w:hAnsiTheme="majorHAnsi" w:cstheme="majorHAnsi"/>
          <w:sz w:val="22"/>
          <w:szCs w:val="22"/>
        </w:rPr>
        <w:t>:</w:t>
      </w:r>
      <w:r w:rsidR="00683290" w:rsidRPr="0047619E">
        <w:rPr>
          <w:rFonts w:asciiTheme="majorHAnsi" w:hAnsiTheme="majorHAnsi" w:cstheme="majorHAnsi"/>
          <w:sz w:val="22"/>
          <w:szCs w:val="22"/>
        </w:rPr>
        <w:t xml:space="preserve"> </w:t>
      </w:r>
    </w:p>
    <w:p w14:paraId="70938F25" w14:textId="77777777" w:rsidR="00F80603" w:rsidRDefault="00690D2E" w:rsidP="00F80603">
      <w:pPr>
        <w:pStyle w:val="ListParagraph"/>
        <w:numPr>
          <w:ilvl w:val="0"/>
          <w:numId w:val="15"/>
        </w:numPr>
        <w:spacing w:line="276" w:lineRule="auto"/>
        <w:rPr>
          <w:rFonts w:asciiTheme="majorHAnsi" w:hAnsiTheme="majorHAnsi" w:cstheme="majorHAnsi"/>
          <w:sz w:val="22"/>
          <w:szCs w:val="22"/>
        </w:rPr>
      </w:pPr>
      <w:r w:rsidRPr="00F80603">
        <w:rPr>
          <w:rFonts w:asciiTheme="majorHAnsi" w:hAnsiTheme="majorHAnsi" w:cstheme="majorHAnsi"/>
          <w:sz w:val="22"/>
          <w:szCs w:val="22"/>
        </w:rPr>
        <w:t>n</w:t>
      </w:r>
      <w:r w:rsidR="00683290" w:rsidRPr="00F80603">
        <w:rPr>
          <w:rFonts w:asciiTheme="majorHAnsi" w:hAnsiTheme="majorHAnsi" w:cstheme="majorHAnsi"/>
          <w:sz w:val="22"/>
          <w:szCs w:val="22"/>
        </w:rPr>
        <w:t>ot enough retention of primary significant aspects and preserving the heritage context of the area;</w:t>
      </w:r>
    </w:p>
    <w:p w14:paraId="34FE2831" w14:textId="77777777" w:rsidR="00F80603" w:rsidRDefault="00683290" w:rsidP="00F80603">
      <w:pPr>
        <w:pStyle w:val="ListParagraph"/>
        <w:numPr>
          <w:ilvl w:val="0"/>
          <w:numId w:val="15"/>
        </w:numPr>
        <w:spacing w:line="276" w:lineRule="auto"/>
        <w:rPr>
          <w:rFonts w:asciiTheme="majorHAnsi" w:hAnsiTheme="majorHAnsi" w:cstheme="majorHAnsi"/>
          <w:sz w:val="22"/>
          <w:szCs w:val="22"/>
        </w:rPr>
      </w:pPr>
      <w:r w:rsidRPr="00F80603">
        <w:rPr>
          <w:rFonts w:asciiTheme="majorHAnsi" w:hAnsiTheme="majorHAnsi" w:cstheme="majorHAnsi"/>
          <w:sz w:val="22"/>
          <w:szCs w:val="22"/>
        </w:rPr>
        <w:t xml:space="preserve">No planned explanation or interpretation of how the saleyards functions; </w:t>
      </w:r>
    </w:p>
    <w:p w14:paraId="070A8370" w14:textId="38E8455A" w:rsidR="00F80603" w:rsidRDefault="005E5431" w:rsidP="00F80603">
      <w:pPr>
        <w:pStyle w:val="ListParagraph"/>
        <w:numPr>
          <w:ilvl w:val="0"/>
          <w:numId w:val="15"/>
        </w:numPr>
        <w:spacing w:line="276" w:lineRule="auto"/>
        <w:rPr>
          <w:rFonts w:asciiTheme="majorHAnsi" w:hAnsiTheme="majorHAnsi" w:cstheme="majorHAnsi"/>
          <w:sz w:val="22"/>
          <w:szCs w:val="22"/>
        </w:rPr>
      </w:pPr>
      <w:r>
        <w:rPr>
          <w:rFonts w:asciiTheme="majorHAnsi" w:hAnsiTheme="majorHAnsi" w:cstheme="majorHAnsi"/>
          <w:sz w:val="22"/>
          <w:szCs w:val="22"/>
        </w:rPr>
        <w:t>N</w:t>
      </w:r>
      <w:r w:rsidR="00683290" w:rsidRPr="00F80603">
        <w:rPr>
          <w:rFonts w:asciiTheme="majorHAnsi" w:hAnsiTheme="majorHAnsi" w:cstheme="majorHAnsi"/>
          <w:sz w:val="22"/>
          <w:szCs w:val="22"/>
        </w:rPr>
        <w:t xml:space="preserve">o Inclusion of sheep pens, transport approach and unloading and loading aspects; </w:t>
      </w:r>
    </w:p>
    <w:p w14:paraId="4A0F4687" w14:textId="7D368D6F" w:rsidR="00B90FC0" w:rsidRDefault="005E5431" w:rsidP="00F80603">
      <w:pPr>
        <w:pStyle w:val="ListParagraph"/>
        <w:numPr>
          <w:ilvl w:val="0"/>
          <w:numId w:val="15"/>
        </w:numPr>
        <w:spacing w:line="276" w:lineRule="auto"/>
        <w:rPr>
          <w:rFonts w:asciiTheme="majorHAnsi" w:hAnsiTheme="majorHAnsi" w:cstheme="majorHAnsi"/>
          <w:sz w:val="22"/>
          <w:szCs w:val="22"/>
        </w:rPr>
      </w:pPr>
      <w:r>
        <w:rPr>
          <w:rFonts w:asciiTheme="majorHAnsi" w:hAnsiTheme="majorHAnsi" w:cstheme="majorHAnsi"/>
          <w:sz w:val="22"/>
          <w:szCs w:val="22"/>
        </w:rPr>
        <w:t>T</w:t>
      </w:r>
      <w:r w:rsidR="00683290" w:rsidRPr="00F80603">
        <w:rPr>
          <w:rFonts w:asciiTheme="majorHAnsi" w:hAnsiTheme="majorHAnsi" w:cstheme="majorHAnsi"/>
          <w:sz w:val="22"/>
          <w:szCs w:val="22"/>
        </w:rPr>
        <w:t xml:space="preserve">he Proposal to relocate the cattle stock yards heritage item to the corner of the Cultural Park and use as part of a community gardens and planting; </w:t>
      </w:r>
    </w:p>
    <w:p w14:paraId="067222CB" w14:textId="77777777" w:rsidR="00B90FC0" w:rsidRDefault="00683290" w:rsidP="00F80603">
      <w:pPr>
        <w:pStyle w:val="ListParagraph"/>
        <w:numPr>
          <w:ilvl w:val="0"/>
          <w:numId w:val="15"/>
        </w:numPr>
        <w:spacing w:line="276" w:lineRule="auto"/>
        <w:rPr>
          <w:rFonts w:asciiTheme="majorHAnsi" w:hAnsiTheme="majorHAnsi" w:cstheme="majorHAnsi"/>
          <w:sz w:val="22"/>
          <w:szCs w:val="22"/>
        </w:rPr>
      </w:pPr>
      <w:r w:rsidRPr="00F80603">
        <w:rPr>
          <w:rFonts w:asciiTheme="majorHAnsi" w:hAnsiTheme="majorHAnsi" w:cstheme="majorHAnsi"/>
          <w:sz w:val="22"/>
          <w:szCs w:val="22"/>
        </w:rPr>
        <w:t xml:space="preserve">No plan or commitment to conserving the saleyards as a former industrial working site; </w:t>
      </w:r>
    </w:p>
    <w:p w14:paraId="122444F7" w14:textId="77777777" w:rsidR="00B90FC0" w:rsidRDefault="00683290" w:rsidP="00F80603">
      <w:pPr>
        <w:pStyle w:val="ListParagraph"/>
        <w:numPr>
          <w:ilvl w:val="0"/>
          <w:numId w:val="15"/>
        </w:numPr>
        <w:spacing w:line="276" w:lineRule="auto"/>
        <w:rPr>
          <w:rFonts w:asciiTheme="majorHAnsi" w:hAnsiTheme="majorHAnsi" w:cstheme="majorHAnsi"/>
          <w:sz w:val="22"/>
          <w:szCs w:val="22"/>
        </w:rPr>
      </w:pPr>
      <w:r w:rsidRPr="00F80603">
        <w:rPr>
          <w:rFonts w:asciiTheme="majorHAnsi" w:hAnsiTheme="majorHAnsi" w:cstheme="majorHAnsi"/>
          <w:sz w:val="22"/>
          <w:szCs w:val="22"/>
        </w:rPr>
        <w:t xml:space="preserve">No commitment to the retention of the mature Ash trees shading the western sheep pens; </w:t>
      </w:r>
    </w:p>
    <w:p w14:paraId="60F2AB14" w14:textId="50232042" w:rsidR="00683290" w:rsidRDefault="00683290" w:rsidP="00F80603">
      <w:pPr>
        <w:pStyle w:val="ListParagraph"/>
        <w:numPr>
          <w:ilvl w:val="0"/>
          <w:numId w:val="15"/>
        </w:numPr>
        <w:spacing w:line="276" w:lineRule="auto"/>
        <w:rPr>
          <w:rFonts w:asciiTheme="majorHAnsi" w:hAnsiTheme="majorHAnsi" w:cstheme="majorHAnsi"/>
          <w:sz w:val="22"/>
          <w:szCs w:val="22"/>
        </w:rPr>
      </w:pPr>
      <w:r w:rsidRPr="00F80603">
        <w:rPr>
          <w:rFonts w:asciiTheme="majorHAnsi" w:hAnsiTheme="majorHAnsi" w:cstheme="majorHAnsi"/>
          <w:sz w:val="22"/>
          <w:szCs w:val="22"/>
        </w:rPr>
        <w:t>No consideration to re-building a structure on the footprint of the original Market Building.</w:t>
      </w:r>
    </w:p>
    <w:p w14:paraId="589A11F4" w14:textId="4D5A51FA" w:rsidR="00683290" w:rsidRPr="00386D76" w:rsidRDefault="00683290" w:rsidP="00386D76">
      <w:pPr>
        <w:spacing w:line="276" w:lineRule="auto"/>
        <w:ind w:right="440"/>
        <w:rPr>
          <w:rFonts w:asciiTheme="majorHAnsi" w:hAnsiTheme="majorHAnsi" w:cstheme="majorHAnsi"/>
          <w:i/>
          <w:iCs/>
          <w:sz w:val="22"/>
          <w:szCs w:val="22"/>
        </w:rPr>
      </w:pPr>
    </w:p>
    <w:p w14:paraId="29AFA8DD" w14:textId="53C7D751" w:rsidR="00683290" w:rsidRPr="0047619E" w:rsidRDefault="003453EA" w:rsidP="00683290">
      <w:pPr>
        <w:spacing w:line="276" w:lineRule="auto"/>
        <w:rPr>
          <w:rFonts w:asciiTheme="majorHAnsi" w:hAnsiTheme="majorHAnsi" w:cstheme="majorHAnsi"/>
          <w:sz w:val="22"/>
          <w:szCs w:val="22"/>
        </w:rPr>
      </w:pPr>
      <w:r>
        <w:rPr>
          <w:rFonts w:asciiTheme="majorHAnsi" w:hAnsiTheme="majorHAnsi" w:cstheme="majorHAnsi"/>
          <w:sz w:val="22"/>
          <w:szCs w:val="22"/>
        </w:rPr>
        <w:t>P</w:t>
      </w:r>
      <w:r w:rsidR="00683290" w:rsidRPr="0047619E">
        <w:rPr>
          <w:rFonts w:asciiTheme="majorHAnsi" w:hAnsiTheme="majorHAnsi" w:cstheme="majorHAnsi"/>
          <w:sz w:val="22"/>
          <w:szCs w:val="22"/>
        </w:rPr>
        <w:t xml:space="preserve">articipants were unsure </w:t>
      </w:r>
      <w:r>
        <w:rPr>
          <w:rFonts w:asciiTheme="majorHAnsi" w:hAnsiTheme="majorHAnsi" w:cstheme="majorHAnsi"/>
          <w:sz w:val="22"/>
          <w:szCs w:val="22"/>
        </w:rPr>
        <w:t>about</w:t>
      </w:r>
      <w:r w:rsidR="00683290" w:rsidRPr="0047619E">
        <w:rPr>
          <w:rFonts w:asciiTheme="majorHAnsi" w:hAnsiTheme="majorHAnsi" w:cstheme="majorHAnsi"/>
          <w:sz w:val="22"/>
          <w:szCs w:val="22"/>
        </w:rPr>
        <w:t xml:space="preserve"> the potential to illustrate the function and operation of the yards </w:t>
      </w:r>
      <w:r w:rsidR="007F779A">
        <w:rPr>
          <w:rFonts w:asciiTheme="majorHAnsi" w:hAnsiTheme="majorHAnsi" w:cstheme="majorHAnsi"/>
          <w:sz w:val="22"/>
          <w:szCs w:val="22"/>
        </w:rPr>
        <w:t>of</w:t>
      </w:r>
      <w:r w:rsidR="00683290" w:rsidRPr="0047619E">
        <w:rPr>
          <w:rFonts w:asciiTheme="majorHAnsi" w:hAnsiTheme="majorHAnsi" w:cstheme="majorHAnsi"/>
          <w:sz w:val="22"/>
          <w:szCs w:val="22"/>
        </w:rPr>
        <w:t xml:space="preserve"> the 19</w:t>
      </w:r>
      <w:r w:rsidR="00683290" w:rsidRPr="0047619E">
        <w:rPr>
          <w:rFonts w:asciiTheme="majorHAnsi" w:hAnsiTheme="majorHAnsi" w:cstheme="majorHAnsi"/>
          <w:sz w:val="22"/>
          <w:szCs w:val="22"/>
          <w:vertAlign w:val="superscript"/>
        </w:rPr>
        <w:t>th</w:t>
      </w:r>
      <w:r w:rsidR="00683290" w:rsidRPr="0047619E">
        <w:rPr>
          <w:rFonts w:asciiTheme="majorHAnsi" w:hAnsiTheme="majorHAnsi" w:cstheme="majorHAnsi"/>
          <w:sz w:val="22"/>
          <w:szCs w:val="22"/>
        </w:rPr>
        <w:t xml:space="preserve"> century. </w:t>
      </w:r>
      <w:r w:rsidR="00CC47FF">
        <w:rPr>
          <w:rFonts w:asciiTheme="majorHAnsi" w:hAnsiTheme="majorHAnsi" w:cstheme="majorHAnsi"/>
          <w:sz w:val="22"/>
          <w:szCs w:val="22"/>
        </w:rPr>
        <w:t>One participant called for the saleyards to be operational again</w:t>
      </w:r>
      <w:r w:rsidR="00121D6B">
        <w:rPr>
          <w:rFonts w:asciiTheme="majorHAnsi" w:hAnsiTheme="majorHAnsi" w:cstheme="majorHAnsi"/>
          <w:sz w:val="22"/>
          <w:szCs w:val="22"/>
        </w:rPr>
        <w:t>.</w:t>
      </w:r>
      <w:r w:rsidR="00CC47FF">
        <w:rPr>
          <w:rFonts w:asciiTheme="majorHAnsi" w:hAnsiTheme="majorHAnsi" w:cstheme="majorHAnsi"/>
          <w:sz w:val="22"/>
          <w:szCs w:val="22"/>
        </w:rPr>
        <w:t xml:space="preserve"> </w:t>
      </w:r>
    </w:p>
    <w:p w14:paraId="26D95E17" w14:textId="77777777" w:rsidR="00672465" w:rsidRPr="003453EA" w:rsidRDefault="00672465" w:rsidP="00672465">
      <w:pPr>
        <w:spacing w:line="276" w:lineRule="auto"/>
        <w:rPr>
          <w:rFonts w:asciiTheme="majorHAnsi" w:hAnsiTheme="majorHAnsi" w:cstheme="majorHAnsi"/>
          <w:b/>
          <w:bCs/>
          <w:sz w:val="18"/>
          <w:szCs w:val="18"/>
        </w:rPr>
      </w:pPr>
    </w:p>
    <w:p w14:paraId="64F6C7E1" w14:textId="5A1F7F91" w:rsidR="003453EA" w:rsidRPr="00B3714A" w:rsidRDefault="00672465" w:rsidP="00B3714A">
      <w:pPr>
        <w:pStyle w:val="Heading2"/>
      </w:pPr>
      <w:bookmarkStart w:id="17" w:name="_Toc52879934"/>
      <w:r w:rsidRPr="00DA516E">
        <w:t>Traffic Management and Parking</w:t>
      </w:r>
      <w:bookmarkEnd w:id="17"/>
    </w:p>
    <w:p w14:paraId="75FFF4DD" w14:textId="349C22FB" w:rsidR="00672465" w:rsidRDefault="00672465" w:rsidP="00844144">
      <w:pPr>
        <w:spacing w:line="276" w:lineRule="auto"/>
        <w:rPr>
          <w:rFonts w:asciiTheme="majorHAnsi" w:hAnsiTheme="majorHAnsi" w:cstheme="majorHAnsi"/>
          <w:sz w:val="22"/>
          <w:szCs w:val="22"/>
        </w:rPr>
      </w:pPr>
      <w:r w:rsidRPr="00224E59">
        <w:rPr>
          <w:rFonts w:asciiTheme="majorHAnsi" w:hAnsiTheme="majorHAnsi" w:cstheme="majorHAnsi"/>
          <w:sz w:val="22"/>
          <w:szCs w:val="22"/>
        </w:rPr>
        <w:t>The lived experience of the surrounding road system is that it cannot handle existing traffic</w:t>
      </w:r>
      <w:r w:rsidR="00F879B3">
        <w:rPr>
          <w:rFonts w:asciiTheme="majorHAnsi" w:hAnsiTheme="majorHAnsi" w:cstheme="majorHAnsi"/>
          <w:sz w:val="22"/>
          <w:szCs w:val="22"/>
        </w:rPr>
        <w:t xml:space="preserve"> and will be inadequate for the increased traffic associated with population growth.  </w:t>
      </w:r>
      <w:r w:rsidRPr="00224E59">
        <w:rPr>
          <w:rFonts w:asciiTheme="majorHAnsi" w:hAnsiTheme="majorHAnsi" w:cstheme="majorHAnsi"/>
          <w:sz w:val="22"/>
          <w:szCs w:val="22"/>
        </w:rPr>
        <w:t xml:space="preserve"> Weddell and Thompson Roads are perceived as busy and dangerous.  Coxon </w:t>
      </w:r>
      <w:r w:rsidR="00E72060">
        <w:rPr>
          <w:rFonts w:asciiTheme="majorHAnsi" w:hAnsiTheme="majorHAnsi" w:cstheme="majorHAnsi"/>
          <w:sz w:val="22"/>
          <w:szCs w:val="22"/>
        </w:rPr>
        <w:t>Parade</w:t>
      </w:r>
      <w:r w:rsidRPr="00224E59">
        <w:rPr>
          <w:rFonts w:asciiTheme="majorHAnsi" w:hAnsiTheme="majorHAnsi" w:cstheme="majorHAnsi"/>
          <w:sz w:val="22"/>
          <w:szCs w:val="22"/>
        </w:rPr>
        <w:t xml:space="preserve"> is seen as </w:t>
      </w:r>
      <w:r w:rsidR="006C4DF0">
        <w:rPr>
          <w:rFonts w:asciiTheme="majorHAnsi" w:hAnsiTheme="majorHAnsi" w:cstheme="majorHAnsi"/>
          <w:sz w:val="22"/>
          <w:szCs w:val="22"/>
        </w:rPr>
        <w:t xml:space="preserve">a </w:t>
      </w:r>
      <w:r w:rsidRPr="00224E59">
        <w:rPr>
          <w:rFonts w:asciiTheme="majorHAnsi" w:hAnsiTheme="majorHAnsi" w:cstheme="majorHAnsi"/>
          <w:sz w:val="22"/>
          <w:szCs w:val="22"/>
        </w:rPr>
        <w:t xml:space="preserve">speedy thoroughfare to Melbourne Road.  Weddell Road /Church Street is also a </w:t>
      </w:r>
      <w:r w:rsidR="00B866FF" w:rsidRPr="00224E59">
        <w:rPr>
          <w:rFonts w:asciiTheme="majorHAnsi" w:hAnsiTheme="majorHAnsi" w:cstheme="majorHAnsi"/>
          <w:sz w:val="22"/>
          <w:szCs w:val="22"/>
        </w:rPr>
        <w:t xml:space="preserve">highlighted </w:t>
      </w:r>
      <w:r w:rsidR="00F00EDA">
        <w:rPr>
          <w:rFonts w:asciiTheme="majorHAnsi" w:hAnsiTheme="majorHAnsi" w:cstheme="majorHAnsi"/>
          <w:sz w:val="22"/>
          <w:szCs w:val="22"/>
        </w:rPr>
        <w:t>bottleneck</w:t>
      </w:r>
      <w:r w:rsidR="006C4DF0">
        <w:rPr>
          <w:rFonts w:asciiTheme="majorHAnsi" w:hAnsiTheme="majorHAnsi" w:cstheme="majorHAnsi"/>
          <w:sz w:val="22"/>
          <w:szCs w:val="22"/>
        </w:rPr>
        <w:t xml:space="preserve"> </w:t>
      </w:r>
      <w:r w:rsidRPr="00224E59">
        <w:rPr>
          <w:rFonts w:asciiTheme="majorHAnsi" w:hAnsiTheme="majorHAnsi" w:cstheme="majorHAnsi"/>
          <w:sz w:val="22"/>
          <w:szCs w:val="22"/>
        </w:rPr>
        <w:t xml:space="preserve">intersection. A vehicle link within the development itself was not liked due to the potential to create a ‘rat run’.  </w:t>
      </w:r>
      <w:r>
        <w:rPr>
          <w:rFonts w:asciiTheme="majorHAnsi" w:hAnsiTheme="majorHAnsi" w:cstheme="majorHAnsi"/>
          <w:sz w:val="22"/>
          <w:szCs w:val="22"/>
        </w:rPr>
        <w:t>Proximity to the West Oval sporting precinct and associated impacts o</w:t>
      </w:r>
      <w:r w:rsidR="00F00EDA">
        <w:rPr>
          <w:rFonts w:asciiTheme="majorHAnsi" w:hAnsiTheme="majorHAnsi" w:cstheme="majorHAnsi"/>
          <w:sz w:val="22"/>
          <w:szCs w:val="22"/>
        </w:rPr>
        <w:t>n</w:t>
      </w:r>
      <w:r>
        <w:rPr>
          <w:rFonts w:asciiTheme="majorHAnsi" w:hAnsiTheme="majorHAnsi" w:cstheme="majorHAnsi"/>
          <w:sz w:val="22"/>
          <w:szCs w:val="22"/>
        </w:rPr>
        <w:t xml:space="preserve"> parking and traffic management</w:t>
      </w:r>
      <w:r w:rsidR="00F31E12">
        <w:rPr>
          <w:rFonts w:asciiTheme="majorHAnsi" w:hAnsiTheme="majorHAnsi" w:cstheme="majorHAnsi"/>
          <w:sz w:val="22"/>
          <w:szCs w:val="22"/>
        </w:rPr>
        <w:t xml:space="preserve">, particularly on match </w:t>
      </w:r>
      <w:r w:rsidR="009B34B9">
        <w:rPr>
          <w:rFonts w:asciiTheme="majorHAnsi" w:hAnsiTheme="majorHAnsi" w:cstheme="majorHAnsi"/>
          <w:sz w:val="22"/>
          <w:szCs w:val="22"/>
        </w:rPr>
        <w:t>days, were</w:t>
      </w:r>
      <w:r>
        <w:rPr>
          <w:rFonts w:asciiTheme="majorHAnsi" w:hAnsiTheme="majorHAnsi" w:cstheme="majorHAnsi"/>
          <w:sz w:val="22"/>
          <w:szCs w:val="22"/>
        </w:rPr>
        <w:t xml:space="preserve"> also raised. </w:t>
      </w:r>
      <w:r w:rsidRPr="00224E59">
        <w:rPr>
          <w:rFonts w:asciiTheme="majorHAnsi" w:hAnsiTheme="majorHAnsi" w:cstheme="majorHAnsi"/>
          <w:sz w:val="22"/>
          <w:szCs w:val="22"/>
        </w:rPr>
        <w:t xml:space="preserve"> </w:t>
      </w:r>
    </w:p>
    <w:p w14:paraId="24126683" w14:textId="77777777" w:rsidR="00137A03" w:rsidRPr="006111FD" w:rsidRDefault="00137A03" w:rsidP="00137A03">
      <w:pPr>
        <w:pStyle w:val="ListParagraph"/>
        <w:ind w:left="360"/>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 xml:space="preserve">Both Thompsons and Weddell Roads are very busy roads.  </w:t>
      </w:r>
    </w:p>
    <w:p w14:paraId="494B19E0" w14:textId="29B575ED" w:rsidR="00137A03" w:rsidRPr="006111FD" w:rsidRDefault="00137A03" w:rsidP="00137A03">
      <w:pPr>
        <w:pStyle w:val="ListParagraph"/>
        <w:ind w:left="360"/>
        <w:jc w:val="right"/>
        <w:rPr>
          <w:rFonts w:asciiTheme="majorHAnsi" w:hAnsiTheme="majorHAnsi" w:cstheme="majorHAnsi"/>
          <w:b/>
          <w:bCs/>
          <w:i/>
          <w:iCs/>
          <w:sz w:val="22"/>
          <w:szCs w:val="22"/>
        </w:rPr>
      </w:pPr>
      <w:r w:rsidRPr="006111FD">
        <w:rPr>
          <w:rFonts w:asciiTheme="majorHAnsi" w:hAnsiTheme="majorHAnsi" w:cstheme="majorHAnsi"/>
          <w:b/>
          <w:bCs/>
          <w:i/>
          <w:iCs/>
          <w:sz w:val="22"/>
          <w:szCs w:val="22"/>
        </w:rPr>
        <w:t xml:space="preserve">Coxon </w:t>
      </w:r>
      <w:r w:rsidR="0036459D" w:rsidRPr="006111FD">
        <w:rPr>
          <w:rFonts w:asciiTheme="majorHAnsi" w:hAnsiTheme="majorHAnsi" w:cstheme="majorHAnsi"/>
          <w:b/>
          <w:bCs/>
          <w:i/>
          <w:iCs/>
          <w:sz w:val="22"/>
          <w:szCs w:val="22"/>
        </w:rPr>
        <w:t>Parade</w:t>
      </w:r>
      <w:r w:rsidRPr="006111FD">
        <w:rPr>
          <w:rFonts w:asciiTheme="majorHAnsi" w:hAnsiTheme="majorHAnsi" w:cstheme="majorHAnsi"/>
          <w:b/>
          <w:bCs/>
          <w:i/>
          <w:iCs/>
          <w:sz w:val="22"/>
          <w:szCs w:val="22"/>
        </w:rPr>
        <w:t xml:space="preserve"> is used as a </w:t>
      </w:r>
      <w:r w:rsidR="0040462E" w:rsidRPr="006111FD">
        <w:rPr>
          <w:rFonts w:asciiTheme="majorHAnsi" w:hAnsiTheme="majorHAnsi" w:cstheme="majorHAnsi"/>
          <w:b/>
          <w:bCs/>
          <w:i/>
          <w:iCs/>
          <w:sz w:val="22"/>
          <w:szCs w:val="22"/>
        </w:rPr>
        <w:t xml:space="preserve">thoroughfare </w:t>
      </w:r>
      <w:r w:rsidRPr="006111FD">
        <w:rPr>
          <w:rFonts w:asciiTheme="majorHAnsi" w:hAnsiTheme="majorHAnsi" w:cstheme="majorHAnsi"/>
          <w:b/>
          <w:bCs/>
          <w:i/>
          <w:iCs/>
          <w:sz w:val="22"/>
          <w:szCs w:val="22"/>
        </w:rPr>
        <w:t xml:space="preserve">to get to Melbourne Road </w:t>
      </w:r>
    </w:p>
    <w:p w14:paraId="211CB4C5" w14:textId="4E683745" w:rsidR="00137A03" w:rsidRDefault="00137A03" w:rsidP="00137A03">
      <w:pPr>
        <w:pStyle w:val="ListParagraph"/>
        <w:ind w:left="360"/>
        <w:jc w:val="right"/>
        <w:rPr>
          <w:i/>
          <w:iCs/>
          <w:sz w:val="22"/>
          <w:szCs w:val="22"/>
        </w:rPr>
      </w:pPr>
      <w:r w:rsidRPr="006111FD">
        <w:rPr>
          <w:rFonts w:asciiTheme="majorHAnsi" w:hAnsiTheme="majorHAnsi" w:cstheme="majorHAnsi"/>
          <w:b/>
          <w:bCs/>
          <w:i/>
          <w:iCs/>
          <w:sz w:val="22"/>
          <w:szCs w:val="22"/>
        </w:rPr>
        <w:t>and there is a lot of speeding.</w:t>
      </w:r>
      <w:r w:rsidRPr="00137A03">
        <w:rPr>
          <w:i/>
          <w:iCs/>
          <w:sz w:val="22"/>
          <w:szCs w:val="22"/>
        </w:rPr>
        <w:t xml:space="preserve">  </w:t>
      </w:r>
    </w:p>
    <w:p w14:paraId="0F1D2265" w14:textId="77777777" w:rsidR="00844144" w:rsidRPr="00137A03" w:rsidRDefault="00844144" w:rsidP="00137A03">
      <w:pPr>
        <w:pStyle w:val="ListParagraph"/>
        <w:ind w:left="360"/>
        <w:jc w:val="right"/>
        <w:rPr>
          <w:i/>
          <w:iCs/>
          <w:sz w:val="22"/>
          <w:szCs w:val="22"/>
        </w:rPr>
      </w:pPr>
    </w:p>
    <w:p w14:paraId="7938EC24" w14:textId="59688D87" w:rsidR="00672465" w:rsidRDefault="00672465" w:rsidP="00E02338">
      <w:pPr>
        <w:spacing w:line="276" w:lineRule="auto"/>
        <w:rPr>
          <w:rFonts w:asciiTheme="majorHAnsi" w:hAnsiTheme="majorHAnsi" w:cstheme="majorHAnsi"/>
          <w:sz w:val="22"/>
          <w:szCs w:val="22"/>
        </w:rPr>
      </w:pPr>
      <w:r w:rsidRPr="00224E59">
        <w:rPr>
          <w:rFonts w:asciiTheme="majorHAnsi" w:hAnsiTheme="majorHAnsi" w:cstheme="majorHAnsi"/>
          <w:sz w:val="22"/>
          <w:szCs w:val="22"/>
        </w:rPr>
        <w:t>What was liked therefore was any measure designed to calm traffic both internally and externally to the development: crossings, lights, roundabout</w:t>
      </w:r>
      <w:r w:rsidR="00DB46C6">
        <w:rPr>
          <w:rFonts w:asciiTheme="majorHAnsi" w:hAnsiTheme="majorHAnsi" w:cstheme="majorHAnsi"/>
          <w:sz w:val="22"/>
          <w:szCs w:val="22"/>
        </w:rPr>
        <w:t>s</w:t>
      </w:r>
      <w:r w:rsidRPr="00224E59">
        <w:rPr>
          <w:rFonts w:asciiTheme="majorHAnsi" w:hAnsiTheme="majorHAnsi" w:cstheme="majorHAnsi"/>
          <w:sz w:val="22"/>
          <w:szCs w:val="22"/>
        </w:rPr>
        <w:t xml:space="preserve">, intersection treatments were all liked and seen as positive responses to present challenges.    </w:t>
      </w:r>
      <w:r w:rsidR="004D180C">
        <w:rPr>
          <w:rFonts w:asciiTheme="majorHAnsi" w:hAnsiTheme="majorHAnsi" w:cstheme="majorHAnsi"/>
          <w:sz w:val="22"/>
          <w:szCs w:val="22"/>
        </w:rPr>
        <w:t xml:space="preserve">Signalisation of </w:t>
      </w:r>
      <w:r w:rsidR="00C42070">
        <w:rPr>
          <w:rFonts w:asciiTheme="majorHAnsi" w:hAnsiTheme="majorHAnsi" w:cstheme="majorHAnsi"/>
          <w:sz w:val="22"/>
          <w:szCs w:val="22"/>
        </w:rPr>
        <w:t xml:space="preserve">the intersection on Thompsons </w:t>
      </w:r>
      <w:r w:rsidR="00844144">
        <w:rPr>
          <w:rFonts w:asciiTheme="majorHAnsi" w:hAnsiTheme="majorHAnsi" w:cstheme="majorHAnsi"/>
          <w:sz w:val="22"/>
          <w:szCs w:val="22"/>
        </w:rPr>
        <w:t>Road,</w:t>
      </w:r>
      <w:r w:rsidR="00C42070">
        <w:rPr>
          <w:rFonts w:asciiTheme="majorHAnsi" w:hAnsiTheme="majorHAnsi" w:cstheme="majorHAnsi"/>
          <w:sz w:val="22"/>
          <w:szCs w:val="22"/>
        </w:rPr>
        <w:t xml:space="preserve"> </w:t>
      </w:r>
      <w:r w:rsidR="002F62E9">
        <w:rPr>
          <w:rFonts w:asciiTheme="majorHAnsi" w:hAnsiTheme="majorHAnsi" w:cstheme="majorHAnsi"/>
          <w:sz w:val="22"/>
          <w:szCs w:val="22"/>
        </w:rPr>
        <w:t xml:space="preserve">however, </w:t>
      </w:r>
      <w:r w:rsidR="00BD38A4">
        <w:rPr>
          <w:rFonts w:asciiTheme="majorHAnsi" w:hAnsiTheme="majorHAnsi" w:cstheme="majorHAnsi"/>
          <w:sz w:val="22"/>
          <w:szCs w:val="22"/>
        </w:rPr>
        <w:t xml:space="preserve">was not favoured with the preferred </w:t>
      </w:r>
      <w:r w:rsidR="009A6222">
        <w:rPr>
          <w:rFonts w:asciiTheme="majorHAnsi" w:hAnsiTheme="majorHAnsi" w:cstheme="majorHAnsi"/>
          <w:sz w:val="22"/>
          <w:szCs w:val="22"/>
        </w:rPr>
        <w:t>being</w:t>
      </w:r>
      <w:r w:rsidR="00BD38A4">
        <w:rPr>
          <w:rFonts w:asciiTheme="majorHAnsi" w:hAnsiTheme="majorHAnsi" w:cstheme="majorHAnsi"/>
          <w:sz w:val="22"/>
          <w:szCs w:val="22"/>
        </w:rPr>
        <w:t xml:space="preserve"> a give-way priority T</w:t>
      </w:r>
      <w:r w:rsidR="009A6222">
        <w:rPr>
          <w:rFonts w:asciiTheme="majorHAnsi" w:hAnsiTheme="majorHAnsi" w:cstheme="majorHAnsi"/>
          <w:sz w:val="22"/>
          <w:szCs w:val="22"/>
        </w:rPr>
        <w:t xml:space="preserve">-intersection.  </w:t>
      </w:r>
      <w:r>
        <w:rPr>
          <w:rFonts w:asciiTheme="majorHAnsi" w:hAnsiTheme="majorHAnsi" w:cstheme="majorHAnsi"/>
          <w:sz w:val="22"/>
          <w:szCs w:val="22"/>
        </w:rPr>
        <w:br/>
      </w:r>
    </w:p>
    <w:p w14:paraId="17C81D3D" w14:textId="3C09F6A8" w:rsidR="00672465" w:rsidRPr="00224E59" w:rsidRDefault="00672465" w:rsidP="00E02338">
      <w:pPr>
        <w:spacing w:line="276" w:lineRule="auto"/>
        <w:rPr>
          <w:rFonts w:asciiTheme="majorHAnsi" w:hAnsiTheme="majorHAnsi" w:cstheme="majorHAnsi"/>
          <w:sz w:val="22"/>
          <w:szCs w:val="22"/>
        </w:rPr>
      </w:pPr>
      <w:r w:rsidRPr="00224E59">
        <w:rPr>
          <w:rFonts w:asciiTheme="majorHAnsi" w:hAnsiTheme="majorHAnsi" w:cstheme="majorHAnsi"/>
          <w:sz w:val="22"/>
          <w:szCs w:val="22"/>
        </w:rPr>
        <w:t xml:space="preserve">The things participants were not sure of related mostly to the ‘details’ around where calming measures would be located and therefore how the </w:t>
      </w:r>
      <w:r w:rsidR="002F345E">
        <w:rPr>
          <w:rFonts w:asciiTheme="majorHAnsi" w:hAnsiTheme="majorHAnsi" w:cstheme="majorHAnsi"/>
          <w:sz w:val="22"/>
          <w:szCs w:val="22"/>
        </w:rPr>
        <w:t xml:space="preserve">anticipated additional </w:t>
      </w:r>
      <w:r w:rsidRPr="00224E59">
        <w:rPr>
          <w:rFonts w:asciiTheme="majorHAnsi" w:hAnsiTheme="majorHAnsi" w:cstheme="majorHAnsi"/>
          <w:sz w:val="22"/>
          <w:szCs w:val="22"/>
        </w:rPr>
        <w:t xml:space="preserve">traffic would be managed.  A specific highlight was around how to ensure the safety of residents should the MACS aged care facility </w:t>
      </w:r>
      <w:r w:rsidR="00312391">
        <w:rPr>
          <w:rFonts w:asciiTheme="majorHAnsi" w:hAnsiTheme="majorHAnsi" w:cstheme="majorHAnsi"/>
          <w:sz w:val="22"/>
          <w:szCs w:val="22"/>
        </w:rPr>
        <w:t>in</w:t>
      </w:r>
      <w:r w:rsidRPr="00224E59">
        <w:rPr>
          <w:rFonts w:asciiTheme="majorHAnsi" w:hAnsiTheme="majorHAnsi" w:cstheme="majorHAnsi"/>
          <w:sz w:val="22"/>
          <w:szCs w:val="22"/>
        </w:rPr>
        <w:t xml:space="preserve"> Weddell Road expand and integrate into the proposed development.  </w:t>
      </w:r>
    </w:p>
    <w:p w14:paraId="3A7A54C2" w14:textId="77777777" w:rsidR="00672465" w:rsidRPr="003925CB" w:rsidRDefault="00672465" w:rsidP="0075203A">
      <w:pPr>
        <w:rPr>
          <w:sz w:val="18"/>
          <w:szCs w:val="18"/>
        </w:rPr>
      </w:pPr>
    </w:p>
    <w:p w14:paraId="5A8B1561" w14:textId="7706D6FF" w:rsidR="000C491F" w:rsidRPr="000C491F" w:rsidRDefault="000C491F" w:rsidP="003925CB">
      <w:pPr>
        <w:pStyle w:val="Heading2"/>
      </w:pPr>
      <w:bookmarkStart w:id="18" w:name="_Toc52879935"/>
      <w:r w:rsidRPr="000C491F">
        <w:t>Connections and Linkages</w:t>
      </w:r>
      <w:bookmarkEnd w:id="18"/>
      <w:r w:rsidRPr="000C491F">
        <w:t xml:space="preserve"> </w:t>
      </w:r>
    </w:p>
    <w:p w14:paraId="49AC99E4" w14:textId="77777777" w:rsidR="00386D76" w:rsidRPr="00846BC2" w:rsidRDefault="00E665C3" w:rsidP="002D5113">
      <w:pPr>
        <w:jc w:val="right"/>
        <w:rPr>
          <w:rFonts w:asciiTheme="majorHAnsi" w:hAnsiTheme="majorHAnsi" w:cstheme="majorHAnsi"/>
          <w:b/>
          <w:bCs/>
          <w:i/>
          <w:iCs/>
          <w:sz w:val="22"/>
          <w:szCs w:val="22"/>
        </w:rPr>
      </w:pPr>
      <w:r w:rsidRPr="00846BC2">
        <w:rPr>
          <w:rFonts w:asciiTheme="majorHAnsi" w:hAnsiTheme="majorHAnsi" w:cstheme="majorHAnsi"/>
          <w:b/>
          <w:bCs/>
          <w:i/>
          <w:iCs/>
          <w:sz w:val="22"/>
          <w:szCs w:val="22"/>
        </w:rPr>
        <w:t xml:space="preserve">It would be good to work on connections to Rippleside Park, </w:t>
      </w:r>
    </w:p>
    <w:p w14:paraId="307B1D12" w14:textId="655003BF" w:rsidR="002D5113" w:rsidRPr="002D5113" w:rsidRDefault="00E665C3" w:rsidP="002D5113">
      <w:pPr>
        <w:jc w:val="right"/>
        <w:rPr>
          <w:rFonts w:asciiTheme="majorHAnsi" w:hAnsiTheme="majorHAnsi" w:cstheme="majorHAnsi"/>
          <w:b/>
          <w:bCs/>
          <w:i/>
          <w:iCs/>
          <w:sz w:val="21"/>
          <w:szCs w:val="21"/>
        </w:rPr>
      </w:pPr>
      <w:r w:rsidRPr="00846BC2">
        <w:rPr>
          <w:rFonts w:asciiTheme="majorHAnsi" w:hAnsiTheme="majorHAnsi" w:cstheme="majorHAnsi"/>
          <w:b/>
          <w:bCs/>
          <w:i/>
          <w:iCs/>
          <w:sz w:val="22"/>
          <w:szCs w:val="22"/>
        </w:rPr>
        <w:t>the waterfront and North Geelong Station</w:t>
      </w:r>
      <w:r>
        <w:rPr>
          <w:rFonts w:asciiTheme="majorHAnsi" w:hAnsiTheme="majorHAnsi" w:cstheme="majorHAnsi"/>
          <w:b/>
          <w:bCs/>
          <w:i/>
          <w:iCs/>
          <w:sz w:val="21"/>
          <w:szCs w:val="21"/>
        </w:rPr>
        <w:t>.</w:t>
      </w:r>
    </w:p>
    <w:p w14:paraId="545D15C6" w14:textId="77777777" w:rsidR="002D5113" w:rsidRDefault="002D5113" w:rsidP="0075203A">
      <w:pPr>
        <w:rPr>
          <w:rFonts w:asciiTheme="majorHAnsi" w:hAnsiTheme="majorHAnsi" w:cstheme="majorHAnsi"/>
          <w:sz w:val="21"/>
          <w:szCs w:val="21"/>
        </w:rPr>
      </w:pPr>
    </w:p>
    <w:p w14:paraId="4234A791" w14:textId="7E170664" w:rsidR="009367D8" w:rsidRDefault="000C491F" w:rsidP="003925CB">
      <w:pPr>
        <w:spacing w:line="276" w:lineRule="auto"/>
        <w:rPr>
          <w:rFonts w:asciiTheme="majorHAnsi" w:hAnsiTheme="majorHAnsi" w:cstheme="majorHAnsi"/>
          <w:sz w:val="21"/>
          <w:szCs w:val="21"/>
        </w:rPr>
      </w:pPr>
      <w:r w:rsidRPr="00846BC2">
        <w:rPr>
          <w:rFonts w:asciiTheme="majorHAnsi" w:hAnsiTheme="majorHAnsi" w:cstheme="majorHAnsi"/>
          <w:sz w:val="22"/>
          <w:szCs w:val="22"/>
        </w:rPr>
        <w:t>The area’s location in the broader area was seen by many as an advantage and opportunity: the new development w</w:t>
      </w:r>
      <w:r w:rsidR="00CF1B18" w:rsidRPr="00846BC2">
        <w:rPr>
          <w:rFonts w:asciiTheme="majorHAnsi" w:hAnsiTheme="majorHAnsi" w:cstheme="majorHAnsi"/>
          <w:sz w:val="22"/>
          <w:szCs w:val="22"/>
        </w:rPr>
        <w:t xml:space="preserve">ill </w:t>
      </w:r>
      <w:r w:rsidRPr="00846BC2">
        <w:rPr>
          <w:rFonts w:asciiTheme="majorHAnsi" w:hAnsiTheme="majorHAnsi" w:cstheme="majorHAnsi"/>
          <w:sz w:val="22"/>
          <w:szCs w:val="22"/>
        </w:rPr>
        <w:t xml:space="preserve">be in relatively close proximity to Rippleside Park, the Bay and North Geelong Railway Station.   However, the physical linkages are not in place.   There are ‘unofficial’ tracks that indicate people walk to these areas with many commenting that the walking paths are dangerous e.g. </w:t>
      </w:r>
      <w:r w:rsidRPr="00846BC2">
        <w:rPr>
          <w:rFonts w:asciiTheme="majorHAnsi" w:hAnsiTheme="majorHAnsi" w:cstheme="majorHAnsi"/>
          <w:sz w:val="22"/>
          <w:szCs w:val="22"/>
        </w:rPr>
        <w:lastRenderedPageBreak/>
        <w:t>crossing the railway line and even the main highway</w:t>
      </w:r>
      <w:r w:rsidR="00707790" w:rsidRPr="00846BC2">
        <w:rPr>
          <w:rFonts w:asciiTheme="majorHAnsi" w:hAnsiTheme="majorHAnsi" w:cstheme="majorHAnsi"/>
          <w:sz w:val="22"/>
          <w:szCs w:val="22"/>
        </w:rPr>
        <w:t xml:space="preserve"> without lights</w:t>
      </w:r>
      <w:r w:rsidRPr="00846BC2">
        <w:rPr>
          <w:rFonts w:asciiTheme="majorHAnsi" w:hAnsiTheme="majorHAnsi" w:cstheme="majorHAnsi"/>
          <w:sz w:val="22"/>
          <w:szCs w:val="22"/>
        </w:rPr>
        <w:t>.  One of the businesses in the area spoke of building stronger connection to the Aboriginal pathways particularly to the Bay and the opportunity to work with the Community on establishing those.  Suggestions were made as to how to provide safe access over the main highway either through an underground tunnel or architecturally designed overpass which could double as a new gateway entrance into Geelong</w:t>
      </w:r>
      <w:r w:rsidRPr="000C491F">
        <w:rPr>
          <w:rFonts w:asciiTheme="majorHAnsi" w:hAnsiTheme="majorHAnsi" w:cstheme="majorHAnsi"/>
          <w:sz w:val="21"/>
          <w:szCs w:val="21"/>
        </w:rPr>
        <w:t xml:space="preserve">.  </w:t>
      </w:r>
    </w:p>
    <w:p w14:paraId="0CBA9796" w14:textId="77777777" w:rsidR="009367D8" w:rsidRDefault="009367D8" w:rsidP="003925CB">
      <w:pPr>
        <w:spacing w:line="276" w:lineRule="auto"/>
        <w:rPr>
          <w:rFonts w:asciiTheme="majorHAnsi" w:hAnsiTheme="majorHAnsi" w:cstheme="majorHAnsi"/>
          <w:sz w:val="21"/>
          <w:szCs w:val="21"/>
        </w:rPr>
      </w:pPr>
    </w:p>
    <w:p w14:paraId="7C69BA23" w14:textId="432F0A9E" w:rsidR="00F963DC" w:rsidRPr="00846BC2" w:rsidRDefault="000C491F" w:rsidP="003925CB">
      <w:pPr>
        <w:spacing w:line="276" w:lineRule="auto"/>
        <w:rPr>
          <w:rFonts w:asciiTheme="majorHAnsi" w:hAnsiTheme="majorHAnsi" w:cstheme="majorHAnsi"/>
          <w:sz w:val="22"/>
          <w:szCs w:val="22"/>
        </w:rPr>
      </w:pPr>
      <w:r w:rsidRPr="00846BC2">
        <w:rPr>
          <w:rFonts w:asciiTheme="majorHAnsi" w:hAnsiTheme="majorHAnsi" w:cstheme="majorHAnsi"/>
          <w:sz w:val="22"/>
          <w:szCs w:val="22"/>
        </w:rPr>
        <w:t>The proximity to public transport was raised during interviews with one participant outlining how they caught the bus to and from Pakington Street for daily shopping.  Public transport however, its frequency and ride time (often longer than driving a car), remain</w:t>
      </w:r>
      <w:r w:rsidR="003324CB" w:rsidRPr="00846BC2">
        <w:rPr>
          <w:rFonts w:asciiTheme="majorHAnsi" w:hAnsiTheme="majorHAnsi" w:cstheme="majorHAnsi"/>
          <w:sz w:val="22"/>
          <w:szCs w:val="22"/>
        </w:rPr>
        <w:t>s</w:t>
      </w:r>
      <w:r w:rsidRPr="00846BC2">
        <w:rPr>
          <w:rFonts w:asciiTheme="majorHAnsi" w:hAnsiTheme="majorHAnsi" w:cstheme="majorHAnsi"/>
          <w:sz w:val="22"/>
          <w:szCs w:val="22"/>
        </w:rPr>
        <w:t xml:space="preserve"> a source of frustration.   </w:t>
      </w:r>
    </w:p>
    <w:p w14:paraId="2A848BAB" w14:textId="77777777" w:rsidR="00F963DC" w:rsidRPr="00846BC2" w:rsidRDefault="00F963DC" w:rsidP="003925CB">
      <w:pPr>
        <w:spacing w:line="276" w:lineRule="auto"/>
        <w:rPr>
          <w:rFonts w:asciiTheme="majorHAnsi" w:hAnsiTheme="majorHAnsi" w:cstheme="majorHAnsi"/>
          <w:sz w:val="22"/>
          <w:szCs w:val="22"/>
        </w:rPr>
      </w:pPr>
    </w:p>
    <w:p w14:paraId="2BA118C0" w14:textId="77777777" w:rsidR="00CD6519" w:rsidRPr="00846BC2" w:rsidRDefault="000C491F" w:rsidP="003925CB">
      <w:pPr>
        <w:spacing w:line="276" w:lineRule="auto"/>
        <w:rPr>
          <w:rFonts w:asciiTheme="majorHAnsi" w:hAnsiTheme="majorHAnsi" w:cstheme="majorHAnsi"/>
          <w:sz w:val="22"/>
          <w:szCs w:val="22"/>
        </w:rPr>
      </w:pPr>
      <w:r w:rsidRPr="00846BC2">
        <w:rPr>
          <w:rFonts w:asciiTheme="majorHAnsi" w:hAnsiTheme="majorHAnsi" w:cstheme="majorHAnsi"/>
          <w:sz w:val="22"/>
          <w:szCs w:val="22"/>
        </w:rPr>
        <w:t xml:space="preserve">Internally participations wanted to see any new development not a stand-alone but integrated into existing spaces and facilities.  The stormwater park was seen as a potential focal point for access into and out of the area.  </w:t>
      </w:r>
    </w:p>
    <w:p w14:paraId="3A5E8396" w14:textId="77777777" w:rsidR="00CD6519" w:rsidRPr="00846BC2" w:rsidRDefault="00CD6519" w:rsidP="003925CB">
      <w:pPr>
        <w:spacing w:line="276" w:lineRule="auto"/>
        <w:rPr>
          <w:rFonts w:asciiTheme="majorHAnsi" w:hAnsiTheme="majorHAnsi" w:cstheme="majorHAnsi"/>
          <w:sz w:val="22"/>
          <w:szCs w:val="22"/>
        </w:rPr>
      </w:pPr>
    </w:p>
    <w:p w14:paraId="57D2445E" w14:textId="19B1934A" w:rsidR="006033BE" w:rsidRPr="00846BC2" w:rsidRDefault="001B2A49" w:rsidP="003925CB">
      <w:pPr>
        <w:spacing w:line="276" w:lineRule="auto"/>
        <w:rPr>
          <w:rFonts w:asciiTheme="majorHAnsi" w:hAnsiTheme="majorHAnsi" w:cstheme="majorHAnsi"/>
          <w:sz w:val="22"/>
          <w:szCs w:val="22"/>
        </w:rPr>
      </w:pPr>
      <w:r w:rsidRPr="00846BC2">
        <w:rPr>
          <w:rFonts w:asciiTheme="majorHAnsi" w:hAnsiTheme="majorHAnsi" w:cstheme="majorHAnsi"/>
          <w:sz w:val="22"/>
          <w:szCs w:val="22"/>
        </w:rPr>
        <w:t>Again,</w:t>
      </w:r>
      <w:r w:rsidR="000C491F" w:rsidRPr="00846BC2">
        <w:rPr>
          <w:rFonts w:asciiTheme="majorHAnsi" w:hAnsiTheme="majorHAnsi" w:cstheme="majorHAnsi"/>
          <w:sz w:val="22"/>
          <w:szCs w:val="22"/>
        </w:rPr>
        <w:t xml:space="preserve"> the long-standing connection to rural areas via the </w:t>
      </w:r>
      <w:r w:rsidR="003925CB" w:rsidRPr="00846BC2">
        <w:rPr>
          <w:rFonts w:asciiTheme="majorHAnsi" w:hAnsiTheme="majorHAnsi" w:cstheme="majorHAnsi"/>
          <w:sz w:val="22"/>
          <w:szCs w:val="22"/>
        </w:rPr>
        <w:t>saleyard’s</w:t>
      </w:r>
      <w:r w:rsidR="000C491F" w:rsidRPr="00846BC2">
        <w:rPr>
          <w:rFonts w:asciiTheme="majorHAnsi" w:hAnsiTheme="majorHAnsi" w:cstheme="majorHAnsi"/>
          <w:sz w:val="22"/>
          <w:szCs w:val="22"/>
        </w:rPr>
        <w:t xml:space="preserve"> activity was raised with some saying the recognition given in the draft Precinct Plan was good and others commenting that it was not enough.</w:t>
      </w:r>
    </w:p>
    <w:p w14:paraId="78586CB6" w14:textId="734F797A" w:rsidR="00672465" w:rsidRPr="003925CB" w:rsidRDefault="00672465" w:rsidP="0075203A">
      <w:pPr>
        <w:rPr>
          <w:rFonts w:asciiTheme="majorHAnsi" w:hAnsiTheme="majorHAnsi" w:cstheme="majorHAnsi"/>
          <w:sz w:val="18"/>
          <w:szCs w:val="18"/>
        </w:rPr>
      </w:pPr>
    </w:p>
    <w:p w14:paraId="14EF2631" w14:textId="32EED466" w:rsidR="00672465" w:rsidRDefault="00672465" w:rsidP="003925CB">
      <w:pPr>
        <w:pStyle w:val="Heading2"/>
      </w:pPr>
      <w:bookmarkStart w:id="19" w:name="_Toc52879936"/>
      <w:r w:rsidRPr="000850C1">
        <w:t>Stormwater and Flooding</w:t>
      </w:r>
      <w:bookmarkEnd w:id="19"/>
      <w:r w:rsidRPr="000850C1">
        <w:t xml:space="preserve"> </w:t>
      </w:r>
    </w:p>
    <w:p w14:paraId="4444656C" w14:textId="7AA19E1D" w:rsidR="00672465" w:rsidRPr="00846BC2" w:rsidRDefault="00672465" w:rsidP="00672465">
      <w:pPr>
        <w:spacing w:line="276" w:lineRule="auto"/>
        <w:rPr>
          <w:rFonts w:asciiTheme="majorHAnsi" w:hAnsiTheme="majorHAnsi" w:cstheme="majorHAnsi"/>
          <w:b/>
          <w:bCs/>
          <w:sz w:val="22"/>
          <w:szCs w:val="22"/>
        </w:rPr>
      </w:pPr>
      <w:r w:rsidRPr="00846BC2">
        <w:rPr>
          <w:rFonts w:asciiTheme="majorHAnsi" w:hAnsiTheme="majorHAnsi" w:cstheme="majorHAnsi"/>
          <w:sz w:val="22"/>
          <w:szCs w:val="22"/>
        </w:rPr>
        <w:t>The extent of the stormwater space was welcome</w:t>
      </w:r>
      <w:r w:rsidR="00053C1F" w:rsidRPr="00846BC2">
        <w:rPr>
          <w:rFonts w:asciiTheme="majorHAnsi" w:hAnsiTheme="majorHAnsi" w:cstheme="majorHAnsi"/>
          <w:sz w:val="22"/>
          <w:szCs w:val="22"/>
        </w:rPr>
        <w:t>d</w:t>
      </w:r>
      <w:r w:rsidRPr="00846BC2">
        <w:rPr>
          <w:rFonts w:asciiTheme="majorHAnsi" w:hAnsiTheme="majorHAnsi" w:cstheme="majorHAnsi"/>
          <w:sz w:val="22"/>
          <w:szCs w:val="22"/>
        </w:rPr>
        <w:t xml:space="preserve"> as an opportunity to create a ‘wilding’ space in contrast to the higher density urban form of the draft Precinct Plan.  The water sensitive urban design was also appreciated.  </w:t>
      </w:r>
    </w:p>
    <w:p w14:paraId="2BF295B8" w14:textId="1E6F564A" w:rsidR="006111FD" w:rsidRPr="00C66202" w:rsidRDefault="0042249D" w:rsidP="006111FD">
      <w:pPr>
        <w:spacing w:line="276" w:lineRule="auto"/>
        <w:jc w:val="right"/>
        <w:rPr>
          <w:rFonts w:asciiTheme="majorHAnsi" w:hAnsiTheme="majorHAnsi" w:cstheme="majorHAnsi"/>
          <w:b/>
          <w:bCs/>
          <w:i/>
          <w:iCs/>
          <w:sz w:val="22"/>
          <w:szCs w:val="22"/>
        </w:rPr>
      </w:pPr>
      <w:r w:rsidRPr="00846BC2">
        <w:rPr>
          <w:rFonts w:asciiTheme="majorHAnsi" w:hAnsiTheme="majorHAnsi" w:cstheme="majorHAnsi"/>
          <w:b/>
          <w:bCs/>
          <w:i/>
          <w:iCs/>
          <w:sz w:val="22"/>
          <w:szCs w:val="22"/>
        </w:rPr>
        <w:t xml:space="preserve">Agree with the water sensitive urban design.  </w:t>
      </w:r>
    </w:p>
    <w:p w14:paraId="360E29E5" w14:textId="14667FE6" w:rsidR="00672465" w:rsidRDefault="00672465" w:rsidP="00672465">
      <w:pPr>
        <w:spacing w:line="276" w:lineRule="auto"/>
        <w:rPr>
          <w:rFonts w:asciiTheme="majorHAnsi" w:hAnsiTheme="majorHAnsi" w:cstheme="majorHAnsi"/>
          <w:sz w:val="22"/>
          <w:szCs w:val="22"/>
        </w:rPr>
      </w:pPr>
      <w:r w:rsidRPr="00846BC2">
        <w:rPr>
          <w:rFonts w:asciiTheme="majorHAnsi" w:hAnsiTheme="majorHAnsi" w:cstheme="majorHAnsi"/>
          <w:sz w:val="22"/>
          <w:szCs w:val="22"/>
        </w:rPr>
        <w:t xml:space="preserve">Things that were not liked included the large area for stormwater conveyance which </w:t>
      </w:r>
      <w:r w:rsidR="00DD0869" w:rsidRPr="00846BC2">
        <w:rPr>
          <w:rFonts w:asciiTheme="majorHAnsi" w:hAnsiTheme="majorHAnsi" w:cstheme="majorHAnsi"/>
          <w:sz w:val="22"/>
          <w:szCs w:val="22"/>
        </w:rPr>
        <w:t xml:space="preserve">a few </w:t>
      </w:r>
      <w:r w:rsidRPr="00846BC2">
        <w:rPr>
          <w:rFonts w:asciiTheme="majorHAnsi" w:hAnsiTheme="majorHAnsi" w:cstheme="majorHAnsi"/>
          <w:sz w:val="22"/>
          <w:szCs w:val="22"/>
        </w:rPr>
        <w:t xml:space="preserve">considered would reduce the premium development potential of land close to North Geelong Station.  Stormwater was seen as being managed through a defined corridor.  Flooding in the area is a huge issue and needs careful consideration </w:t>
      </w:r>
      <w:r w:rsidR="00254092" w:rsidRPr="00846BC2">
        <w:rPr>
          <w:rFonts w:asciiTheme="majorHAnsi" w:hAnsiTheme="majorHAnsi" w:cstheme="majorHAnsi"/>
          <w:sz w:val="22"/>
          <w:szCs w:val="22"/>
        </w:rPr>
        <w:t xml:space="preserve">to develop </w:t>
      </w:r>
      <w:r w:rsidRPr="00846BC2">
        <w:rPr>
          <w:rFonts w:asciiTheme="majorHAnsi" w:hAnsiTheme="majorHAnsi" w:cstheme="majorHAnsi"/>
          <w:sz w:val="22"/>
          <w:szCs w:val="22"/>
        </w:rPr>
        <w:t>working alternatives.   Also, the creation of intense urban environments was equated with the need for more infrastructure.</w:t>
      </w:r>
    </w:p>
    <w:p w14:paraId="3B455C0B" w14:textId="77777777" w:rsidR="006111FD" w:rsidRPr="00C66202" w:rsidRDefault="006111FD" w:rsidP="00672465">
      <w:pPr>
        <w:spacing w:line="276" w:lineRule="auto"/>
        <w:rPr>
          <w:rFonts w:asciiTheme="majorHAnsi" w:hAnsiTheme="majorHAnsi" w:cstheme="majorHAnsi"/>
          <w:b/>
          <w:bCs/>
          <w:sz w:val="22"/>
          <w:szCs w:val="22"/>
        </w:rPr>
      </w:pPr>
    </w:p>
    <w:p w14:paraId="7E0601F1" w14:textId="740B5B22" w:rsidR="00846BC2" w:rsidRDefault="002C0A9A" w:rsidP="002C0A9A">
      <w:pPr>
        <w:spacing w:line="276" w:lineRule="auto"/>
        <w:jc w:val="right"/>
        <w:rPr>
          <w:rFonts w:asciiTheme="majorHAnsi" w:hAnsiTheme="majorHAnsi" w:cstheme="majorHAnsi"/>
          <w:b/>
          <w:bCs/>
          <w:i/>
          <w:iCs/>
          <w:sz w:val="22"/>
          <w:szCs w:val="22"/>
        </w:rPr>
      </w:pPr>
      <w:r w:rsidRPr="00846BC2">
        <w:rPr>
          <w:rFonts w:asciiTheme="majorHAnsi" w:hAnsiTheme="majorHAnsi" w:cstheme="majorHAnsi"/>
          <w:b/>
          <w:bCs/>
          <w:i/>
          <w:iCs/>
          <w:sz w:val="22"/>
          <w:szCs w:val="22"/>
        </w:rPr>
        <w:t>There is a large are</w:t>
      </w:r>
      <w:r w:rsidR="00BC1DDB">
        <w:rPr>
          <w:rFonts w:asciiTheme="majorHAnsi" w:hAnsiTheme="majorHAnsi" w:cstheme="majorHAnsi"/>
          <w:b/>
          <w:bCs/>
          <w:i/>
          <w:iCs/>
          <w:sz w:val="22"/>
          <w:szCs w:val="22"/>
        </w:rPr>
        <w:t>a</w:t>
      </w:r>
      <w:r w:rsidRPr="00846BC2">
        <w:rPr>
          <w:rFonts w:asciiTheme="majorHAnsi" w:hAnsiTheme="majorHAnsi" w:cstheme="majorHAnsi"/>
          <w:b/>
          <w:bCs/>
          <w:i/>
          <w:iCs/>
          <w:sz w:val="22"/>
          <w:szCs w:val="22"/>
        </w:rPr>
        <w:t xml:space="preserve"> for stormwater conveyance.  </w:t>
      </w:r>
    </w:p>
    <w:p w14:paraId="774212B5" w14:textId="52D8FB90" w:rsidR="006111FD" w:rsidRPr="00C66202" w:rsidRDefault="002C0A9A" w:rsidP="006111FD">
      <w:pPr>
        <w:spacing w:line="276" w:lineRule="auto"/>
        <w:jc w:val="right"/>
        <w:rPr>
          <w:rFonts w:asciiTheme="majorHAnsi" w:hAnsiTheme="majorHAnsi" w:cstheme="majorHAnsi"/>
          <w:b/>
          <w:bCs/>
          <w:i/>
          <w:iCs/>
          <w:sz w:val="22"/>
          <w:szCs w:val="22"/>
        </w:rPr>
      </w:pPr>
      <w:r w:rsidRPr="00846BC2">
        <w:rPr>
          <w:rFonts w:asciiTheme="majorHAnsi" w:hAnsiTheme="majorHAnsi" w:cstheme="majorHAnsi"/>
          <w:b/>
          <w:bCs/>
          <w:i/>
          <w:iCs/>
          <w:sz w:val="22"/>
          <w:szCs w:val="22"/>
        </w:rPr>
        <w:t>Could this be reduced in favour of more develo</w:t>
      </w:r>
      <w:r w:rsidR="00C921A1" w:rsidRPr="00846BC2">
        <w:rPr>
          <w:rFonts w:asciiTheme="majorHAnsi" w:hAnsiTheme="majorHAnsi" w:cstheme="majorHAnsi"/>
          <w:b/>
          <w:bCs/>
          <w:i/>
          <w:iCs/>
          <w:sz w:val="22"/>
          <w:szCs w:val="22"/>
        </w:rPr>
        <w:t>pment</w:t>
      </w:r>
      <w:r w:rsidR="006111FD">
        <w:rPr>
          <w:rFonts w:asciiTheme="majorHAnsi" w:hAnsiTheme="majorHAnsi" w:cstheme="majorHAnsi"/>
          <w:b/>
          <w:bCs/>
          <w:i/>
          <w:iCs/>
          <w:sz w:val="22"/>
          <w:szCs w:val="22"/>
        </w:rPr>
        <w:t>?</w:t>
      </w:r>
    </w:p>
    <w:p w14:paraId="586A120D" w14:textId="3D5772AA" w:rsidR="00672465" w:rsidRPr="00846BC2" w:rsidRDefault="00672465" w:rsidP="00672465">
      <w:pPr>
        <w:spacing w:line="276" w:lineRule="auto"/>
        <w:rPr>
          <w:rFonts w:asciiTheme="majorHAnsi" w:hAnsiTheme="majorHAnsi" w:cstheme="majorHAnsi"/>
          <w:sz w:val="22"/>
          <w:szCs w:val="22"/>
        </w:rPr>
      </w:pPr>
      <w:r w:rsidRPr="00846BC2">
        <w:rPr>
          <w:rFonts w:asciiTheme="majorHAnsi" w:hAnsiTheme="majorHAnsi" w:cstheme="majorHAnsi"/>
          <w:sz w:val="22"/>
          <w:szCs w:val="22"/>
        </w:rPr>
        <w:t xml:space="preserve">The issues that people were not sure about was just how stormwater and </w:t>
      </w:r>
      <w:r w:rsidR="0011544D" w:rsidRPr="00846BC2">
        <w:rPr>
          <w:rFonts w:asciiTheme="majorHAnsi" w:hAnsiTheme="majorHAnsi" w:cstheme="majorHAnsi"/>
          <w:sz w:val="22"/>
          <w:szCs w:val="22"/>
        </w:rPr>
        <w:t xml:space="preserve">associated </w:t>
      </w:r>
      <w:r w:rsidRPr="00846BC2">
        <w:rPr>
          <w:rFonts w:asciiTheme="majorHAnsi" w:hAnsiTheme="majorHAnsi" w:cstheme="majorHAnsi"/>
          <w:sz w:val="22"/>
          <w:szCs w:val="22"/>
        </w:rPr>
        <w:t xml:space="preserve">issues would be successfully dealt with.  Stormwater would need to be treated before being used.  Many </w:t>
      </w:r>
      <w:r w:rsidR="00A73D13" w:rsidRPr="00846BC2">
        <w:rPr>
          <w:rFonts w:asciiTheme="majorHAnsi" w:hAnsiTheme="majorHAnsi" w:cstheme="majorHAnsi"/>
          <w:sz w:val="22"/>
          <w:szCs w:val="22"/>
        </w:rPr>
        <w:t xml:space="preserve">liked the idea of using </w:t>
      </w:r>
      <w:r w:rsidRPr="00846BC2">
        <w:rPr>
          <w:rFonts w:asciiTheme="majorHAnsi" w:hAnsiTheme="majorHAnsi" w:cstheme="majorHAnsi"/>
          <w:sz w:val="22"/>
          <w:szCs w:val="22"/>
        </w:rPr>
        <w:t>tanks</w:t>
      </w:r>
      <w:r w:rsidR="00A73D13" w:rsidRPr="00846BC2">
        <w:rPr>
          <w:rFonts w:asciiTheme="majorHAnsi" w:hAnsiTheme="majorHAnsi" w:cstheme="majorHAnsi"/>
          <w:sz w:val="22"/>
          <w:szCs w:val="22"/>
        </w:rPr>
        <w:t xml:space="preserve"> to capture rainwater</w:t>
      </w:r>
      <w:r w:rsidRPr="00846BC2">
        <w:rPr>
          <w:rFonts w:asciiTheme="majorHAnsi" w:hAnsiTheme="majorHAnsi" w:cstheme="majorHAnsi"/>
          <w:sz w:val="22"/>
          <w:szCs w:val="22"/>
        </w:rPr>
        <w:t xml:space="preserve"> </w:t>
      </w:r>
      <w:r w:rsidR="00A73D13" w:rsidRPr="00846BC2">
        <w:rPr>
          <w:rFonts w:asciiTheme="majorHAnsi" w:hAnsiTheme="majorHAnsi" w:cstheme="majorHAnsi"/>
          <w:sz w:val="22"/>
          <w:szCs w:val="22"/>
        </w:rPr>
        <w:t xml:space="preserve">to </w:t>
      </w:r>
      <w:r w:rsidRPr="00846BC2">
        <w:rPr>
          <w:rFonts w:asciiTheme="majorHAnsi" w:hAnsiTheme="majorHAnsi" w:cstheme="majorHAnsi"/>
          <w:sz w:val="22"/>
          <w:szCs w:val="22"/>
        </w:rPr>
        <w:t xml:space="preserve">contribute to household water supply and watering gardens. </w:t>
      </w:r>
    </w:p>
    <w:p w14:paraId="08EE01F3" w14:textId="1DFF9750" w:rsidR="000C491F" w:rsidRPr="00A62502" w:rsidRDefault="000C491F" w:rsidP="0075203A">
      <w:pPr>
        <w:rPr>
          <w:rFonts w:asciiTheme="majorHAnsi" w:hAnsiTheme="majorHAnsi" w:cstheme="majorHAnsi"/>
          <w:sz w:val="18"/>
          <w:szCs w:val="18"/>
        </w:rPr>
      </w:pPr>
    </w:p>
    <w:p w14:paraId="6BE5CE3E" w14:textId="69EE71DE" w:rsidR="00A62502" w:rsidRPr="00B3714A" w:rsidRDefault="004B6F22" w:rsidP="00B3714A">
      <w:pPr>
        <w:pStyle w:val="Heading2"/>
      </w:pPr>
      <w:bookmarkStart w:id="20" w:name="_Toc52879937"/>
      <w:r w:rsidRPr="004B6F22">
        <w:t xml:space="preserve">Energy </w:t>
      </w:r>
      <w:r w:rsidR="002431C9">
        <w:t>and Environmental Sustainability</w:t>
      </w:r>
      <w:bookmarkEnd w:id="20"/>
    </w:p>
    <w:p w14:paraId="13CE9E31" w14:textId="4B573700" w:rsidR="004B6F22" w:rsidRDefault="004B6F22" w:rsidP="00A62502">
      <w:pPr>
        <w:spacing w:line="276" w:lineRule="auto"/>
        <w:rPr>
          <w:rFonts w:asciiTheme="majorHAnsi" w:hAnsiTheme="majorHAnsi" w:cstheme="majorHAnsi"/>
          <w:sz w:val="22"/>
          <w:szCs w:val="22"/>
        </w:rPr>
      </w:pPr>
      <w:r w:rsidRPr="00B2357F">
        <w:rPr>
          <w:rFonts w:asciiTheme="majorHAnsi" w:hAnsiTheme="majorHAnsi" w:cstheme="majorHAnsi"/>
          <w:sz w:val="22"/>
          <w:szCs w:val="22"/>
        </w:rPr>
        <w:t xml:space="preserve">Participants liked the fact that the use of alternative energies </w:t>
      </w:r>
      <w:r w:rsidR="0006370E" w:rsidRPr="00B2357F">
        <w:rPr>
          <w:rFonts w:asciiTheme="majorHAnsi" w:hAnsiTheme="majorHAnsi" w:cstheme="majorHAnsi"/>
          <w:sz w:val="22"/>
          <w:szCs w:val="22"/>
        </w:rPr>
        <w:t>are</w:t>
      </w:r>
      <w:r w:rsidRPr="00B2357F">
        <w:rPr>
          <w:rFonts w:asciiTheme="majorHAnsi" w:hAnsiTheme="majorHAnsi" w:cstheme="majorHAnsi"/>
          <w:sz w:val="22"/>
          <w:szCs w:val="22"/>
        </w:rPr>
        <w:t xml:space="preserve"> embedded into </w:t>
      </w:r>
      <w:r w:rsidR="0010042C" w:rsidRPr="00B2357F">
        <w:rPr>
          <w:rFonts w:asciiTheme="majorHAnsi" w:hAnsiTheme="majorHAnsi" w:cstheme="majorHAnsi"/>
          <w:sz w:val="22"/>
          <w:szCs w:val="22"/>
        </w:rPr>
        <w:t xml:space="preserve">the </w:t>
      </w:r>
      <w:r w:rsidRPr="00B2357F">
        <w:rPr>
          <w:rFonts w:asciiTheme="majorHAnsi" w:hAnsiTheme="majorHAnsi" w:cstheme="majorHAnsi"/>
          <w:sz w:val="22"/>
          <w:szCs w:val="22"/>
        </w:rPr>
        <w:t>Indicators of Sustainable Development which are used when considering large development</w:t>
      </w:r>
      <w:r w:rsidR="003A3141" w:rsidRPr="00B2357F">
        <w:rPr>
          <w:rFonts w:asciiTheme="majorHAnsi" w:hAnsiTheme="majorHAnsi" w:cstheme="majorHAnsi"/>
          <w:sz w:val="22"/>
          <w:szCs w:val="22"/>
        </w:rPr>
        <w:t>s like that</w:t>
      </w:r>
      <w:r w:rsidRPr="00B2357F">
        <w:rPr>
          <w:rFonts w:asciiTheme="majorHAnsi" w:hAnsiTheme="majorHAnsi" w:cstheme="majorHAnsi"/>
          <w:sz w:val="22"/>
          <w:szCs w:val="22"/>
        </w:rPr>
        <w:t xml:space="preserve"> within the Draft Precinct Plan.  Some questioned whether solar and wind power would be used and whether these </w:t>
      </w:r>
      <w:r w:rsidR="003A3141" w:rsidRPr="00B2357F">
        <w:rPr>
          <w:rFonts w:asciiTheme="majorHAnsi" w:hAnsiTheme="majorHAnsi" w:cstheme="majorHAnsi"/>
          <w:sz w:val="22"/>
          <w:szCs w:val="22"/>
        </w:rPr>
        <w:t xml:space="preserve">have </w:t>
      </w:r>
      <w:r w:rsidRPr="00B2357F">
        <w:rPr>
          <w:rFonts w:asciiTheme="majorHAnsi" w:hAnsiTheme="majorHAnsi" w:cstheme="majorHAnsi"/>
          <w:sz w:val="22"/>
          <w:szCs w:val="22"/>
        </w:rPr>
        <w:t>been taken into consideration.</w:t>
      </w:r>
      <w:r w:rsidR="002431C9">
        <w:rPr>
          <w:rFonts w:asciiTheme="majorHAnsi" w:hAnsiTheme="majorHAnsi" w:cstheme="majorHAnsi"/>
          <w:sz w:val="22"/>
          <w:szCs w:val="22"/>
        </w:rPr>
        <w:t xml:space="preserve"> There were comments that the zero </w:t>
      </w:r>
      <w:r w:rsidR="005E61A3">
        <w:rPr>
          <w:rFonts w:asciiTheme="majorHAnsi" w:hAnsiTheme="majorHAnsi" w:cstheme="majorHAnsi"/>
          <w:sz w:val="22"/>
          <w:szCs w:val="22"/>
        </w:rPr>
        <w:t>emissions</w:t>
      </w:r>
      <w:r w:rsidR="002431C9">
        <w:rPr>
          <w:rFonts w:asciiTheme="majorHAnsi" w:hAnsiTheme="majorHAnsi" w:cstheme="majorHAnsi"/>
          <w:sz w:val="22"/>
          <w:szCs w:val="22"/>
        </w:rPr>
        <w:t xml:space="preserve"> targets within the plan </w:t>
      </w:r>
      <w:r w:rsidR="00B95C5F">
        <w:rPr>
          <w:rFonts w:asciiTheme="majorHAnsi" w:hAnsiTheme="majorHAnsi" w:cstheme="majorHAnsi"/>
          <w:sz w:val="22"/>
          <w:szCs w:val="22"/>
        </w:rPr>
        <w:t xml:space="preserve">went beyond the requirements of Council’s </w:t>
      </w:r>
      <w:r w:rsidR="005E61A3">
        <w:rPr>
          <w:rFonts w:asciiTheme="majorHAnsi" w:hAnsiTheme="majorHAnsi" w:cstheme="majorHAnsi"/>
          <w:sz w:val="22"/>
          <w:szCs w:val="22"/>
        </w:rPr>
        <w:t>Environmentally Sustainable Development Policy which was seen as unnecessary.   A</w:t>
      </w:r>
      <w:r w:rsidR="00170EE6">
        <w:rPr>
          <w:rFonts w:asciiTheme="majorHAnsi" w:hAnsiTheme="majorHAnsi" w:cstheme="majorHAnsi"/>
          <w:sz w:val="22"/>
          <w:szCs w:val="22"/>
        </w:rPr>
        <w:t xml:space="preserve">n additional </w:t>
      </w:r>
      <w:r w:rsidR="005E61A3">
        <w:rPr>
          <w:rFonts w:asciiTheme="majorHAnsi" w:hAnsiTheme="majorHAnsi" w:cstheme="majorHAnsi"/>
          <w:sz w:val="22"/>
          <w:szCs w:val="22"/>
        </w:rPr>
        <w:t xml:space="preserve">challenge </w:t>
      </w:r>
      <w:r w:rsidR="00B35432">
        <w:rPr>
          <w:rFonts w:asciiTheme="majorHAnsi" w:hAnsiTheme="majorHAnsi" w:cstheme="majorHAnsi"/>
          <w:sz w:val="22"/>
          <w:szCs w:val="22"/>
        </w:rPr>
        <w:t xml:space="preserve">highlighted </w:t>
      </w:r>
      <w:r w:rsidR="005E61A3">
        <w:rPr>
          <w:rFonts w:asciiTheme="majorHAnsi" w:hAnsiTheme="majorHAnsi" w:cstheme="majorHAnsi"/>
          <w:sz w:val="22"/>
          <w:szCs w:val="22"/>
        </w:rPr>
        <w:t xml:space="preserve">was </w:t>
      </w:r>
      <w:r w:rsidR="00170EE6">
        <w:rPr>
          <w:rFonts w:asciiTheme="majorHAnsi" w:hAnsiTheme="majorHAnsi" w:cstheme="majorHAnsi"/>
          <w:sz w:val="22"/>
          <w:szCs w:val="22"/>
        </w:rPr>
        <w:t>achieving</w:t>
      </w:r>
      <w:r w:rsidR="005E61A3">
        <w:rPr>
          <w:rFonts w:asciiTheme="majorHAnsi" w:hAnsiTheme="majorHAnsi" w:cstheme="majorHAnsi"/>
          <w:sz w:val="22"/>
          <w:szCs w:val="22"/>
        </w:rPr>
        <w:t xml:space="preserve"> the 25% street and 40% car park canopy coverage.  </w:t>
      </w:r>
      <w:r w:rsidR="00AB06A7">
        <w:rPr>
          <w:rFonts w:asciiTheme="majorHAnsi" w:hAnsiTheme="majorHAnsi" w:cstheme="majorHAnsi"/>
          <w:sz w:val="22"/>
          <w:szCs w:val="22"/>
        </w:rPr>
        <w:t>Responsibility for delivery, maintenance and monitoring of alternati</w:t>
      </w:r>
      <w:r w:rsidR="00170EE6">
        <w:rPr>
          <w:rFonts w:asciiTheme="majorHAnsi" w:hAnsiTheme="majorHAnsi" w:cstheme="majorHAnsi"/>
          <w:sz w:val="22"/>
          <w:szCs w:val="22"/>
        </w:rPr>
        <w:t>v</w:t>
      </w:r>
      <w:r w:rsidR="00AB06A7">
        <w:rPr>
          <w:rFonts w:asciiTheme="majorHAnsi" w:hAnsiTheme="majorHAnsi" w:cstheme="majorHAnsi"/>
          <w:sz w:val="22"/>
          <w:szCs w:val="22"/>
        </w:rPr>
        <w:t xml:space="preserve">e energies and environmental </w:t>
      </w:r>
      <w:r w:rsidR="00170EE6">
        <w:rPr>
          <w:rFonts w:asciiTheme="majorHAnsi" w:hAnsiTheme="majorHAnsi" w:cstheme="majorHAnsi"/>
          <w:sz w:val="22"/>
          <w:szCs w:val="22"/>
        </w:rPr>
        <w:t xml:space="preserve">aspects was also raised. </w:t>
      </w:r>
    </w:p>
    <w:p w14:paraId="47E0EAA3" w14:textId="41F3D43E" w:rsidR="0058698B" w:rsidRDefault="00C66202" w:rsidP="00A62502">
      <w:pPr>
        <w:pStyle w:val="Heading1"/>
      </w:pPr>
      <w:bookmarkStart w:id="21" w:name="_Toc52879938"/>
      <w:r>
        <w:lastRenderedPageBreak/>
        <w:t>A</w:t>
      </w:r>
      <w:r w:rsidR="0058698B" w:rsidRPr="0058698B">
        <w:t>ttachment 1: Unedited Outputs</w:t>
      </w:r>
      <w:r w:rsidR="00E832A4">
        <w:t xml:space="preserve"> </w:t>
      </w:r>
      <w:r w:rsidR="004215B5">
        <w:t>(interviews and submissions)</w:t>
      </w:r>
      <w:bookmarkEnd w:id="21"/>
    </w:p>
    <w:p w14:paraId="733C5E88" w14:textId="77777777" w:rsidR="00A62502" w:rsidRPr="00A62502" w:rsidRDefault="00A62502" w:rsidP="00A62502">
      <w:pPr>
        <w:rPr>
          <w:sz w:val="18"/>
          <w:szCs w:val="18"/>
        </w:rPr>
      </w:pPr>
    </w:p>
    <w:tbl>
      <w:tblPr>
        <w:tblStyle w:val="GridTable1Light-Accent1"/>
        <w:tblW w:w="0" w:type="auto"/>
        <w:tblLook w:val="04A0" w:firstRow="1" w:lastRow="0" w:firstColumn="1" w:lastColumn="0" w:noHBand="0" w:noVBand="1"/>
      </w:tblPr>
      <w:tblGrid>
        <w:gridCol w:w="2756"/>
        <w:gridCol w:w="3023"/>
        <w:gridCol w:w="3231"/>
      </w:tblGrid>
      <w:tr w:rsidR="0058698B" w:rsidRPr="00871D16" w14:paraId="41A8DA84" w14:textId="77777777" w:rsidTr="00553A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6" w:type="dxa"/>
            <w:shd w:val="clear" w:color="auto" w:fill="D9E2F3" w:themeFill="accent1" w:themeFillTint="33"/>
          </w:tcPr>
          <w:p w14:paraId="1A964F93" w14:textId="77777777" w:rsidR="0058698B" w:rsidRPr="00871D16" w:rsidRDefault="0058698B" w:rsidP="00553A9E">
            <w:pPr>
              <w:jc w:val="center"/>
              <w:rPr>
                <w:rFonts w:asciiTheme="majorHAnsi" w:hAnsiTheme="majorHAnsi" w:cstheme="majorHAnsi"/>
                <w:sz w:val="22"/>
                <w:szCs w:val="22"/>
              </w:rPr>
            </w:pPr>
            <w:r w:rsidRPr="00871D16">
              <w:rPr>
                <w:rFonts w:asciiTheme="majorHAnsi" w:hAnsiTheme="majorHAnsi" w:cstheme="majorHAnsi"/>
                <w:sz w:val="22"/>
                <w:szCs w:val="22"/>
              </w:rPr>
              <w:t>Like</w:t>
            </w:r>
          </w:p>
        </w:tc>
        <w:tc>
          <w:tcPr>
            <w:tcW w:w="4594" w:type="dxa"/>
            <w:shd w:val="clear" w:color="auto" w:fill="D9E2F3" w:themeFill="accent1" w:themeFillTint="33"/>
          </w:tcPr>
          <w:p w14:paraId="13778482" w14:textId="77777777" w:rsidR="0058698B" w:rsidRPr="00871D16"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Pr>
                <w:rFonts w:asciiTheme="majorHAnsi" w:hAnsiTheme="majorHAnsi" w:cstheme="majorHAnsi"/>
                <w:sz w:val="22"/>
                <w:szCs w:val="22"/>
              </w:rPr>
              <w:t xml:space="preserve">Not Sure </w:t>
            </w:r>
          </w:p>
        </w:tc>
        <w:tc>
          <w:tcPr>
            <w:tcW w:w="5030" w:type="dxa"/>
            <w:shd w:val="clear" w:color="auto" w:fill="D9E2F3" w:themeFill="accent1" w:themeFillTint="33"/>
          </w:tcPr>
          <w:p w14:paraId="6B233B5A" w14:textId="77777777" w:rsidR="0058698B" w:rsidRPr="00871D16"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871D16">
              <w:rPr>
                <w:rFonts w:asciiTheme="majorHAnsi" w:hAnsiTheme="majorHAnsi" w:cstheme="majorHAnsi"/>
                <w:sz w:val="22"/>
                <w:szCs w:val="22"/>
              </w:rPr>
              <w:t>Don’t Like</w:t>
            </w:r>
          </w:p>
        </w:tc>
      </w:tr>
      <w:tr w:rsidR="0058698B" w:rsidRPr="00CA4918" w14:paraId="286B7BB3"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05D3C64F" w14:textId="77777777" w:rsidR="0058698B" w:rsidRPr="009308F9" w:rsidRDefault="0058698B" w:rsidP="00553A9E">
            <w:pPr>
              <w:spacing w:line="276" w:lineRule="auto"/>
              <w:rPr>
                <w:rFonts w:asciiTheme="majorHAnsi" w:hAnsiTheme="majorHAnsi" w:cstheme="majorHAnsi"/>
                <w:sz w:val="20"/>
                <w:szCs w:val="20"/>
              </w:rPr>
            </w:pPr>
            <w:r>
              <w:rPr>
                <w:rFonts w:asciiTheme="majorHAnsi" w:hAnsiTheme="majorHAnsi" w:cstheme="majorHAnsi"/>
                <w:sz w:val="20"/>
                <w:szCs w:val="20"/>
              </w:rPr>
              <w:t>OVERALL COMMENTS</w:t>
            </w:r>
          </w:p>
        </w:tc>
      </w:tr>
      <w:tr w:rsidR="0058698B" w:rsidRPr="00FD7CFE" w14:paraId="7F604A8A"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3E7541F1"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Like overall Plan (4)</w:t>
            </w:r>
          </w:p>
          <w:p w14:paraId="336F9211"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I like the plan </w:t>
            </w:r>
          </w:p>
          <w:p w14:paraId="5A437602"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Like the layout and the concept is good</w:t>
            </w:r>
          </w:p>
          <w:p w14:paraId="691310C7"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Good  </w:t>
            </w:r>
          </w:p>
          <w:p w14:paraId="1B778B45"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Looks good </w:t>
            </w:r>
          </w:p>
          <w:p w14:paraId="54269BE6"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I did not prioritise the heritage principle because I think what is being suggested in the plan is just right.</w:t>
            </w:r>
          </w:p>
          <w:p w14:paraId="6837AB7B"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Good to see Target site is part of overall considerations. </w:t>
            </w:r>
          </w:p>
          <w:p w14:paraId="3ABA8139"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Discussion with existing businesses is good particularly how they might interface.</w:t>
            </w:r>
          </w:p>
          <w:p w14:paraId="1FFC44FF"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Integration with what is in rest of the area: MACS, Gateway is good.</w:t>
            </w:r>
          </w:p>
          <w:p w14:paraId="2BEFA395"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The area provides a rare opportunity for CoGG.  It is a genuine opportunity to lift the tired feel in this area.  I absolutely love the idea of large, open spaces and creating areas of habitat and linkages for wildlife.  </w:t>
            </w:r>
          </w:p>
          <w:p w14:paraId="236366C5" w14:textId="77777777" w:rsidR="0058698B" w:rsidRPr="00FD7CFE" w:rsidRDefault="0058698B" w:rsidP="0058698B">
            <w:pPr>
              <w:pStyle w:val="ListParagraph"/>
              <w:numPr>
                <w:ilvl w:val="0"/>
                <w:numId w:val="1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The Community Node is a great idea and needed</w:t>
            </w:r>
          </w:p>
          <w:p w14:paraId="376A4CAA" w14:textId="77777777" w:rsidR="0058698B" w:rsidRPr="00FD7CFE" w:rsidRDefault="0058698B" w:rsidP="00553A9E">
            <w:pPr>
              <w:spacing w:line="276" w:lineRule="auto"/>
              <w:rPr>
                <w:rFonts w:asciiTheme="majorHAnsi" w:hAnsiTheme="majorHAnsi" w:cstheme="majorHAnsi"/>
                <w:b w:val="0"/>
                <w:bCs w:val="0"/>
                <w:sz w:val="18"/>
                <w:szCs w:val="18"/>
              </w:rPr>
            </w:pPr>
          </w:p>
          <w:p w14:paraId="040BD8F9" w14:textId="77777777" w:rsidR="0058698B" w:rsidRPr="00FD7CFE" w:rsidRDefault="0058698B" w:rsidP="00553A9E">
            <w:pPr>
              <w:spacing w:line="276" w:lineRule="auto"/>
              <w:rPr>
                <w:rFonts w:asciiTheme="majorHAnsi" w:hAnsiTheme="majorHAnsi" w:cstheme="majorHAnsi"/>
                <w:b w:val="0"/>
                <w:bCs w:val="0"/>
                <w:sz w:val="18"/>
                <w:szCs w:val="18"/>
              </w:rPr>
            </w:pPr>
          </w:p>
        </w:tc>
        <w:tc>
          <w:tcPr>
            <w:tcW w:w="4594" w:type="dxa"/>
          </w:tcPr>
          <w:p w14:paraId="558F794F"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Who pays for the development? </w:t>
            </w:r>
          </w:p>
          <w:p w14:paraId="7C2DB605"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Will site be sold to one group or split up?</w:t>
            </w:r>
          </w:p>
          <w:p w14:paraId="00ACD45B"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What is the timing for the development?</w:t>
            </w:r>
          </w:p>
          <w:p w14:paraId="015B6853"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How long will it take to be done?</w:t>
            </w:r>
          </w:p>
          <w:p w14:paraId="2ABDF3A6"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Who will be responsible for ongoing maintenance?</w:t>
            </w:r>
          </w:p>
          <w:p w14:paraId="5438EED2"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Council to ensure that the development invests in residential facility and community amenity to:</w:t>
            </w:r>
          </w:p>
          <w:p w14:paraId="272ED2BB" w14:textId="77777777" w:rsidR="0058698B" w:rsidRPr="00FD7CFE" w:rsidRDefault="0058698B" w:rsidP="0058698B">
            <w:pPr>
              <w:pStyle w:val="ListParagraph"/>
              <w:numPr>
                <w:ilvl w:val="1"/>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Provide an inclusive space for all the community in a manner that respects the lower socio-economic groups in the northern suburbs. </w:t>
            </w:r>
          </w:p>
          <w:p w14:paraId="4A572966" w14:textId="77777777" w:rsidR="0058698B" w:rsidRPr="00FD7CFE" w:rsidRDefault="0058698B" w:rsidP="0058698B">
            <w:pPr>
              <w:pStyle w:val="ListParagraph"/>
              <w:numPr>
                <w:ilvl w:val="1"/>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Build connections to the existing aged care services, rural and aboriginal connections to the site. </w:t>
            </w:r>
          </w:p>
          <w:p w14:paraId="0CDC0340" w14:textId="77777777" w:rsidR="0058698B" w:rsidRPr="00FD7CFE" w:rsidRDefault="0058698B" w:rsidP="0058698B">
            <w:pPr>
              <w:pStyle w:val="ListParagraph"/>
              <w:numPr>
                <w:ilvl w:val="1"/>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Maintain and expand the benefits and accessibility by the community that will be developed by Gateways</w:t>
            </w:r>
          </w:p>
          <w:p w14:paraId="6F7575E1"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This would be a practical demonstration of the application of the affordable housing strategy. </w:t>
            </w:r>
          </w:p>
          <w:p w14:paraId="08382B75" w14:textId="77777777" w:rsidR="0058698B" w:rsidRPr="00FD7CFE" w:rsidRDefault="0058698B" w:rsidP="0058698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Establish a ‘community of inclusion’: all ages, all abilities; shared resources and facilities; integrated internally and with the local area and surrounds.</w:t>
            </w:r>
          </w:p>
          <w:p w14:paraId="6DE7DE93"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Needs to be thought of as a community development not just residential development.</w:t>
            </w:r>
          </w:p>
          <w:p w14:paraId="73529AA5"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A research commitment to demonstrate outcomes sought under Council’s affordable housing policy and other social policies.</w:t>
            </w:r>
          </w:p>
          <w:p w14:paraId="4303A5DA"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Post Covid, what will be the impact to where and how people want to live?</w:t>
            </w:r>
          </w:p>
          <w:p w14:paraId="7DFE640C"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I live in Hepner Places which is zoned industrial – how will the two zones work back to back?</w:t>
            </w:r>
          </w:p>
          <w:p w14:paraId="235127FB"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You have done the design on 1300 people.  What could you do if the target was 800?</w:t>
            </w:r>
          </w:p>
          <w:p w14:paraId="21F3366B" w14:textId="241CAE28" w:rsidR="0058698B" w:rsidRPr="00FD7CFE" w:rsidRDefault="0058698B" w:rsidP="00553A9E">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Provision of expertise in the community in the areas of Autism, intellectual disability and psycho / social challenges, allied health, therapies and streamlined referrals to the new Barwon Health North.</w:t>
            </w:r>
          </w:p>
        </w:tc>
        <w:tc>
          <w:tcPr>
            <w:tcW w:w="5030" w:type="dxa"/>
          </w:tcPr>
          <w:p w14:paraId="0A7B7DF1"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The draft plan doesn’t seem to consider the impacts on the surrounding residential areas including the impact on the precinct due to sporting matches held at West Oval only 300m away.  The venue has extremely limited parking</w:t>
            </w:r>
          </w:p>
          <w:p w14:paraId="3E9B3C93"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No prior consultation with owners of Target land before releasing for public comment</w:t>
            </w:r>
          </w:p>
          <w:p w14:paraId="646FABD1"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This doesn’t look like Geelong.  Where is there another area of Geelong that looks like this?</w:t>
            </w:r>
          </w:p>
          <w:p w14:paraId="2B1F57A7"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This is big risk just being ‘plonked’ into the area and being nothing like the surrounding area and housing.  Keep the identity of Geelong</w:t>
            </w:r>
          </w:p>
          <w:p w14:paraId="6C727CA1"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An additional 1300 people is a lot of people to put into the area</w:t>
            </w:r>
          </w:p>
          <w:p w14:paraId="7F2419F4"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We are surrounded by so much land, we don’t need to have these developments in the city.</w:t>
            </w:r>
          </w:p>
          <w:p w14:paraId="2704B462"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Strategy for urban intensity targeting areas near railway stations puts more pressure on rail services.  </w:t>
            </w:r>
          </w:p>
          <w:p w14:paraId="7A88C820"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Will there be more environmental assessments?  How will the environmental contamination in the area be managed -arsenic, chemicals, trucks being washed out each day (2)</w:t>
            </w:r>
          </w:p>
          <w:p w14:paraId="6C725A20"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Concern over it not being maintained and becoming rundown and a ‘no go’ area </w:t>
            </w:r>
          </w:p>
          <w:p w14:paraId="79F86A0B"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Developments even small ones generate a lot of dust.  With such a large development this needs to be considered.</w:t>
            </w:r>
          </w:p>
          <w:p w14:paraId="4A0921E7"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The sports precinct is emerging.  We could use the saleyards land to add soccer fields and other playing fields instead of high rise and more people</w:t>
            </w:r>
          </w:p>
          <w:p w14:paraId="5B668923"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p w14:paraId="07A7E4FA"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p w14:paraId="4F07F574"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58698B" w:rsidRPr="00CA4918" w14:paraId="43779B3C"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2C188373" w14:textId="77777777" w:rsidR="0058698B" w:rsidRPr="00EC57FE" w:rsidRDefault="0058698B" w:rsidP="00553A9E">
            <w:pPr>
              <w:spacing w:line="276" w:lineRule="auto"/>
              <w:rPr>
                <w:rFonts w:asciiTheme="majorHAnsi" w:hAnsiTheme="majorHAnsi" w:cstheme="majorHAnsi"/>
                <w:sz w:val="20"/>
                <w:szCs w:val="20"/>
              </w:rPr>
            </w:pPr>
            <w:r>
              <w:rPr>
                <w:rFonts w:asciiTheme="majorHAnsi" w:hAnsiTheme="majorHAnsi" w:cstheme="majorHAnsi"/>
                <w:sz w:val="20"/>
                <w:szCs w:val="20"/>
              </w:rPr>
              <w:t xml:space="preserve">TRAFFIC MANAGEMENT AND PARKING </w:t>
            </w:r>
          </w:p>
        </w:tc>
      </w:tr>
      <w:tr w:rsidR="0058698B" w:rsidRPr="00FD7CFE" w14:paraId="44A9F856"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5E8B1913" w14:textId="77777777" w:rsidR="0058698B" w:rsidRPr="00FD7CFE" w:rsidRDefault="0058698B" w:rsidP="0058698B">
            <w:pPr>
              <w:pStyle w:val="ListParagraph"/>
              <w:numPr>
                <w:ilvl w:val="0"/>
                <w:numId w:val="20"/>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Roundabouts on Weddell</w:t>
            </w:r>
          </w:p>
          <w:p w14:paraId="194DC44C" w14:textId="77777777" w:rsidR="0058698B" w:rsidRPr="00FD7CFE" w:rsidRDefault="0058698B" w:rsidP="0058698B">
            <w:pPr>
              <w:pStyle w:val="ListParagraph"/>
              <w:numPr>
                <w:ilvl w:val="0"/>
                <w:numId w:val="20"/>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Crossing and lights </w:t>
            </w:r>
          </w:p>
          <w:p w14:paraId="57705BA5" w14:textId="77777777" w:rsidR="0058698B" w:rsidRPr="00FD7CFE" w:rsidRDefault="0058698B" w:rsidP="0058698B">
            <w:pPr>
              <w:pStyle w:val="ListParagraph"/>
              <w:numPr>
                <w:ilvl w:val="0"/>
                <w:numId w:val="20"/>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Intersection treatment Weddell and Thompson </w:t>
            </w:r>
          </w:p>
          <w:p w14:paraId="0C78A016" w14:textId="77777777" w:rsidR="0058698B" w:rsidRPr="00FD7CFE" w:rsidRDefault="0058698B" w:rsidP="0058698B">
            <w:pPr>
              <w:pStyle w:val="ListParagraph"/>
              <w:numPr>
                <w:ilvl w:val="0"/>
                <w:numId w:val="20"/>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Traffic calming throughout the development. </w:t>
            </w:r>
          </w:p>
          <w:p w14:paraId="0AA228FD" w14:textId="77777777" w:rsidR="0058698B" w:rsidRPr="00FD7CFE" w:rsidRDefault="0058698B" w:rsidP="0058698B">
            <w:pPr>
              <w:pStyle w:val="ListParagraph"/>
              <w:numPr>
                <w:ilvl w:val="0"/>
                <w:numId w:val="20"/>
              </w:numPr>
              <w:spacing w:line="276" w:lineRule="auto"/>
              <w:rPr>
                <w:rFonts w:asciiTheme="majorHAnsi" w:hAnsiTheme="majorHAnsi" w:cstheme="majorHAnsi"/>
                <w:b w:val="0"/>
                <w:bCs w:val="0"/>
                <w:sz w:val="18"/>
                <w:szCs w:val="18"/>
              </w:rPr>
            </w:pPr>
          </w:p>
          <w:p w14:paraId="0A0B1FD8" w14:textId="77777777" w:rsidR="0058698B" w:rsidRPr="00FD7CFE" w:rsidRDefault="0058698B" w:rsidP="00553A9E">
            <w:pPr>
              <w:spacing w:line="276" w:lineRule="auto"/>
              <w:rPr>
                <w:rFonts w:asciiTheme="majorHAnsi" w:hAnsiTheme="majorHAnsi" w:cstheme="majorHAnsi"/>
                <w:b w:val="0"/>
                <w:bCs w:val="0"/>
                <w:sz w:val="18"/>
                <w:szCs w:val="18"/>
              </w:rPr>
            </w:pPr>
          </w:p>
        </w:tc>
        <w:tc>
          <w:tcPr>
            <w:tcW w:w="4594" w:type="dxa"/>
          </w:tcPr>
          <w:p w14:paraId="67D16234"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How will extra traffic be managed?</w:t>
            </w:r>
          </w:p>
          <w:p w14:paraId="66B162B1"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Location of intersections and crossing?</w:t>
            </w:r>
          </w:p>
          <w:p w14:paraId="3E241F88"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Accommodating extra traffic with increased traffic associated with week-end sport </w:t>
            </w:r>
          </w:p>
          <w:p w14:paraId="0ADA6838"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Need detail on traffic management </w:t>
            </w:r>
          </w:p>
          <w:p w14:paraId="77DCEE94"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Aged care residents accessing one side of Weddell Street to the other if facility becomes integrated into the new development; safety is paramount</w:t>
            </w:r>
          </w:p>
          <w:p w14:paraId="71B9937B"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Is there an opportunity to include a ‘car-share’ space, and reduce need for car parking at each dwelling?</w:t>
            </w:r>
          </w:p>
          <w:p w14:paraId="775BCF4A"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What will be done to ensure traffic is slowed and people and dogs can cross in safely?</w:t>
            </w:r>
            <w:r w:rsidRPr="00FD7CFE">
              <w:rPr>
                <w:rFonts w:asciiTheme="majorHAnsi" w:hAnsiTheme="majorHAnsi" w:cstheme="majorHAnsi"/>
                <w:b/>
                <w:bCs/>
                <w:sz w:val="18"/>
                <w:szCs w:val="18"/>
              </w:rPr>
              <w:t xml:space="preserve"> </w:t>
            </w:r>
          </w:p>
          <w:p w14:paraId="182C4298" w14:textId="77777777" w:rsidR="0058698B" w:rsidRPr="00FD7CFE" w:rsidRDefault="0058698B" w:rsidP="0058698B">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Traffic access from Thompsons Road be better supported through enhanced turning lanes / pedestrian crossing lights</w:t>
            </w:r>
          </w:p>
          <w:p w14:paraId="75038CAB" w14:textId="77777777" w:rsidR="0058698B" w:rsidRPr="00FD7CFE" w:rsidRDefault="0058698B" w:rsidP="00553A9E">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0" w:type="dxa"/>
          </w:tcPr>
          <w:p w14:paraId="243878F4" w14:textId="77777777" w:rsidR="0058698B" w:rsidRPr="00FD7CFE" w:rsidRDefault="0058698B" w:rsidP="0058698B">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Weddell Road and Thompsons Road are both busy and can be dangerous – speeding and cannot see oncoming cars.  Weddell Road is a backroad and is therefore used a lot.  When cars park in Weddell Road for the football clear sight of the road is hard.  </w:t>
            </w:r>
          </w:p>
          <w:p w14:paraId="2584F3CC" w14:textId="7B51FC02" w:rsidR="0058698B" w:rsidRPr="00FD7CFE" w:rsidRDefault="0058698B" w:rsidP="0058698B">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Both Thompsons and Weddell Roads are very busy roads.  Coxon </w:t>
            </w:r>
            <w:r w:rsidR="000F3BE7" w:rsidRPr="00FD7CFE">
              <w:rPr>
                <w:rFonts w:asciiTheme="majorHAnsi" w:hAnsiTheme="majorHAnsi" w:cstheme="majorHAnsi"/>
                <w:sz w:val="18"/>
                <w:szCs w:val="18"/>
              </w:rPr>
              <w:t>Parade</w:t>
            </w:r>
            <w:r w:rsidRPr="00FD7CFE">
              <w:rPr>
                <w:rFonts w:asciiTheme="majorHAnsi" w:hAnsiTheme="majorHAnsi" w:cstheme="majorHAnsi"/>
                <w:sz w:val="18"/>
                <w:szCs w:val="18"/>
              </w:rPr>
              <w:t xml:space="preserve"> is used as a through- traffic to get to Melbourne Road and there is a lot of speeding.  Weddell Road is unsafe – increasing traffic; being used as a short-cut (5)</w:t>
            </w:r>
          </w:p>
          <w:p w14:paraId="788993B3" w14:textId="77777777" w:rsidR="0058698B" w:rsidRPr="00FD7CFE" w:rsidRDefault="0058698B" w:rsidP="0058698B">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Weddell / Church Roads cannot handle the amount of traffic now.  Don’t know how this will go with increase in population.</w:t>
            </w:r>
          </w:p>
          <w:p w14:paraId="50F43BE1" w14:textId="77777777" w:rsidR="0058698B" w:rsidRPr="00FD7CFE" w:rsidRDefault="0058698B" w:rsidP="0058698B">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 don’t think there should be a vehicle link through the development.  If drivers are allowed to ‘rat run’ they will.  If people want to move from east to west they can go north or south to the main road.  This would make it more people friendly and reduce unnecessary trips, noise, pollution etc</w:t>
            </w:r>
          </w:p>
        </w:tc>
      </w:tr>
      <w:tr w:rsidR="0058698B" w:rsidRPr="00CA4918" w14:paraId="31E6C51B"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47A8CDAA" w14:textId="77777777" w:rsidR="0058698B" w:rsidRPr="00EC57FE" w:rsidRDefault="0058698B" w:rsidP="00553A9E">
            <w:pPr>
              <w:spacing w:line="276" w:lineRule="auto"/>
              <w:rPr>
                <w:rFonts w:asciiTheme="majorHAnsi" w:hAnsiTheme="majorHAnsi" w:cstheme="majorHAnsi"/>
                <w:sz w:val="20"/>
                <w:szCs w:val="20"/>
              </w:rPr>
            </w:pPr>
            <w:r>
              <w:rPr>
                <w:rFonts w:asciiTheme="majorHAnsi" w:hAnsiTheme="majorHAnsi" w:cstheme="majorHAnsi"/>
                <w:sz w:val="20"/>
                <w:szCs w:val="20"/>
              </w:rPr>
              <w:t xml:space="preserve">HOUSING DENSITY AND HEIGHT </w:t>
            </w:r>
          </w:p>
        </w:tc>
      </w:tr>
      <w:tr w:rsidR="0058698B" w:rsidRPr="00FD7CFE" w14:paraId="5A6626DD"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7D24682F"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In favour of land use for residential (but not high density)</w:t>
            </w:r>
          </w:p>
          <w:p w14:paraId="78BDC8EF"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Scale and density of overall development is very good.   </w:t>
            </w:r>
          </w:p>
          <w:p w14:paraId="23D26E64"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Building along southern border could be even taller as no overshadowing of other dwellings. </w:t>
            </w:r>
          </w:p>
          <w:p w14:paraId="5AE1A5A7"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lastRenderedPageBreak/>
              <w:t xml:space="preserve">Stepped back high rise on Weddell Road is preferred as precinct is surrounded by single dwellings.  </w:t>
            </w:r>
          </w:p>
          <w:p w14:paraId="1D9CE1C5" w14:textId="77777777" w:rsidR="0058698B" w:rsidRPr="00FD7CFE" w:rsidRDefault="0058698B" w:rsidP="00553A9E">
            <w:pPr>
              <w:spacing w:line="276" w:lineRule="auto"/>
              <w:rPr>
                <w:rFonts w:asciiTheme="majorHAnsi" w:hAnsiTheme="majorHAnsi" w:cstheme="majorHAnsi"/>
                <w:sz w:val="18"/>
                <w:szCs w:val="18"/>
              </w:rPr>
            </w:pPr>
            <w:r w:rsidRPr="00FD7CFE">
              <w:rPr>
                <w:rFonts w:asciiTheme="majorHAnsi" w:hAnsiTheme="majorHAnsi" w:cstheme="majorHAnsi"/>
                <w:sz w:val="18"/>
                <w:szCs w:val="18"/>
              </w:rPr>
              <w:t xml:space="preserve">Social Housing /Affordable Housing </w:t>
            </w:r>
          </w:p>
          <w:p w14:paraId="268DFDD6"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Good to integrate into the development</w:t>
            </w:r>
          </w:p>
          <w:p w14:paraId="304FC838"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Good to have mix of demographics – helps moderate all behaviour and ‘pull everyone up’ </w:t>
            </w:r>
          </w:p>
          <w:p w14:paraId="7FC0DF23"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Need to have mix of people living in the area but must be well-designed. </w:t>
            </w:r>
          </w:p>
          <w:p w14:paraId="253D36E8" w14:textId="77777777" w:rsidR="0058698B" w:rsidRPr="00FD7CFE" w:rsidRDefault="0058698B" w:rsidP="00553A9E">
            <w:pPr>
              <w:spacing w:line="276" w:lineRule="auto"/>
              <w:rPr>
                <w:rFonts w:asciiTheme="majorHAnsi" w:hAnsiTheme="majorHAnsi" w:cstheme="majorHAnsi"/>
                <w:sz w:val="18"/>
                <w:szCs w:val="18"/>
              </w:rPr>
            </w:pPr>
            <w:r w:rsidRPr="00FD7CFE">
              <w:rPr>
                <w:rFonts w:asciiTheme="majorHAnsi" w:hAnsiTheme="majorHAnsi" w:cstheme="majorHAnsi"/>
                <w:sz w:val="18"/>
                <w:szCs w:val="18"/>
              </w:rPr>
              <w:t xml:space="preserve">Rear-loaded laneways </w:t>
            </w:r>
          </w:p>
          <w:p w14:paraId="3870190E"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Great</w:t>
            </w:r>
          </w:p>
          <w:p w14:paraId="3F7DFF75"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Back to the future </w:t>
            </w:r>
          </w:p>
          <w:p w14:paraId="5FBE0F62" w14:textId="77777777" w:rsidR="0058698B" w:rsidRPr="00FD7CFE" w:rsidRDefault="0058698B" w:rsidP="0058698B">
            <w:pPr>
              <w:pStyle w:val="ListParagraph"/>
              <w:numPr>
                <w:ilvl w:val="0"/>
                <w:numId w:val="22"/>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Get garbage away from the front of the house.</w:t>
            </w:r>
          </w:p>
        </w:tc>
        <w:tc>
          <w:tcPr>
            <w:tcW w:w="4594" w:type="dxa"/>
          </w:tcPr>
          <w:p w14:paraId="19610150" w14:textId="52DD97D3"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 xml:space="preserve">Post </w:t>
            </w:r>
            <w:r w:rsidR="00A62502" w:rsidRPr="00FD7CFE">
              <w:rPr>
                <w:rFonts w:asciiTheme="majorHAnsi" w:hAnsiTheme="majorHAnsi" w:cstheme="majorHAnsi"/>
                <w:sz w:val="18"/>
                <w:szCs w:val="18"/>
              </w:rPr>
              <w:t>Covid</w:t>
            </w:r>
            <w:r w:rsidRPr="00FD7CFE">
              <w:rPr>
                <w:rFonts w:asciiTheme="majorHAnsi" w:hAnsiTheme="majorHAnsi" w:cstheme="majorHAnsi"/>
                <w:sz w:val="18"/>
                <w:szCs w:val="18"/>
              </w:rPr>
              <w:t xml:space="preserve"> who will want to live in high rise? Are apartments the right kind of accommodation given Covid19? Post </w:t>
            </w:r>
            <w:r w:rsidR="00A62502" w:rsidRPr="00FD7CFE">
              <w:rPr>
                <w:rFonts w:asciiTheme="majorHAnsi" w:hAnsiTheme="majorHAnsi" w:cstheme="majorHAnsi"/>
                <w:sz w:val="18"/>
                <w:szCs w:val="18"/>
              </w:rPr>
              <w:t>Covid</w:t>
            </w:r>
            <w:r w:rsidRPr="00FD7CFE">
              <w:rPr>
                <w:rFonts w:asciiTheme="majorHAnsi" w:hAnsiTheme="majorHAnsi" w:cstheme="majorHAnsi"/>
                <w:sz w:val="18"/>
                <w:szCs w:val="18"/>
              </w:rPr>
              <w:t xml:space="preserve"> people might like to relocate to regional areas away from Geelong (3).</w:t>
            </w:r>
          </w:p>
          <w:p w14:paraId="397C2451"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Why 6 storeys?</w:t>
            </w:r>
          </w:p>
          <w:p w14:paraId="6A8A117D"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Could be social traps – not for family situations</w:t>
            </w:r>
          </w:p>
          <w:p w14:paraId="4DCDCEFD"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FD7CFE">
              <w:rPr>
                <w:rFonts w:asciiTheme="majorHAnsi" w:hAnsiTheme="majorHAnsi" w:cstheme="majorHAnsi"/>
                <w:b/>
                <w:bCs/>
                <w:sz w:val="18"/>
                <w:szCs w:val="18"/>
              </w:rPr>
              <w:t xml:space="preserve">Social Housing /Affordable Housing </w:t>
            </w:r>
          </w:p>
          <w:p w14:paraId="6B8A8CEF"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Will it all be social housing?</w:t>
            </w:r>
          </w:p>
          <w:p w14:paraId="3D4DA289"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What percentage &amp; how much will be social housing? (3) (Perception that the entire area will be social housing) </w:t>
            </w:r>
          </w:p>
          <w:p w14:paraId="66614965"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Some agencies deliver social housing well and some don’t. </w:t>
            </w:r>
          </w:p>
          <w:p w14:paraId="3D49898C"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Mix of affordable housing as well? </w:t>
            </w:r>
          </w:p>
          <w:p w14:paraId="492EA23D"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Potential to offer a mix of housing through integrating disability accommodation. </w:t>
            </w:r>
          </w:p>
          <w:p w14:paraId="1D12EAF5"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Specialised disability accommodation into other housing solutions on the site thereby ensuring inclusion of people with disability in everyday life; ‘salt and peppered’ throughout the development?</w:t>
            </w:r>
          </w:p>
          <w:p w14:paraId="79CC88F3"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Temporary accommodation for people travelling from outside of Geelong for specialised disability of health-related needs. </w:t>
            </w:r>
          </w:p>
          <w:p w14:paraId="36AECB36"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Work in partnership with LEAF Builders. </w:t>
            </w:r>
          </w:p>
          <w:p w14:paraId="6AB6B70C"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Will developers allow a portion of land for social housing?</w:t>
            </w:r>
          </w:p>
          <w:p w14:paraId="7E993ECB"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p w14:paraId="580AE01D"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FD7CFE">
              <w:rPr>
                <w:rFonts w:asciiTheme="majorHAnsi" w:hAnsiTheme="majorHAnsi" w:cstheme="majorHAnsi"/>
                <w:b/>
                <w:bCs/>
                <w:sz w:val="18"/>
                <w:szCs w:val="18"/>
              </w:rPr>
              <w:t xml:space="preserve">Student accommodation </w:t>
            </w:r>
          </w:p>
          <w:p w14:paraId="3444A7CE" w14:textId="77777777" w:rsidR="0058698B" w:rsidRPr="00FD7CFE" w:rsidRDefault="0058698B" w:rsidP="0058698B">
            <w:pPr>
              <w:pStyle w:val="ListParagraph"/>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Should be included in development </w:t>
            </w:r>
          </w:p>
          <w:p w14:paraId="48E6598F"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FD7CFE">
              <w:rPr>
                <w:rFonts w:asciiTheme="majorHAnsi" w:hAnsiTheme="majorHAnsi" w:cstheme="majorHAnsi"/>
                <w:b/>
                <w:bCs/>
                <w:sz w:val="18"/>
                <w:szCs w:val="18"/>
              </w:rPr>
              <w:t xml:space="preserve">Market </w:t>
            </w:r>
          </w:p>
          <w:p w14:paraId="4806A6FA"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Who is going to live here?</w:t>
            </w:r>
          </w:p>
          <w:p w14:paraId="4240B177"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 question density because essentially designing a new lifestyle for people – buy a flat; no backyard – is there demand for this kind of living? Where is the demand analysis?</w:t>
            </w:r>
          </w:p>
          <w:p w14:paraId="46E50A9B"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FD7CFE">
              <w:rPr>
                <w:rFonts w:asciiTheme="majorHAnsi" w:hAnsiTheme="majorHAnsi" w:cstheme="majorHAnsi"/>
                <w:b/>
                <w:bCs/>
                <w:sz w:val="18"/>
                <w:szCs w:val="18"/>
              </w:rPr>
              <w:t xml:space="preserve">Rear loaded lots </w:t>
            </w:r>
          </w:p>
          <w:p w14:paraId="5BD4B71F" w14:textId="77777777" w:rsidR="0058698B" w:rsidRPr="00FD7CFE" w:rsidRDefault="0058698B" w:rsidP="0058698B">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Can they be scaled &amp; designed in such a way that garages can be repurposed as secondary dwellings in the future (when driverless cars eliminate need for privately owned vehicles). </w:t>
            </w:r>
          </w:p>
          <w:p w14:paraId="0A81FFCD" w14:textId="77777777" w:rsidR="0058698B" w:rsidRPr="00FD7CFE" w:rsidRDefault="0058698B" w:rsidP="00553A9E">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0" w:type="dxa"/>
          </w:tcPr>
          <w:p w14:paraId="383EFF4A"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6 storeys too high</w:t>
            </w:r>
          </w:p>
          <w:p w14:paraId="63D48CFA"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Maximum 2 storeys</w:t>
            </w:r>
          </w:p>
          <w:p w14:paraId="6C313D84"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Too high density in the one spot (3)</w:t>
            </w:r>
          </w:p>
          <w:p w14:paraId="3811E3F8"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Lot of large housing and density </w:t>
            </w:r>
          </w:p>
          <w:p w14:paraId="2163740B"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Looks packed into a small space </w:t>
            </w:r>
          </w:p>
          <w:p w14:paraId="7F678064"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 housing lots just 2/3/6 storey buildings </w:t>
            </w:r>
          </w:p>
          <w:p w14:paraId="40B57796"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5 storeys facing Weddell Street is a lot</w:t>
            </w:r>
          </w:p>
          <w:p w14:paraId="0CB987B1"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Out of character with the area; there are low buildings in the area and the saleyards is a small area. The new development needs to fit in with what is around it</w:t>
            </w:r>
          </w:p>
          <w:p w14:paraId="44974EBE"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Beyond 2/3 storeys will affect the look and feel of the place</w:t>
            </w:r>
          </w:p>
          <w:p w14:paraId="7BB4A6C3"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Geelong is still mainly an area of detached housing </w:t>
            </w:r>
          </w:p>
          <w:p w14:paraId="5C6E7B94"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Should be single storey to keep an association with the area’s past</w:t>
            </w:r>
          </w:p>
          <w:p w14:paraId="1587B69C"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 do not support the plan for high density housing.  I believe the facilities and services in the area cannot service the amount of people proposed for the area</w:t>
            </w:r>
          </w:p>
          <w:p w14:paraId="127529FC"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Concern over high-rise living and people being able to socialise and build a community of support </w:t>
            </w:r>
          </w:p>
          <w:p w14:paraId="33D85B93"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I am concerned about the effects of this planning on my area – high-rise apartments; we were told higher buildings of 6 storeys would be towards the centre of the development, but the image shows 6 storeys on Weddell Road – this is too high onto that street </w:t>
            </w:r>
          </w:p>
          <w:p w14:paraId="0E3DE4A1"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Placing across the road from the aged care facility means compromising resident’s privacy </w:t>
            </w:r>
          </w:p>
          <w:p w14:paraId="7778C03D"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Potential for overshadowing; how will other houses and park be affected by overshadowing?</w:t>
            </w:r>
          </w:p>
          <w:p w14:paraId="6E73D680"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If we say ‘ok’ it sets a precedence</w:t>
            </w:r>
          </w:p>
          <w:p w14:paraId="6CF8CD88"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If development goes ahead it will open the floodgates to other developments and population growth making use of the large amounts of land held for industrial use </w:t>
            </w:r>
          </w:p>
          <w:p w14:paraId="1FF1BCF0"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Need to be mindful of taking away sunlight / shadows in areas due to building heights </w:t>
            </w:r>
          </w:p>
          <w:p w14:paraId="17EA17A2"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How will this work in relation to parking? Will cars be garaged? Central parking? Underground? Where is land for parking?</w:t>
            </w:r>
          </w:p>
          <w:p w14:paraId="0A997088"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FD7CFE">
              <w:rPr>
                <w:rFonts w:asciiTheme="majorHAnsi" w:hAnsiTheme="majorHAnsi" w:cstheme="majorHAnsi"/>
                <w:b/>
                <w:bCs/>
                <w:sz w:val="18"/>
                <w:szCs w:val="18"/>
              </w:rPr>
              <w:t xml:space="preserve">Social Housing /Affordable Housing </w:t>
            </w:r>
          </w:p>
          <w:p w14:paraId="3B7EBA3E"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If you cluster social housing, you do not get good outcomes. Not clustered but mixed (3)</w:t>
            </w:r>
          </w:p>
          <w:p w14:paraId="07BBB624"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New threat of Covid outbreaks in clustered housing. </w:t>
            </w:r>
          </w:p>
          <w:p w14:paraId="47473FD8"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 xml:space="preserve">I worry about creating a ghetto like large public housing estates in Melbourne. </w:t>
            </w:r>
          </w:p>
          <w:p w14:paraId="13692739"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The golf club is one type of socio- economic group and they are ‘just there’ not integrated.</w:t>
            </w:r>
          </w:p>
          <w:p w14:paraId="441282CF"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We were told at a September meeting that there would be no social housing.  Coxon Parade has social housing and there are often issues – police, rubbish, fights, theft.  We need to be careful how much social housing there is.</w:t>
            </w:r>
          </w:p>
          <w:p w14:paraId="15311585"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Streets around Coxon Parade have security issues; there has been a lot of stealing and vandalism of late. </w:t>
            </w:r>
          </w:p>
          <w:p w14:paraId="17134C63" w14:textId="77777777" w:rsidR="0058698B" w:rsidRPr="00FD7CFE" w:rsidRDefault="0058698B" w:rsidP="0058698B">
            <w:pPr>
              <w:pStyle w:val="ListParagraph"/>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There has been some recent vandalism and theft around &amp; in the aged care facility.</w:t>
            </w:r>
          </w:p>
        </w:tc>
      </w:tr>
      <w:tr w:rsidR="0058698B" w:rsidRPr="00593CB5" w14:paraId="0D353B86"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1BEDCF45" w14:textId="77777777" w:rsidR="0058698B" w:rsidRPr="00EE1133" w:rsidRDefault="0058698B" w:rsidP="00553A9E">
            <w:pPr>
              <w:spacing w:line="276" w:lineRule="auto"/>
              <w:rPr>
                <w:rFonts w:asciiTheme="majorHAnsi" w:hAnsiTheme="majorHAnsi" w:cstheme="majorHAnsi"/>
                <w:b w:val="0"/>
                <w:bCs w:val="0"/>
                <w:sz w:val="20"/>
                <w:szCs w:val="20"/>
              </w:rPr>
            </w:pPr>
            <w:r>
              <w:rPr>
                <w:rFonts w:asciiTheme="majorHAnsi" w:hAnsiTheme="majorHAnsi" w:cstheme="majorHAnsi"/>
                <w:sz w:val="20"/>
                <w:szCs w:val="20"/>
              </w:rPr>
              <w:lastRenderedPageBreak/>
              <w:t xml:space="preserve">CONNECTIONS AND LINKAGES </w:t>
            </w:r>
          </w:p>
        </w:tc>
      </w:tr>
      <w:tr w:rsidR="0058698B" w:rsidRPr="00FD7CFE" w14:paraId="339A2682"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4E3932A9" w14:textId="77777777" w:rsidR="0058698B" w:rsidRPr="00FD7CFE" w:rsidRDefault="0058698B" w:rsidP="0058698B">
            <w:pPr>
              <w:pStyle w:val="ListParagraph"/>
              <w:numPr>
                <w:ilvl w:val="0"/>
                <w:numId w:val="28"/>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Proximity to public transport.</w:t>
            </w:r>
          </w:p>
          <w:p w14:paraId="035952F7" w14:textId="77777777" w:rsidR="0058698B" w:rsidRPr="00FD7CFE" w:rsidRDefault="0058698B" w:rsidP="0058698B">
            <w:pPr>
              <w:pStyle w:val="ListParagraph"/>
              <w:numPr>
                <w:ilvl w:val="0"/>
                <w:numId w:val="28"/>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Proximity to Rippleside Park, the Bay and North Geelong Railway Station </w:t>
            </w:r>
          </w:p>
          <w:p w14:paraId="14D091D8" w14:textId="77777777" w:rsidR="0058698B" w:rsidRPr="00FD7CFE" w:rsidRDefault="0058698B" w:rsidP="0058698B">
            <w:pPr>
              <w:pStyle w:val="ListParagraph"/>
              <w:numPr>
                <w:ilvl w:val="0"/>
                <w:numId w:val="28"/>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Recognition of the long-standing connection to rural areas; a new place for rural people to come for services.</w:t>
            </w:r>
          </w:p>
          <w:p w14:paraId="2077C338" w14:textId="77777777" w:rsidR="0058698B" w:rsidRPr="00FD7CFE" w:rsidRDefault="0058698B" w:rsidP="00553A9E">
            <w:pPr>
              <w:spacing w:line="276" w:lineRule="auto"/>
              <w:rPr>
                <w:rFonts w:asciiTheme="majorHAnsi" w:hAnsiTheme="majorHAnsi" w:cstheme="majorHAnsi"/>
                <w:sz w:val="18"/>
                <w:szCs w:val="18"/>
              </w:rPr>
            </w:pPr>
          </w:p>
        </w:tc>
        <w:tc>
          <w:tcPr>
            <w:tcW w:w="4594" w:type="dxa"/>
          </w:tcPr>
          <w:p w14:paraId="2D88F437" w14:textId="25359DA4"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Good to work on connections to Rippleside</w:t>
            </w:r>
            <w:r w:rsidR="00905D0A" w:rsidRPr="00FD7CFE">
              <w:rPr>
                <w:rFonts w:asciiTheme="majorHAnsi" w:hAnsiTheme="majorHAnsi" w:cstheme="majorHAnsi"/>
                <w:sz w:val="18"/>
                <w:szCs w:val="18"/>
              </w:rPr>
              <w:t xml:space="preserve">, </w:t>
            </w:r>
            <w:r w:rsidRPr="00FD7CFE">
              <w:rPr>
                <w:rFonts w:asciiTheme="majorHAnsi" w:hAnsiTheme="majorHAnsi" w:cstheme="majorHAnsi"/>
                <w:sz w:val="18"/>
                <w:szCs w:val="18"/>
              </w:rPr>
              <w:t>the waterfront</w:t>
            </w:r>
            <w:r w:rsidR="00905D0A" w:rsidRPr="00FD7CFE">
              <w:rPr>
                <w:rFonts w:asciiTheme="majorHAnsi" w:hAnsiTheme="majorHAnsi" w:cstheme="majorHAnsi"/>
                <w:sz w:val="18"/>
                <w:szCs w:val="18"/>
              </w:rPr>
              <w:t xml:space="preserve"> and North Geelong station</w:t>
            </w:r>
            <w:r w:rsidRPr="00FD7CFE">
              <w:rPr>
                <w:rFonts w:asciiTheme="majorHAnsi" w:hAnsiTheme="majorHAnsi" w:cstheme="majorHAnsi"/>
                <w:sz w:val="18"/>
                <w:szCs w:val="18"/>
              </w:rPr>
              <w:t xml:space="preserve">.  There are already ‘unofficial’ tracks that indicate people are walking from the area to the park – so they could be made ‘official’. </w:t>
            </w:r>
          </w:p>
          <w:p w14:paraId="7A0DB6A5"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Like to see a strong connection to the Bay; Focus on Aboriginal healing and connection particularly to the Bay through the recognised waterways and paths (2)</w:t>
            </w:r>
          </w:p>
          <w:p w14:paraId="7B24E1E2"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Join up to existing spaces and facilities in the area e.g. aged care</w:t>
            </w:r>
          </w:p>
          <w:p w14:paraId="50FA8460"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Making use of stormwater park would be good to make connections out of the area. </w:t>
            </w:r>
          </w:p>
          <w:p w14:paraId="35B538A8"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Tunnel under the railway line/architecturally designed overpass as new entrance to Geelong; gain access to Bay.</w:t>
            </w:r>
          </w:p>
          <w:p w14:paraId="044B6073" w14:textId="77777777" w:rsidR="0058698B" w:rsidRPr="00FD7CFE" w:rsidRDefault="0058698B" w:rsidP="0058698B">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Are shops proposed?  Pakington Street is very close and would not like to see competition.</w:t>
            </w:r>
          </w:p>
        </w:tc>
        <w:tc>
          <w:tcPr>
            <w:tcW w:w="5030" w:type="dxa"/>
          </w:tcPr>
          <w:p w14:paraId="5ABFBFF7" w14:textId="77777777" w:rsidR="0058698B" w:rsidRPr="00FD7CFE" w:rsidRDefault="0058698B" w:rsidP="0058698B">
            <w:pPr>
              <w:pStyle w:val="ListParagraph"/>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Public Transport needs to be a lot better. I walk to Church Street to get on a bus.  The time it takes to get from A to B is longer than driving a car! </w:t>
            </w:r>
          </w:p>
          <w:p w14:paraId="09345CAC" w14:textId="77777777" w:rsidR="0058698B" w:rsidRPr="00FD7CFE" w:rsidRDefault="0058698B" w:rsidP="0058698B">
            <w:pPr>
              <w:pStyle w:val="ListParagraph"/>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 clear or safe access to Rippleside Park, the Bay or North Geelong Station </w:t>
            </w:r>
          </w:p>
          <w:p w14:paraId="38D3E237" w14:textId="77777777" w:rsidR="0058698B" w:rsidRPr="00FD7CFE" w:rsidRDefault="0058698B" w:rsidP="0058698B">
            <w:pPr>
              <w:pStyle w:val="ListParagraph"/>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Not strong enough connection to historic past </w:t>
            </w:r>
          </w:p>
        </w:tc>
      </w:tr>
      <w:tr w:rsidR="0058698B" w:rsidRPr="00FB7ED1" w14:paraId="6AD33F44"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3BC40A7D" w14:textId="77777777" w:rsidR="0058698B" w:rsidRPr="00EC57FE" w:rsidRDefault="0058698B" w:rsidP="00553A9E">
            <w:pPr>
              <w:spacing w:line="276" w:lineRule="auto"/>
              <w:rPr>
                <w:rFonts w:asciiTheme="majorHAnsi" w:hAnsiTheme="majorHAnsi" w:cstheme="majorHAnsi"/>
                <w:sz w:val="20"/>
                <w:szCs w:val="20"/>
              </w:rPr>
            </w:pPr>
            <w:r w:rsidRPr="00EC57FE">
              <w:rPr>
                <w:rFonts w:asciiTheme="majorHAnsi" w:hAnsiTheme="majorHAnsi" w:cstheme="majorHAnsi"/>
                <w:sz w:val="20"/>
                <w:szCs w:val="20"/>
              </w:rPr>
              <w:t>O</w:t>
            </w:r>
            <w:r>
              <w:rPr>
                <w:rFonts w:asciiTheme="majorHAnsi" w:hAnsiTheme="majorHAnsi" w:cstheme="majorHAnsi"/>
                <w:sz w:val="20"/>
                <w:szCs w:val="20"/>
              </w:rPr>
              <w:t xml:space="preserve">PEN SPACE AND GREEN AREAS </w:t>
            </w:r>
          </w:p>
        </w:tc>
      </w:tr>
      <w:tr w:rsidR="0058698B" w:rsidRPr="00FD7CFE" w14:paraId="1013F681"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452EF616"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Keep the green areas – great places to exercise.</w:t>
            </w:r>
          </w:p>
          <w:p w14:paraId="35A37080"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Existing walking track around Aged Care Facility to connect to development; artwork extended into cultural park.</w:t>
            </w:r>
          </w:p>
          <w:p w14:paraId="5A1FB56A"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lastRenderedPageBreak/>
              <w:t xml:space="preserve">Love spacious amenity. </w:t>
            </w:r>
          </w:p>
          <w:p w14:paraId="0D7F9853"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Like </w:t>
            </w:r>
          </w:p>
          <w:p w14:paraId="73036272"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Good green spine. </w:t>
            </w:r>
          </w:p>
          <w:p w14:paraId="63E49564"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Open space is great. </w:t>
            </w:r>
          </w:p>
          <w:p w14:paraId="5343FF69"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Places to walk dogs is great. </w:t>
            </w:r>
          </w:p>
          <w:p w14:paraId="72AA3010"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There is a lot of open space and the community garden and orchard is great. </w:t>
            </w:r>
          </w:p>
          <w:p w14:paraId="0602DC9D"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The community garden is great. </w:t>
            </w:r>
          </w:p>
          <w:p w14:paraId="36D61DD2"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Food growing areas is a premium and mandatory aspect for the future. </w:t>
            </w:r>
          </w:p>
          <w:p w14:paraId="4F42D043"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Need for backyard garden patch </w:t>
            </w:r>
          </w:p>
          <w:p w14:paraId="513C8569"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Food growing is now part of the sustainability plan for the City</w:t>
            </w:r>
          </w:p>
          <w:p w14:paraId="19D6FCA4"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I like the design with the open space. </w:t>
            </w:r>
          </w:p>
          <w:p w14:paraId="67A6DDD7" w14:textId="77777777" w:rsidR="0058698B" w:rsidRPr="00FD7CFE" w:rsidRDefault="0058698B" w:rsidP="0058698B">
            <w:pPr>
              <w:pStyle w:val="ListParagraph"/>
              <w:numPr>
                <w:ilvl w:val="0"/>
                <w:numId w:val="25"/>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I like the encouragement of walking and cycling.</w:t>
            </w:r>
          </w:p>
          <w:p w14:paraId="07997F23" w14:textId="77777777" w:rsidR="0058698B" w:rsidRPr="00FD7CFE" w:rsidRDefault="0058698B" w:rsidP="00553A9E">
            <w:pPr>
              <w:spacing w:line="276" w:lineRule="auto"/>
              <w:rPr>
                <w:rFonts w:asciiTheme="majorHAnsi" w:hAnsiTheme="majorHAnsi" w:cstheme="majorHAnsi"/>
                <w:sz w:val="18"/>
                <w:szCs w:val="18"/>
              </w:rPr>
            </w:pPr>
          </w:p>
        </w:tc>
        <w:tc>
          <w:tcPr>
            <w:tcW w:w="4594" w:type="dxa"/>
          </w:tcPr>
          <w:p w14:paraId="26AF2920"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 xml:space="preserve">Who will maintain the open spaces? Who will pay?  Will rate payers have to pay more? Need to be clear who maintains. Sceptical it will happen once it is handed over to the developers. </w:t>
            </w:r>
            <w:r w:rsidRPr="00FD7CFE">
              <w:rPr>
                <w:rFonts w:asciiTheme="majorHAnsi" w:hAnsiTheme="majorHAnsi" w:cstheme="majorHAnsi"/>
                <w:sz w:val="18"/>
                <w:szCs w:val="18"/>
              </w:rPr>
              <w:lastRenderedPageBreak/>
              <w:t xml:space="preserve">Will the developers pay for community gardens and open spaces?  (6) </w:t>
            </w:r>
          </w:p>
          <w:p w14:paraId="28C96813"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Need to be clear who maintains.</w:t>
            </w:r>
          </w:p>
          <w:p w14:paraId="51AA6443"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Creates an uneven playing field between those who have to pay and those who don’t for open space and roads and infrastructure.</w:t>
            </w:r>
          </w:p>
          <w:p w14:paraId="10D5437F"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What is proposed for the Crown Land at the end of the development? Wetlands?</w:t>
            </w:r>
          </w:p>
          <w:p w14:paraId="608B1ADA"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Need to be careful around drainage reserve If want a ‘please lake’ and not one that is dry – needs careful consideration; need careful engineering plans to ensure certainty. </w:t>
            </w:r>
          </w:p>
          <w:p w14:paraId="5392147B"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Crown Land – lot of natural drainage heading in that direction.  Might need to be part of a drainage reserve system – acting as a second area - could make development more balanced.</w:t>
            </w:r>
          </w:p>
          <w:p w14:paraId="2628931E"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Consider return of the natural creek to the area. </w:t>
            </w:r>
          </w:p>
          <w:p w14:paraId="7DA0B6F8"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Parks that flood – do a raised boardwalk through a rejuvenated wetland.</w:t>
            </w:r>
          </w:p>
          <w:p w14:paraId="19983677"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Is this an opportunity to make better use of existing flood space (community projects?).  Adding value to adjacent properties?</w:t>
            </w:r>
          </w:p>
          <w:p w14:paraId="7F6E3C22"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Need for sensory pathways for people with sensory needs in the design of pathways, gardens and resting spaces. </w:t>
            </w:r>
          </w:p>
          <w:p w14:paraId="4305DA70"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Community space in centre designed from bottom up to ensure inclusion for all.</w:t>
            </w:r>
          </w:p>
          <w:p w14:paraId="5299DEB7"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Would be great to include some dog park facilities.  An inner urban area facility would be very welcomed, particularly given the numbers of people (and dogs) currently using Bakers or Hurst Ovals.  </w:t>
            </w:r>
          </w:p>
          <w:p w14:paraId="7401FF20"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There is a need for a good purpose-built dog park in the area.  People who have dogs need a place where they can go </w:t>
            </w:r>
            <w:r w:rsidRPr="00FD7CFE">
              <w:rPr>
                <w:rFonts w:asciiTheme="majorHAnsi" w:hAnsiTheme="majorHAnsi" w:cstheme="majorHAnsi"/>
                <w:sz w:val="18"/>
                <w:szCs w:val="18"/>
              </w:rPr>
              <w:lastRenderedPageBreak/>
              <w:t>and get their dogs off leash and to socialise. (2)</w:t>
            </w:r>
          </w:p>
          <w:p w14:paraId="0BA55701"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Provide improved pedestrian link along reserve to east as part of development</w:t>
            </w:r>
          </w:p>
          <w:p w14:paraId="610775E3"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0" w:type="dxa"/>
          </w:tcPr>
          <w:p w14:paraId="76426BF7"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lastRenderedPageBreak/>
              <w:t xml:space="preserve">Park could be on adjacent development site (Target Site) to better centralise access of all proposed dwellings.  </w:t>
            </w:r>
          </w:p>
          <w:p w14:paraId="6D34CF26"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The saleyards site is proposed to be bookended with parkland, so the </w:t>
            </w:r>
            <w:r w:rsidRPr="00FD7CFE">
              <w:rPr>
                <w:rFonts w:asciiTheme="majorHAnsi" w:hAnsiTheme="majorHAnsi" w:cstheme="majorHAnsi"/>
                <w:sz w:val="18"/>
                <w:szCs w:val="18"/>
              </w:rPr>
              <w:lastRenderedPageBreak/>
              <w:t xml:space="preserve">third park reduces dwelling yield considerably and there is no parkland proposed for adjacent site. </w:t>
            </w:r>
          </w:p>
          <w:p w14:paraId="1DFBDEB7"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Allocations to food growing is too small to sustain 1300 people – should consider roof tops to be places where fruit and vegetables can be grown. </w:t>
            </w:r>
          </w:p>
          <w:p w14:paraId="629BDA56"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58698B" w:rsidRPr="002D5106" w14:paraId="1BE3B88A"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68E45D7F" w14:textId="77777777" w:rsidR="0058698B" w:rsidRPr="002D5106" w:rsidRDefault="0058698B" w:rsidP="00553A9E">
            <w:pPr>
              <w:spacing w:line="276" w:lineRule="auto"/>
              <w:rPr>
                <w:rFonts w:asciiTheme="majorHAnsi" w:hAnsiTheme="majorHAnsi" w:cstheme="majorHAnsi"/>
                <w:b w:val="0"/>
                <w:bCs w:val="0"/>
                <w:sz w:val="20"/>
                <w:szCs w:val="20"/>
              </w:rPr>
            </w:pPr>
            <w:r>
              <w:rPr>
                <w:rFonts w:asciiTheme="majorHAnsi" w:hAnsiTheme="majorHAnsi" w:cstheme="majorHAnsi"/>
                <w:sz w:val="20"/>
                <w:szCs w:val="20"/>
              </w:rPr>
              <w:lastRenderedPageBreak/>
              <w:t>HERITAGE</w:t>
            </w:r>
          </w:p>
        </w:tc>
      </w:tr>
      <w:tr w:rsidR="0058698B" w:rsidRPr="00FD7CFE" w14:paraId="3DA05D64"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0A2B5316" w14:textId="77777777" w:rsidR="0058698B" w:rsidRPr="00FD7CFE" w:rsidRDefault="0058698B" w:rsidP="0058698B">
            <w:pPr>
              <w:pStyle w:val="ListParagraph"/>
              <w:numPr>
                <w:ilvl w:val="0"/>
                <w:numId w:val="2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Like retention of heritage (2) </w:t>
            </w:r>
          </w:p>
          <w:p w14:paraId="3B1F3B60" w14:textId="77777777" w:rsidR="0058698B" w:rsidRPr="00FD7CFE" w:rsidRDefault="0058698B" w:rsidP="0058698B">
            <w:pPr>
              <w:pStyle w:val="ListParagraph"/>
              <w:numPr>
                <w:ilvl w:val="0"/>
                <w:numId w:val="2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Like the bluestone patterns (will add a lot of character).  Incorporating the bluestone is fantastic – it is beautiful and a great acknowledgement of the past (2).</w:t>
            </w:r>
          </w:p>
          <w:p w14:paraId="3835972F" w14:textId="77777777" w:rsidR="0058698B" w:rsidRPr="00FD7CFE" w:rsidRDefault="0058698B" w:rsidP="0058698B">
            <w:pPr>
              <w:pStyle w:val="ListParagraph"/>
              <w:numPr>
                <w:ilvl w:val="0"/>
                <w:numId w:val="2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Surviving saleyards represent most intact known 19</w:t>
            </w:r>
            <w:r w:rsidRPr="00FD7CFE">
              <w:rPr>
                <w:rFonts w:asciiTheme="majorHAnsi" w:hAnsiTheme="majorHAnsi" w:cstheme="majorHAnsi"/>
                <w:b w:val="0"/>
                <w:bCs w:val="0"/>
                <w:sz w:val="18"/>
                <w:szCs w:val="18"/>
                <w:vertAlign w:val="superscript"/>
              </w:rPr>
              <w:t>th</w:t>
            </w:r>
            <w:r w:rsidRPr="00FD7CFE">
              <w:rPr>
                <w:rFonts w:asciiTheme="majorHAnsi" w:hAnsiTheme="majorHAnsi" w:cstheme="majorHAnsi"/>
                <w:b w:val="0"/>
                <w:bCs w:val="0"/>
                <w:sz w:val="18"/>
                <w:szCs w:val="18"/>
              </w:rPr>
              <w:t xml:space="preserve"> century sale years in Victoria</w:t>
            </w:r>
          </w:p>
          <w:p w14:paraId="7AF5C096" w14:textId="77777777" w:rsidR="0058698B" w:rsidRPr="00FD7CFE" w:rsidRDefault="0058698B" w:rsidP="0058698B">
            <w:pPr>
              <w:pStyle w:val="ListParagraph"/>
              <w:numPr>
                <w:ilvl w:val="0"/>
                <w:numId w:val="27"/>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I did not prioritise the heritage principle because I think what is being suggested in the plan is just right.</w:t>
            </w:r>
          </w:p>
          <w:p w14:paraId="40EA2484" w14:textId="77777777" w:rsidR="0058698B" w:rsidRPr="00FD7CFE" w:rsidRDefault="0058698B" w:rsidP="00553A9E">
            <w:pPr>
              <w:spacing w:line="276" w:lineRule="auto"/>
              <w:rPr>
                <w:rFonts w:asciiTheme="majorHAnsi" w:hAnsiTheme="majorHAnsi" w:cstheme="majorHAnsi"/>
                <w:sz w:val="18"/>
                <w:szCs w:val="18"/>
              </w:rPr>
            </w:pPr>
          </w:p>
          <w:p w14:paraId="7187B6B0" w14:textId="77777777" w:rsidR="0058698B" w:rsidRPr="00FD7CFE" w:rsidRDefault="0058698B" w:rsidP="00553A9E">
            <w:pPr>
              <w:spacing w:line="276" w:lineRule="auto"/>
              <w:rPr>
                <w:rFonts w:asciiTheme="majorHAnsi" w:hAnsiTheme="majorHAnsi" w:cstheme="majorHAnsi"/>
                <w:sz w:val="18"/>
                <w:szCs w:val="18"/>
              </w:rPr>
            </w:pPr>
          </w:p>
        </w:tc>
        <w:tc>
          <w:tcPr>
            <w:tcW w:w="4594" w:type="dxa"/>
          </w:tcPr>
          <w:p w14:paraId="7E787CDD"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Thought should be given to saving 10 living areas to yard-users in retirement</w:t>
            </w:r>
          </w:p>
          <w:p w14:paraId="6F5B1F19"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Potential to illustrate the function and operation of the yards in the 19</w:t>
            </w:r>
            <w:r w:rsidRPr="00FD7CFE">
              <w:rPr>
                <w:rFonts w:asciiTheme="majorHAnsi" w:hAnsiTheme="majorHAnsi" w:cstheme="majorHAnsi"/>
                <w:sz w:val="18"/>
                <w:szCs w:val="18"/>
                <w:vertAlign w:val="superscript"/>
              </w:rPr>
              <w:t>th</w:t>
            </w:r>
            <w:r w:rsidRPr="00FD7CFE">
              <w:rPr>
                <w:rFonts w:asciiTheme="majorHAnsi" w:hAnsiTheme="majorHAnsi" w:cstheme="majorHAnsi"/>
                <w:sz w:val="18"/>
                <w:szCs w:val="18"/>
              </w:rPr>
              <w:t xml:space="preserve"> century</w:t>
            </w:r>
          </w:p>
          <w:p w14:paraId="15C4E2D1"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The saleyards should be operational again </w:t>
            </w:r>
          </w:p>
        </w:tc>
        <w:tc>
          <w:tcPr>
            <w:tcW w:w="5030" w:type="dxa"/>
          </w:tcPr>
          <w:p w14:paraId="3D3E3295"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The saleyards have a 150-year-old history; Part of economic history of city, surrounding region and state; Heritage of whole yards is significant – needs to be enough of the site left so people can understand how it worked and its significance.</w:t>
            </w:r>
          </w:p>
          <w:p w14:paraId="162762FC"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Decision to close was made by administrators. Saleyards should be re-opened; they were closed by administrators, not elected representatives.  </w:t>
            </w:r>
          </w:p>
          <w:p w14:paraId="000D23C2"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Heritage study of areas done : overlay No. H0191;Market office restored and attracted National Trust award; Market office was burnt down and never rebuilt (Council had $690, 000 in the asset service funds for the saleyards in 2015-16; they would have got insurance from the fire;  buildings destroyed;  Heritage consultant David Roe said the heritage listed canteen and agent’s offices could have been rebuilt but this never happened.  It should be rebuilt and used as a café for the area and re-union rooms (Newmarket Saleyards site have kept a building her saleyard users could re-unite) </w:t>
            </w:r>
          </w:p>
          <w:p w14:paraId="13218486"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Much of wooden rails, sliprails and wooden gates are unique and should be retained. </w:t>
            </w:r>
          </w:p>
          <w:p w14:paraId="07E5C141"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Two covered ways running parallel to each other and wooden railing yards situated either side – 5 rows of approx. 10 pens.  The map on page 6 of presentation document, indicates the divide between cattle yards and sheep yards.  One sheltered covered way is to be preserved – the other, 50 yards away should be preserved as well.</w:t>
            </w:r>
          </w:p>
          <w:p w14:paraId="1433A111"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Also preserve: Poultry building (North-east corner); façade of yards </w:t>
            </w:r>
            <w:r w:rsidRPr="00FD7CFE">
              <w:rPr>
                <w:rFonts w:asciiTheme="majorHAnsi" w:hAnsiTheme="majorHAnsi" w:cstheme="majorHAnsi"/>
                <w:sz w:val="18"/>
                <w:szCs w:val="18"/>
              </w:rPr>
              <w:lastRenderedPageBreak/>
              <w:t>facing east load bays – outer fence has character.</w:t>
            </w:r>
          </w:p>
          <w:p w14:paraId="1BB6D147"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South of red line arrow – row of yards should be retained; wooden railing fences on either side of the bluestone pavement to the open-ended shed; </w:t>
            </w:r>
          </w:p>
          <w:p w14:paraId="4F8758BE" w14:textId="77777777" w:rsidR="0058698B" w:rsidRPr="00FD7CFE" w:rsidRDefault="0058698B" w:rsidP="00553A9E">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Sheep yards under the trees near entrance to the yards; </w:t>
            </w:r>
          </w:p>
          <w:p w14:paraId="16645162" w14:textId="77777777" w:rsidR="0058698B" w:rsidRPr="00FD7CFE" w:rsidRDefault="0058698B" w:rsidP="00553A9E">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p w14:paraId="2192E6B5" w14:textId="77777777" w:rsidR="0058698B" w:rsidRPr="00FD7CFE" w:rsidRDefault="0058698B" w:rsidP="0058698B">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National Trust recommendation that the following be conserved:</w:t>
            </w:r>
          </w:p>
          <w:p w14:paraId="1BA979E2" w14:textId="77777777" w:rsidR="0058698B" w:rsidRPr="00FD7CFE" w:rsidRDefault="0058698B" w:rsidP="0058698B">
            <w:pPr>
              <w:pStyle w:val="ListParagraph"/>
              <w:numPr>
                <w:ilvl w:val="1"/>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Cattle yards - rectangular layout timber post and rail pen fences, bluestone paving and relevant narrow covered walkways </w:t>
            </w:r>
          </w:p>
          <w:p w14:paraId="4FB59B8E" w14:textId="77777777" w:rsidR="0058698B" w:rsidRPr="00FD7CFE" w:rsidRDefault="0058698B" w:rsidP="0058698B">
            <w:pPr>
              <w:pStyle w:val="ListParagraph"/>
              <w:numPr>
                <w:ilvl w:val="1"/>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Sheep yards – rectangular layout, timber post and rail pen fences and bluestone paving, mature stand of ash trees near western boundary </w:t>
            </w:r>
          </w:p>
          <w:p w14:paraId="051D893B" w14:textId="77777777" w:rsidR="0058698B" w:rsidRPr="00FD7CFE" w:rsidRDefault="0058698B" w:rsidP="0058698B">
            <w:pPr>
              <w:pStyle w:val="ListParagraph"/>
              <w:numPr>
                <w:ilvl w:val="1"/>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Central thoroughfare dividing the cattle and sheep yards</w:t>
            </w:r>
          </w:p>
          <w:p w14:paraId="59264C76" w14:textId="77777777" w:rsidR="0058698B" w:rsidRPr="00FD7CFE" w:rsidRDefault="0058698B" w:rsidP="0058698B">
            <w:pPr>
              <w:pStyle w:val="ListParagraph"/>
              <w:numPr>
                <w:ilvl w:val="1"/>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Bluestone spoon drains - especially drain that traverses the sheep yards in the southern portion of the site </w:t>
            </w:r>
          </w:p>
          <w:p w14:paraId="2D503544" w14:textId="77777777" w:rsidR="0058698B" w:rsidRPr="00FD7CFE" w:rsidRDefault="0058698B" w:rsidP="0058698B">
            <w:pPr>
              <w:pStyle w:val="ListParagraph"/>
              <w:numPr>
                <w:ilvl w:val="1"/>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Timber cattle ramp at eastern boundary of cattle yards</w:t>
            </w:r>
          </w:p>
          <w:p w14:paraId="791848D7" w14:textId="77777777" w:rsidR="0058698B" w:rsidRPr="00FD7CFE" w:rsidRDefault="0058698B" w:rsidP="0058698B">
            <w:pPr>
              <w:pStyle w:val="ListParagraph"/>
              <w:numPr>
                <w:ilvl w:val="1"/>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Former latrines shed</w:t>
            </w:r>
          </w:p>
          <w:p w14:paraId="33AF69D3" w14:textId="085C5F95"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The precinct plan devotes paragraphs to consideration of the Saleyards heritage but only a small part of the original fabric is p</w:t>
            </w:r>
            <w:r w:rsidR="00375607" w:rsidRPr="00FD7CFE">
              <w:rPr>
                <w:rFonts w:asciiTheme="majorHAnsi" w:hAnsiTheme="majorHAnsi" w:cstheme="majorHAnsi"/>
                <w:sz w:val="18"/>
                <w:szCs w:val="18"/>
              </w:rPr>
              <w:t>l</w:t>
            </w:r>
            <w:r w:rsidRPr="00FD7CFE">
              <w:rPr>
                <w:rFonts w:asciiTheme="majorHAnsi" w:hAnsiTheme="majorHAnsi" w:cstheme="majorHAnsi"/>
                <w:sz w:val="18"/>
                <w:szCs w:val="18"/>
              </w:rPr>
              <w:t>anned to be conserved</w:t>
            </w:r>
          </w:p>
          <w:p w14:paraId="6B7B9818"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What’s missing from the Precinct Plan </w:t>
            </w:r>
          </w:p>
          <w:p w14:paraId="7F86C5C1" w14:textId="77777777" w:rsidR="0058698B" w:rsidRPr="00FD7CFE" w:rsidRDefault="0058698B" w:rsidP="0058698B">
            <w:pPr>
              <w:pStyle w:val="ListParagraph"/>
              <w:numPr>
                <w:ilvl w:val="1"/>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Retention of some sheep pens either side of the bluestone drain shelter </w:t>
            </w:r>
          </w:p>
          <w:p w14:paraId="705D72D3" w14:textId="77777777" w:rsidR="0058698B" w:rsidRPr="00FD7CFE" w:rsidRDefault="0058698B" w:rsidP="0058698B">
            <w:pPr>
              <w:pStyle w:val="ListParagraph"/>
              <w:numPr>
                <w:ilvl w:val="1"/>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An example of an overhead auctioneers’ platform </w:t>
            </w:r>
          </w:p>
          <w:p w14:paraId="4C0AF047" w14:textId="77777777" w:rsidR="0058698B" w:rsidRPr="00FD7CFE" w:rsidRDefault="0058698B" w:rsidP="0058698B">
            <w:pPr>
              <w:pStyle w:val="ListParagraph"/>
              <w:numPr>
                <w:ilvl w:val="1"/>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Stands of mature Ash trees shading the western sheep pens </w:t>
            </w:r>
          </w:p>
          <w:p w14:paraId="5AB0B5B9"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Not enough retention of primary significant aspects and preserving </w:t>
            </w:r>
            <w:r w:rsidRPr="00FD7CFE">
              <w:rPr>
                <w:rFonts w:asciiTheme="majorHAnsi" w:hAnsiTheme="majorHAnsi" w:cstheme="majorHAnsi"/>
                <w:sz w:val="18"/>
                <w:szCs w:val="18"/>
              </w:rPr>
              <w:lastRenderedPageBreak/>
              <w:t xml:space="preserve">the heritage context of the area; the original layout in a connected ay not scattered and unrelated </w:t>
            </w:r>
          </w:p>
          <w:p w14:paraId="4838638E"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 planned explanation or interpretation of how the saleyards functions </w:t>
            </w:r>
          </w:p>
          <w:p w14:paraId="36502743"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Inclusion of sheep pens, transport approach and unloading and loading aspects </w:t>
            </w:r>
          </w:p>
          <w:p w14:paraId="3BFF05AA"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Proposal to relocate the cattle stock yards heritage item to the corner of the Cultural Park and use as part of a community gardens and planting </w:t>
            </w:r>
          </w:p>
          <w:p w14:paraId="418919CF"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 plan or commitment to conserving the saleyards as a former industrial working site </w:t>
            </w:r>
          </w:p>
          <w:p w14:paraId="43AFE5E0"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No commitment to the retention of the mature Ash trees shading the western sheep pens </w:t>
            </w:r>
          </w:p>
          <w:p w14:paraId="4E12ADBF" w14:textId="77777777" w:rsidR="0058698B" w:rsidRPr="00FD7CFE" w:rsidRDefault="0058698B" w:rsidP="0058698B">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No consideration to re-building a structure on the footprint of the original Market Building</w:t>
            </w:r>
          </w:p>
        </w:tc>
      </w:tr>
      <w:tr w:rsidR="0058698B" w:rsidRPr="002D5106" w14:paraId="3FAB901F"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4C2B9979" w14:textId="77777777" w:rsidR="0058698B" w:rsidRPr="003C1A4C" w:rsidRDefault="0058698B" w:rsidP="00553A9E">
            <w:pPr>
              <w:spacing w:line="276" w:lineRule="auto"/>
              <w:rPr>
                <w:rFonts w:asciiTheme="majorHAnsi" w:hAnsiTheme="majorHAnsi" w:cstheme="majorHAnsi"/>
                <w:b w:val="0"/>
                <w:bCs w:val="0"/>
                <w:sz w:val="20"/>
                <w:szCs w:val="20"/>
              </w:rPr>
            </w:pPr>
            <w:r>
              <w:rPr>
                <w:rFonts w:asciiTheme="majorHAnsi" w:hAnsiTheme="majorHAnsi" w:cstheme="majorHAnsi"/>
                <w:sz w:val="20"/>
                <w:szCs w:val="20"/>
              </w:rPr>
              <w:lastRenderedPageBreak/>
              <w:t xml:space="preserve">STORMWATER AND FLOODING </w:t>
            </w:r>
          </w:p>
        </w:tc>
      </w:tr>
      <w:tr w:rsidR="0058698B" w:rsidRPr="00FD7CFE" w14:paraId="5FCEE7E3"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33C4D4F2" w14:textId="77777777" w:rsidR="0058698B" w:rsidRPr="00FD7CFE" w:rsidRDefault="0058698B" w:rsidP="0058698B">
            <w:pPr>
              <w:pStyle w:val="ListParagraph"/>
              <w:numPr>
                <w:ilvl w:val="0"/>
                <w:numId w:val="30"/>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I like the extent of the stormwater space.  It creates opportunity for ‘wilding’ – messy nature place space as antidote to higher (necessary) density urban form elsewhere.</w:t>
            </w:r>
          </w:p>
          <w:p w14:paraId="212A2008" w14:textId="77777777" w:rsidR="0058698B" w:rsidRPr="00FD7CFE" w:rsidRDefault="0058698B" w:rsidP="0058698B">
            <w:pPr>
              <w:pStyle w:val="ListParagraph"/>
              <w:numPr>
                <w:ilvl w:val="0"/>
                <w:numId w:val="30"/>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 xml:space="preserve">Agree with water sensitive urban design; Will be a lot of run-off – important aspect is the sensitive urban design to be part of capture </w:t>
            </w:r>
          </w:p>
          <w:p w14:paraId="681B9DC2" w14:textId="77777777" w:rsidR="0058698B" w:rsidRPr="00FD7CFE" w:rsidRDefault="0058698B" w:rsidP="00553A9E">
            <w:pPr>
              <w:pStyle w:val="ListParagraph"/>
              <w:spacing w:line="276" w:lineRule="auto"/>
              <w:ind w:left="360"/>
              <w:rPr>
                <w:rFonts w:asciiTheme="majorHAnsi" w:hAnsiTheme="majorHAnsi" w:cstheme="majorHAnsi"/>
                <w:b w:val="0"/>
                <w:bCs w:val="0"/>
                <w:sz w:val="18"/>
                <w:szCs w:val="18"/>
              </w:rPr>
            </w:pPr>
            <w:r w:rsidRPr="00FD7CFE">
              <w:rPr>
                <w:rFonts w:asciiTheme="majorHAnsi" w:hAnsiTheme="majorHAnsi" w:cstheme="majorHAnsi"/>
                <w:b w:val="0"/>
                <w:bCs w:val="0"/>
                <w:sz w:val="18"/>
                <w:szCs w:val="18"/>
              </w:rPr>
              <w:t>and use in a sustainable manner. (2)</w:t>
            </w:r>
          </w:p>
          <w:p w14:paraId="789677B4" w14:textId="77777777" w:rsidR="0058698B" w:rsidRPr="00FD7CFE" w:rsidRDefault="0058698B" w:rsidP="00553A9E">
            <w:pPr>
              <w:spacing w:line="276" w:lineRule="auto"/>
              <w:rPr>
                <w:rFonts w:asciiTheme="majorHAnsi" w:hAnsiTheme="majorHAnsi" w:cstheme="majorHAnsi"/>
                <w:b w:val="0"/>
                <w:bCs w:val="0"/>
                <w:sz w:val="18"/>
                <w:szCs w:val="18"/>
              </w:rPr>
            </w:pPr>
          </w:p>
        </w:tc>
        <w:tc>
          <w:tcPr>
            <w:tcW w:w="4594" w:type="dxa"/>
          </w:tcPr>
          <w:p w14:paraId="3F7B2AC7" w14:textId="77777777" w:rsidR="0058698B" w:rsidRPr="00FD7CFE" w:rsidRDefault="0058698B" w:rsidP="0058698B">
            <w:pPr>
              <w:pStyle w:val="ListParagraph"/>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How will stormwater and flooding issues be dealt with? </w:t>
            </w:r>
          </w:p>
          <w:p w14:paraId="7324EDD4" w14:textId="77777777" w:rsidR="0058698B" w:rsidRPr="00FD7CFE" w:rsidRDefault="0058698B" w:rsidP="0058698B">
            <w:pPr>
              <w:pStyle w:val="ListParagraph"/>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Stormwater would need to be treated before it is used.</w:t>
            </w:r>
          </w:p>
          <w:p w14:paraId="6AC4E08A" w14:textId="77777777" w:rsidR="0058698B" w:rsidRPr="00FD7CFE" w:rsidRDefault="0058698B" w:rsidP="0058698B">
            <w:pPr>
              <w:pStyle w:val="ListParagraph"/>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Need to capture and use rainwater; fill tanks that can then contribute to household water supply and water gardens.</w:t>
            </w:r>
          </w:p>
        </w:tc>
        <w:tc>
          <w:tcPr>
            <w:tcW w:w="5030" w:type="dxa"/>
          </w:tcPr>
          <w:p w14:paraId="1DE6F829" w14:textId="77777777" w:rsidR="0058698B" w:rsidRPr="00FD7CFE" w:rsidRDefault="0058698B" w:rsidP="0058698B">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There is a large area for stormwater conveyance, could this be reduced in favour of more development and given this is closest in proximity to North Geelong Station.  </w:t>
            </w:r>
          </w:p>
          <w:p w14:paraId="40CAF145" w14:textId="77777777" w:rsidR="0058698B" w:rsidRPr="00FD7CFE" w:rsidRDefault="0058698B" w:rsidP="0058698B">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The Stormwater could be managed through a defined corridor say 40-60m wide (flow dependent) managed around existing 1% QEP flood overlay. </w:t>
            </w:r>
          </w:p>
          <w:p w14:paraId="4496BCA2" w14:textId="77777777" w:rsidR="0058698B" w:rsidRPr="00FD7CFE" w:rsidRDefault="0058698B" w:rsidP="0058698B">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Flooding is a huge issue.</w:t>
            </w:r>
          </w:p>
          <w:p w14:paraId="65CF6126" w14:textId="77777777" w:rsidR="0058698B" w:rsidRPr="00FD7CFE" w:rsidRDefault="0058698B" w:rsidP="0058698B">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Creating intense urban environments means more infrastructure – stormwater, sewerage etc.</w:t>
            </w:r>
          </w:p>
        </w:tc>
      </w:tr>
      <w:tr w:rsidR="0058698B" w:rsidRPr="009E64BE" w14:paraId="461F63D5" w14:textId="77777777" w:rsidTr="00A62502">
        <w:tc>
          <w:tcPr>
            <w:cnfStyle w:val="001000000000" w:firstRow="0" w:lastRow="0" w:firstColumn="1" w:lastColumn="0" w:oddVBand="0" w:evenVBand="0" w:oddHBand="0" w:evenHBand="0" w:firstRowFirstColumn="0" w:firstRowLastColumn="0" w:lastRowFirstColumn="0" w:lastRowLastColumn="0"/>
            <w:tcW w:w="13950" w:type="dxa"/>
            <w:gridSpan w:val="3"/>
            <w:shd w:val="clear" w:color="auto" w:fill="FFF2CC" w:themeFill="accent4" w:themeFillTint="33"/>
          </w:tcPr>
          <w:p w14:paraId="1FA2DDB0" w14:textId="77777777" w:rsidR="0058698B" w:rsidRPr="008D5F0B" w:rsidRDefault="0058698B" w:rsidP="00553A9E">
            <w:pPr>
              <w:spacing w:line="276" w:lineRule="auto"/>
              <w:rPr>
                <w:rFonts w:asciiTheme="majorHAnsi" w:hAnsiTheme="majorHAnsi" w:cstheme="majorHAnsi"/>
                <w:sz w:val="20"/>
                <w:szCs w:val="20"/>
              </w:rPr>
            </w:pPr>
            <w:r w:rsidRPr="008D5F0B">
              <w:rPr>
                <w:rFonts w:asciiTheme="majorHAnsi" w:hAnsiTheme="majorHAnsi" w:cstheme="majorHAnsi"/>
                <w:sz w:val="20"/>
                <w:szCs w:val="20"/>
              </w:rPr>
              <w:t>E</w:t>
            </w:r>
            <w:r>
              <w:rPr>
                <w:rFonts w:asciiTheme="majorHAnsi" w:hAnsiTheme="majorHAnsi" w:cstheme="majorHAnsi"/>
                <w:sz w:val="20"/>
                <w:szCs w:val="20"/>
              </w:rPr>
              <w:t xml:space="preserve">NERGY </w:t>
            </w:r>
            <w:r w:rsidRPr="008D5F0B">
              <w:rPr>
                <w:rFonts w:asciiTheme="majorHAnsi" w:hAnsiTheme="majorHAnsi" w:cstheme="majorHAnsi"/>
                <w:sz w:val="20"/>
                <w:szCs w:val="20"/>
              </w:rPr>
              <w:t xml:space="preserve"> </w:t>
            </w:r>
          </w:p>
        </w:tc>
      </w:tr>
      <w:tr w:rsidR="0058698B" w:rsidRPr="00FD7CFE" w14:paraId="4A5B77A6" w14:textId="77777777" w:rsidTr="00553A9E">
        <w:tc>
          <w:tcPr>
            <w:cnfStyle w:val="001000000000" w:firstRow="0" w:lastRow="0" w:firstColumn="1" w:lastColumn="0" w:oddVBand="0" w:evenVBand="0" w:oddHBand="0" w:evenHBand="0" w:firstRowFirstColumn="0" w:firstRowLastColumn="0" w:lastRowFirstColumn="0" w:lastRowLastColumn="0"/>
            <w:tcW w:w="4326" w:type="dxa"/>
          </w:tcPr>
          <w:p w14:paraId="4090B0C5" w14:textId="56FB4661" w:rsidR="0058698B" w:rsidRPr="00FD7CFE" w:rsidRDefault="0058698B" w:rsidP="00974D6F">
            <w:pPr>
              <w:pStyle w:val="ListParagraph"/>
              <w:numPr>
                <w:ilvl w:val="0"/>
                <w:numId w:val="29"/>
              </w:numPr>
              <w:spacing w:line="276" w:lineRule="auto"/>
              <w:rPr>
                <w:rFonts w:asciiTheme="majorHAnsi" w:hAnsiTheme="majorHAnsi" w:cstheme="majorHAnsi"/>
                <w:b w:val="0"/>
                <w:bCs w:val="0"/>
                <w:sz w:val="18"/>
                <w:szCs w:val="18"/>
              </w:rPr>
            </w:pPr>
            <w:r w:rsidRPr="00FD7CFE">
              <w:rPr>
                <w:rFonts w:asciiTheme="majorHAnsi" w:hAnsiTheme="majorHAnsi" w:cstheme="majorHAnsi"/>
                <w:b w:val="0"/>
                <w:bCs w:val="0"/>
                <w:sz w:val="18"/>
                <w:szCs w:val="18"/>
              </w:rPr>
              <w:t>Alternative energies are now embedded in the Indicators of Sustainable Development (ISD) which is used when considering large developments like this.</w:t>
            </w:r>
          </w:p>
        </w:tc>
        <w:tc>
          <w:tcPr>
            <w:tcW w:w="4594" w:type="dxa"/>
          </w:tcPr>
          <w:p w14:paraId="14117DE4" w14:textId="77777777" w:rsidR="0058698B" w:rsidRPr="00FD7CFE" w:rsidRDefault="0058698B" w:rsidP="0058698B">
            <w:pPr>
              <w:pStyle w:val="ListParagraph"/>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D7CFE">
              <w:rPr>
                <w:rFonts w:asciiTheme="majorHAnsi" w:hAnsiTheme="majorHAnsi" w:cstheme="majorHAnsi"/>
                <w:sz w:val="18"/>
                <w:szCs w:val="18"/>
              </w:rPr>
              <w:t xml:space="preserve">Use of solar and wind? </w:t>
            </w:r>
          </w:p>
          <w:p w14:paraId="7E17577C" w14:textId="77777777" w:rsidR="0058698B" w:rsidRPr="00FD7CFE" w:rsidRDefault="0058698B" w:rsidP="00974D6F">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0" w:type="dxa"/>
          </w:tcPr>
          <w:p w14:paraId="60843112" w14:textId="77777777" w:rsidR="0058698B" w:rsidRPr="00FD7CFE" w:rsidRDefault="0058698B" w:rsidP="00553A9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tc>
      </w:tr>
    </w:tbl>
    <w:p w14:paraId="3209FBAA" w14:textId="77777777" w:rsidR="0058698B" w:rsidRPr="00ED1AAF" w:rsidRDefault="0058698B" w:rsidP="0058698B">
      <w:pPr>
        <w:rPr>
          <w:sz w:val="22"/>
          <w:szCs w:val="22"/>
        </w:rPr>
      </w:pPr>
    </w:p>
    <w:p w14:paraId="440872DD" w14:textId="1106A5E9" w:rsidR="0058698B" w:rsidRPr="001D036E" w:rsidRDefault="0058698B" w:rsidP="00FD7CFE">
      <w:pPr>
        <w:pStyle w:val="Heading2"/>
      </w:pPr>
      <w:bookmarkStart w:id="22" w:name="_Toc52879939"/>
      <w:r w:rsidRPr="001D036E">
        <w:t>Principles</w:t>
      </w:r>
      <w:bookmarkEnd w:id="22"/>
      <w:r w:rsidRPr="001D036E">
        <w:t xml:space="preserve"> </w:t>
      </w:r>
    </w:p>
    <w:p w14:paraId="132B546A" w14:textId="77777777" w:rsidR="0058698B" w:rsidRPr="00974D6F" w:rsidRDefault="0058698B" w:rsidP="0058698B">
      <w:pPr>
        <w:spacing w:line="276" w:lineRule="auto"/>
        <w:rPr>
          <w:rFonts w:asciiTheme="majorHAnsi" w:hAnsiTheme="majorHAnsi" w:cstheme="majorHAnsi"/>
          <w:sz w:val="22"/>
          <w:szCs w:val="22"/>
        </w:rPr>
      </w:pPr>
      <w:r w:rsidRPr="00974D6F">
        <w:rPr>
          <w:rFonts w:asciiTheme="majorHAnsi" w:hAnsiTheme="majorHAnsi" w:cstheme="majorHAnsi"/>
          <w:sz w:val="22"/>
          <w:szCs w:val="22"/>
        </w:rPr>
        <w:t xml:space="preserve">Participants were asked to list their priority principles from 1 to 4 with 1 being the most important.  Not every participant did this and the table below indicates the priorities of 10 participants. Provide spacious open space and improved habitat was the most important and the least important was Create a framework that supports best practice, environmentally sensitive design. </w:t>
      </w:r>
    </w:p>
    <w:tbl>
      <w:tblPr>
        <w:tblStyle w:val="GridTable1Light-Accent1"/>
        <w:tblW w:w="9067" w:type="dxa"/>
        <w:tblLook w:val="04A0" w:firstRow="1" w:lastRow="0" w:firstColumn="1" w:lastColumn="0" w:noHBand="0" w:noVBand="1"/>
      </w:tblPr>
      <w:tblGrid>
        <w:gridCol w:w="3964"/>
        <w:gridCol w:w="945"/>
        <w:gridCol w:w="567"/>
        <w:gridCol w:w="480"/>
        <w:gridCol w:w="945"/>
        <w:gridCol w:w="2166"/>
      </w:tblGrid>
      <w:tr w:rsidR="005C5704" w14:paraId="291893EA" w14:textId="77777777" w:rsidTr="00FD7CFE">
        <w:trPr>
          <w:cnfStyle w:val="100000000000" w:firstRow="1" w:lastRow="0" w:firstColumn="0" w:lastColumn="0" w:oddVBand="0" w:evenVBand="0" w:oddHBand="0" w:evenHBand="0" w:firstRowFirstColumn="0" w:firstRowLastColumn="0" w:lastRowFirstColumn="0" w:lastRowLastColumn="0"/>
          <w:trHeight w:val="520"/>
          <w:tblHeader/>
        </w:trPr>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noWrap/>
            <w:hideMark/>
          </w:tcPr>
          <w:p w14:paraId="6BE08601" w14:textId="77777777" w:rsidR="0058698B" w:rsidRPr="000F6BCF" w:rsidRDefault="0058698B" w:rsidP="00553A9E">
            <w:pPr>
              <w:jc w:val="center"/>
              <w:rPr>
                <w:rFonts w:ascii="Calibri Light" w:hAnsi="Calibri Light" w:cs="Calibri Light"/>
                <w:color w:val="000000"/>
                <w:sz w:val="18"/>
                <w:szCs w:val="18"/>
              </w:rPr>
            </w:pPr>
            <w:r w:rsidRPr="000F6BCF">
              <w:rPr>
                <w:rFonts w:ascii="Calibri Light" w:hAnsi="Calibri Light" w:cs="Calibri Light"/>
                <w:color w:val="000000"/>
                <w:sz w:val="18"/>
                <w:szCs w:val="18"/>
              </w:rPr>
              <w:lastRenderedPageBreak/>
              <w:t>Principle</w:t>
            </w:r>
          </w:p>
        </w:tc>
        <w:tc>
          <w:tcPr>
            <w:tcW w:w="945" w:type="dxa"/>
            <w:shd w:val="clear" w:color="auto" w:fill="D9E2F3" w:themeFill="accent1" w:themeFillTint="33"/>
            <w:hideMark/>
          </w:tcPr>
          <w:p w14:paraId="1F81D11F" w14:textId="77777777" w:rsidR="0058698B" w:rsidRPr="000F6BCF"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0F6BCF">
              <w:rPr>
                <w:rFonts w:ascii="Calibri Light" w:hAnsi="Calibri Light" w:cs="Calibri Light"/>
                <w:color w:val="000000"/>
                <w:sz w:val="18"/>
                <w:szCs w:val="18"/>
              </w:rPr>
              <w:t>1</w:t>
            </w:r>
            <w:r>
              <w:rPr>
                <w:rFonts w:ascii="Calibri Light" w:hAnsi="Calibri Light" w:cs="Calibri Light"/>
                <w:color w:val="000000"/>
                <w:sz w:val="18"/>
                <w:szCs w:val="18"/>
              </w:rPr>
              <w:t xml:space="preserve">: </w:t>
            </w:r>
            <w:r w:rsidRPr="000F6BCF">
              <w:rPr>
                <w:rFonts w:ascii="Calibri Light" w:hAnsi="Calibri Light" w:cs="Calibri Light"/>
                <w:color w:val="000000"/>
                <w:sz w:val="18"/>
                <w:szCs w:val="18"/>
              </w:rPr>
              <w:t>Most important</w:t>
            </w:r>
          </w:p>
        </w:tc>
        <w:tc>
          <w:tcPr>
            <w:tcW w:w="567" w:type="dxa"/>
            <w:shd w:val="clear" w:color="auto" w:fill="D9E2F3" w:themeFill="accent1" w:themeFillTint="33"/>
            <w:noWrap/>
            <w:hideMark/>
          </w:tcPr>
          <w:p w14:paraId="524064C2" w14:textId="77777777" w:rsidR="0058698B" w:rsidRPr="000F6BCF"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0F6BCF">
              <w:rPr>
                <w:rFonts w:ascii="Calibri Light" w:hAnsi="Calibri Light" w:cs="Calibri Light"/>
                <w:color w:val="000000"/>
                <w:sz w:val="18"/>
                <w:szCs w:val="18"/>
              </w:rPr>
              <w:t>2</w:t>
            </w:r>
          </w:p>
        </w:tc>
        <w:tc>
          <w:tcPr>
            <w:tcW w:w="480" w:type="dxa"/>
            <w:shd w:val="clear" w:color="auto" w:fill="D9E2F3" w:themeFill="accent1" w:themeFillTint="33"/>
            <w:noWrap/>
            <w:hideMark/>
          </w:tcPr>
          <w:p w14:paraId="0B663FCB" w14:textId="77777777" w:rsidR="0058698B" w:rsidRPr="000F6BCF"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0F6BCF">
              <w:rPr>
                <w:rFonts w:ascii="Calibri Light" w:hAnsi="Calibri Light" w:cs="Calibri Light"/>
                <w:color w:val="000000"/>
                <w:sz w:val="18"/>
                <w:szCs w:val="18"/>
              </w:rPr>
              <w:t>3</w:t>
            </w:r>
          </w:p>
        </w:tc>
        <w:tc>
          <w:tcPr>
            <w:tcW w:w="945" w:type="dxa"/>
            <w:shd w:val="clear" w:color="auto" w:fill="D9E2F3" w:themeFill="accent1" w:themeFillTint="33"/>
            <w:hideMark/>
          </w:tcPr>
          <w:p w14:paraId="6CAA1600" w14:textId="77777777" w:rsidR="0058698B" w:rsidRPr="000F6BCF"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0F6BCF">
              <w:rPr>
                <w:rFonts w:ascii="Calibri Light" w:hAnsi="Calibri Light" w:cs="Calibri Light"/>
                <w:color w:val="000000"/>
                <w:sz w:val="18"/>
                <w:szCs w:val="18"/>
              </w:rPr>
              <w:t>4</w:t>
            </w:r>
            <w:r>
              <w:rPr>
                <w:rFonts w:ascii="Calibri Light" w:hAnsi="Calibri Light" w:cs="Calibri Light"/>
                <w:color w:val="000000"/>
                <w:sz w:val="18"/>
                <w:szCs w:val="18"/>
              </w:rPr>
              <w:t>:</w:t>
            </w:r>
            <w:r w:rsidRPr="000F6BCF">
              <w:rPr>
                <w:rFonts w:ascii="Calibri Light" w:hAnsi="Calibri Light" w:cs="Calibri Light"/>
                <w:color w:val="000000"/>
                <w:sz w:val="18"/>
                <w:szCs w:val="18"/>
              </w:rPr>
              <w:t xml:space="preserve"> Least important</w:t>
            </w:r>
          </w:p>
        </w:tc>
        <w:tc>
          <w:tcPr>
            <w:tcW w:w="2166" w:type="dxa"/>
            <w:shd w:val="clear" w:color="auto" w:fill="D9E2F3" w:themeFill="accent1" w:themeFillTint="33"/>
          </w:tcPr>
          <w:p w14:paraId="541AF43C" w14:textId="77777777" w:rsidR="0058698B" w:rsidRPr="000F6BCF" w:rsidRDefault="0058698B" w:rsidP="00553A9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p>
        </w:tc>
      </w:tr>
      <w:tr w:rsidR="0058698B" w14:paraId="21B9C3B3"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EEF43FD" w14:textId="77777777" w:rsidR="0058698B" w:rsidRDefault="0058698B" w:rsidP="00553A9E">
            <w:pPr>
              <w:rPr>
                <w:rFonts w:ascii="Calibri Light" w:hAnsi="Calibri Light" w:cs="Calibri Light"/>
                <w:b w:val="0"/>
                <w:bCs w:val="0"/>
                <w:color w:val="000000"/>
                <w:sz w:val="18"/>
                <w:szCs w:val="18"/>
              </w:rPr>
            </w:pPr>
            <w:r>
              <w:rPr>
                <w:rFonts w:ascii="Calibri Light" w:hAnsi="Calibri Light" w:cs="Calibri Light"/>
                <w:color w:val="000000"/>
                <w:sz w:val="18"/>
                <w:szCs w:val="18"/>
              </w:rPr>
              <w:t xml:space="preserve">Provide spacious open space and improved habitat </w:t>
            </w:r>
          </w:p>
        </w:tc>
        <w:tc>
          <w:tcPr>
            <w:tcW w:w="945" w:type="dxa"/>
            <w:noWrap/>
            <w:vAlign w:val="center"/>
            <w:hideMark/>
          </w:tcPr>
          <w:p w14:paraId="2C0FFB6E"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c>
          <w:tcPr>
            <w:tcW w:w="567" w:type="dxa"/>
            <w:noWrap/>
            <w:vAlign w:val="center"/>
            <w:hideMark/>
          </w:tcPr>
          <w:p w14:paraId="7C2D7F7A"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480" w:type="dxa"/>
            <w:noWrap/>
            <w:vAlign w:val="center"/>
            <w:hideMark/>
          </w:tcPr>
          <w:p w14:paraId="78806753"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vAlign w:val="center"/>
            <w:hideMark/>
          </w:tcPr>
          <w:p w14:paraId="7108CCAB"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66" w:type="dxa"/>
          </w:tcPr>
          <w:p w14:paraId="79A09D26"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98B" w14:paraId="50A4FC7C"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E957E78" w14:textId="77777777" w:rsidR="0058698B" w:rsidRDefault="0058698B" w:rsidP="00553A9E">
            <w:pPr>
              <w:rPr>
                <w:rFonts w:ascii="Calibri Light" w:hAnsi="Calibri Light" w:cs="Calibri Light"/>
                <w:color w:val="000000"/>
                <w:sz w:val="18"/>
                <w:szCs w:val="18"/>
              </w:rPr>
            </w:pPr>
            <w:r>
              <w:rPr>
                <w:rFonts w:ascii="Calibri Light" w:hAnsi="Calibri Light" w:cs="Calibri Light"/>
                <w:color w:val="000000"/>
                <w:sz w:val="18"/>
                <w:szCs w:val="18"/>
              </w:rPr>
              <w:t xml:space="preserve">Respect the heritage of the site </w:t>
            </w:r>
          </w:p>
        </w:tc>
        <w:tc>
          <w:tcPr>
            <w:tcW w:w="945" w:type="dxa"/>
            <w:noWrap/>
            <w:vAlign w:val="center"/>
            <w:hideMark/>
          </w:tcPr>
          <w:p w14:paraId="7821B6A1"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567" w:type="dxa"/>
            <w:noWrap/>
            <w:vAlign w:val="center"/>
            <w:hideMark/>
          </w:tcPr>
          <w:p w14:paraId="40683433"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480" w:type="dxa"/>
            <w:noWrap/>
            <w:vAlign w:val="center"/>
            <w:hideMark/>
          </w:tcPr>
          <w:p w14:paraId="78A77026"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vAlign w:val="center"/>
            <w:hideMark/>
          </w:tcPr>
          <w:p w14:paraId="4A866A06"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66" w:type="dxa"/>
          </w:tcPr>
          <w:p w14:paraId="219E4AB6" w14:textId="77777777" w:rsidR="0058698B" w:rsidRDefault="0058698B" w:rsidP="00553A9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63279">
              <w:rPr>
                <w:rFonts w:asciiTheme="majorHAnsi" w:hAnsiTheme="majorHAnsi" w:cstheme="majorHAnsi"/>
                <w:sz w:val="18"/>
                <w:szCs w:val="18"/>
              </w:rPr>
              <w:t>I did not prioritise heritage as I think what is being suggested in the plan is just right</w:t>
            </w:r>
          </w:p>
        </w:tc>
      </w:tr>
      <w:tr w:rsidR="0058698B" w14:paraId="0FA875E7"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4770F1D" w14:textId="77777777" w:rsidR="0058698B" w:rsidRDefault="0058698B" w:rsidP="00553A9E">
            <w:pPr>
              <w:rPr>
                <w:rFonts w:ascii="Calibri Light" w:hAnsi="Calibri Light" w:cs="Calibri Light"/>
                <w:color w:val="000000"/>
                <w:sz w:val="18"/>
                <w:szCs w:val="18"/>
              </w:rPr>
            </w:pPr>
            <w:r>
              <w:rPr>
                <w:rFonts w:ascii="Calibri Light" w:hAnsi="Calibri Light" w:cs="Calibri Light"/>
                <w:color w:val="000000"/>
                <w:sz w:val="18"/>
                <w:szCs w:val="18"/>
              </w:rPr>
              <w:t>Enhance pedestrian and bicycle networks through the precinct</w:t>
            </w:r>
          </w:p>
        </w:tc>
        <w:tc>
          <w:tcPr>
            <w:tcW w:w="945" w:type="dxa"/>
            <w:noWrap/>
            <w:vAlign w:val="center"/>
            <w:hideMark/>
          </w:tcPr>
          <w:p w14:paraId="468BC538"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567" w:type="dxa"/>
            <w:noWrap/>
            <w:vAlign w:val="center"/>
            <w:hideMark/>
          </w:tcPr>
          <w:p w14:paraId="7B19CE94"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480" w:type="dxa"/>
            <w:noWrap/>
            <w:vAlign w:val="center"/>
            <w:hideMark/>
          </w:tcPr>
          <w:p w14:paraId="281710C8"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945" w:type="dxa"/>
            <w:noWrap/>
            <w:vAlign w:val="center"/>
            <w:hideMark/>
          </w:tcPr>
          <w:p w14:paraId="17EB9CCE"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2166" w:type="dxa"/>
          </w:tcPr>
          <w:p w14:paraId="44EB3DA3" w14:textId="77777777" w:rsidR="0058698B" w:rsidRDefault="0058698B" w:rsidP="00553A9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D481F">
              <w:rPr>
                <w:rFonts w:asciiTheme="majorHAnsi" w:hAnsiTheme="majorHAnsi" w:cstheme="majorHAnsi"/>
                <w:sz w:val="18"/>
                <w:szCs w:val="18"/>
              </w:rPr>
              <w:t>Need to consider public transport: Will people be able to live here without using a car?</w:t>
            </w:r>
          </w:p>
        </w:tc>
      </w:tr>
      <w:tr w:rsidR="0058698B" w14:paraId="47B500F6"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CBFD0AB" w14:textId="77777777" w:rsidR="0058698B" w:rsidRDefault="0058698B" w:rsidP="00553A9E">
            <w:pPr>
              <w:rPr>
                <w:rFonts w:ascii="Calibri Light" w:hAnsi="Calibri Light" w:cs="Calibri Light"/>
                <w:color w:val="000000"/>
                <w:sz w:val="18"/>
                <w:szCs w:val="18"/>
              </w:rPr>
            </w:pPr>
            <w:r>
              <w:rPr>
                <w:rFonts w:ascii="Calibri Light" w:hAnsi="Calibri Light" w:cs="Calibri Light"/>
                <w:color w:val="000000"/>
                <w:sz w:val="18"/>
                <w:szCs w:val="18"/>
              </w:rPr>
              <w:t xml:space="preserve">Create a framework that supports best practice, environmentally sensitive design  </w:t>
            </w:r>
          </w:p>
        </w:tc>
        <w:tc>
          <w:tcPr>
            <w:tcW w:w="945" w:type="dxa"/>
            <w:noWrap/>
            <w:vAlign w:val="center"/>
            <w:hideMark/>
          </w:tcPr>
          <w:p w14:paraId="75B52156"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67" w:type="dxa"/>
            <w:noWrap/>
            <w:vAlign w:val="center"/>
            <w:hideMark/>
          </w:tcPr>
          <w:p w14:paraId="40CCCBB1"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480" w:type="dxa"/>
            <w:noWrap/>
            <w:vAlign w:val="center"/>
            <w:hideMark/>
          </w:tcPr>
          <w:p w14:paraId="0BAF0B10"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vAlign w:val="center"/>
            <w:hideMark/>
          </w:tcPr>
          <w:p w14:paraId="55481C69"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2166" w:type="dxa"/>
          </w:tcPr>
          <w:p w14:paraId="4A76B971"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98B" w14:paraId="11A50EF6"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5F2C034" w14:textId="77777777" w:rsidR="0058698B" w:rsidRDefault="0058698B" w:rsidP="00553A9E">
            <w:pPr>
              <w:rPr>
                <w:rFonts w:ascii="Calibri Light" w:hAnsi="Calibri Light" w:cs="Calibri Light"/>
                <w:color w:val="000000"/>
                <w:sz w:val="18"/>
                <w:szCs w:val="18"/>
              </w:rPr>
            </w:pPr>
            <w:r>
              <w:rPr>
                <w:rFonts w:ascii="Calibri Light" w:hAnsi="Calibri Light" w:cs="Calibri Light"/>
                <w:color w:val="000000"/>
                <w:sz w:val="18"/>
                <w:szCs w:val="18"/>
              </w:rPr>
              <w:t xml:space="preserve">Provide critical housing to support pubic transport, mixed use and open space </w:t>
            </w:r>
          </w:p>
        </w:tc>
        <w:tc>
          <w:tcPr>
            <w:tcW w:w="945" w:type="dxa"/>
            <w:noWrap/>
            <w:vAlign w:val="center"/>
            <w:hideMark/>
          </w:tcPr>
          <w:p w14:paraId="4CC42E68"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567" w:type="dxa"/>
            <w:noWrap/>
            <w:vAlign w:val="center"/>
            <w:hideMark/>
          </w:tcPr>
          <w:p w14:paraId="1D35295E"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480" w:type="dxa"/>
            <w:noWrap/>
            <w:vAlign w:val="center"/>
            <w:hideMark/>
          </w:tcPr>
          <w:p w14:paraId="1B80CFF8"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945" w:type="dxa"/>
            <w:noWrap/>
            <w:vAlign w:val="center"/>
            <w:hideMark/>
          </w:tcPr>
          <w:p w14:paraId="37B7283F"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66" w:type="dxa"/>
          </w:tcPr>
          <w:p w14:paraId="088FD9D9" w14:textId="77777777" w:rsidR="0058698B" w:rsidRPr="002D481F" w:rsidRDefault="0058698B" w:rsidP="00553A9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2D481F">
              <w:rPr>
                <w:rFonts w:asciiTheme="majorHAnsi" w:hAnsiTheme="majorHAnsi" w:cstheme="majorHAnsi"/>
                <w:sz w:val="18"/>
                <w:szCs w:val="18"/>
              </w:rPr>
              <w:t>The focus on walking and cycling is good.  Needs to be safe though.  At moment there is some ‘hoon’ behaviour where they pick up speed</w:t>
            </w:r>
            <w:r>
              <w:rPr>
                <w:rFonts w:asciiTheme="majorHAnsi" w:hAnsiTheme="majorHAnsi" w:cstheme="majorHAnsi"/>
                <w:sz w:val="18"/>
                <w:szCs w:val="18"/>
              </w:rPr>
              <w:t>.</w:t>
            </w:r>
          </w:p>
        </w:tc>
      </w:tr>
      <w:tr w:rsidR="0058698B" w14:paraId="0407229B"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43B9E88" w14:textId="77777777" w:rsidR="0058698B" w:rsidRDefault="0058698B" w:rsidP="00553A9E">
            <w:pPr>
              <w:rPr>
                <w:rFonts w:ascii="Calibri Light" w:hAnsi="Calibri Light" w:cs="Calibri Light"/>
                <w:color w:val="000000"/>
                <w:sz w:val="18"/>
                <w:szCs w:val="18"/>
              </w:rPr>
            </w:pPr>
            <w:r>
              <w:rPr>
                <w:rFonts w:ascii="Calibri Light" w:hAnsi="Calibri Light" w:cs="Calibri Light"/>
                <w:color w:val="000000"/>
                <w:sz w:val="18"/>
                <w:szCs w:val="18"/>
              </w:rPr>
              <w:t>Community node</w:t>
            </w:r>
          </w:p>
        </w:tc>
        <w:tc>
          <w:tcPr>
            <w:tcW w:w="945" w:type="dxa"/>
            <w:noWrap/>
            <w:vAlign w:val="center"/>
            <w:hideMark/>
          </w:tcPr>
          <w:p w14:paraId="7E3D6C7E"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567" w:type="dxa"/>
            <w:noWrap/>
            <w:vAlign w:val="center"/>
            <w:hideMark/>
          </w:tcPr>
          <w:p w14:paraId="15781A9B"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480" w:type="dxa"/>
            <w:noWrap/>
            <w:vAlign w:val="center"/>
            <w:hideMark/>
          </w:tcPr>
          <w:p w14:paraId="3BA17776"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945" w:type="dxa"/>
            <w:noWrap/>
            <w:vAlign w:val="center"/>
            <w:hideMark/>
          </w:tcPr>
          <w:p w14:paraId="3C70CAD3"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66" w:type="dxa"/>
          </w:tcPr>
          <w:p w14:paraId="4E21DC24"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58698B" w14:paraId="71793D37" w14:textId="77777777" w:rsidTr="00FD7CFE">
        <w:trPr>
          <w:trHeight w:val="32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0C73966" w14:textId="77777777" w:rsidR="0058698B" w:rsidRDefault="0058698B" w:rsidP="00553A9E">
            <w:pPr>
              <w:rPr>
                <w:rFonts w:ascii="Calibri Light" w:hAnsi="Calibri Light" w:cs="Calibri Light"/>
                <w:color w:val="000000"/>
                <w:sz w:val="18"/>
                <w:szCs w:val="18"/>
              </w:rPr>
            </w:pPr>
            <w:r>
              <w:rPr>
                <w:rFonts w:ascii="Calibri Light" w:hAnsi="Calibri Light" w:cs="Calibri Light"/>
                <w:color w:val="000000"/>
                <w:sz w:val="18"/>
                <w:szCs w:val="18"/>
              </w:rPr>
              <w:t>Connection to the surrounding streets</w:t>
            </w:r>
          </w:p>
        </w:tc>
        <w:tc>
          <w:tcPr>
            <w:tcW w:w="945" w:type="dxa"/>
            <w:noWrap/>
            <w:vAlign w:val="center"/>
            <w:hideMark/>
          </w:tcPr>
          <w:p w14:paraId="15F1D486"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567" w:type="dxa"/>
            <w:noWrap/>
            <w:vAlign w:val="center"/>
            <w:hideMark/>
          </w:tcPr>
          <w:p w14:paraId="7972E3AE"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480" w:type="dxa"/>
            <w:noWrap/>
            <w:vAlign w:val="center"/>
            <w:hideMark/>
          </w:tcPr>
          <w:p w14:paraId="47958398"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vAlign w:val="center"/>
            <w:hideMark/>
          </w:tcPr>
          <w:p w14:paraId="4DE641F3"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66" w:type="dxa"/>
          </w:tcPr>
          <w:p w14:paraId="157CD80E" w14:textId="77777777" w:rsidR="0058698B" w:rsidRDefault="0058698B" w:rsidP="00553A9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532E66A8" w14:textId="77777777" w:rsidR="0058698B" w:rsidRDefault="0058698B" w:rsidP="0058698B">
      <w:pPr>
        <w:rPr>
          <w:b/>
          <w:bCs/>
          <w:sz w:val="22"/>
          <w:szCs w:val="22"/>
        </w:rPr>
      </w:pPr>
    </w:p>
    <w:p w14:paraId="72D19A1E" w14:textId="3E497A92" w:rsidR="00844F50" w:rsidRPr="00844F50" w:rsidRDefault="00844F50" w:rsidP="00FD7CFE">
      <w:pPr>
        <w:pStyle w:val="Heading2"/>
      </w:pPr>
      <w:bookmarkStart w:id="23" w:name="_Toc52879940"/>
      <w:r w:rsidRPr="00844F50">
        <w:t>Additional comments from the on-line survey</w:t>
      </w:r>
      <w:bookmarkEnd w:id="23"/>
      <w:r w:rsidRPr="00844F50">
        <w:t xml:space="preserve"> </w:t>
      </w:r>
    </w:p>
    <w:p w14:paraId="2886D6DF" w14:textId="77777777" w:rsidR="00844F50" w:rsidRPr="00FD7CFE" w:rsidRDefault="00844F50" w:rsidP="00844F50">
      <w:pPr>
        <w:rPr>
          <w:sz w:val="18"/>
          <w:szCs w:val="18"/>
        </w:rPr>
      </w:pPr>
    </w:p>
    <w:tbl>
      <w:tblPr>
        <w:tblStyle w:val="GridTable1Light-Accent1"/>
        <w:tblW w:w="5000" w:type="pct"/>
        <w:tblLook w:val="04A0" w:firstRow="1" w:lastRow="0" w:firstColumn="1" w:lastColumn="0" w:noHBand="0" w:noVBand="1"/>
      </w:tblPr>
      <w:tblGrid>
        <w:gridCol w:w="9010"/>
      </w:tblGrid>
      <w:tr w:rsidR="00844F50" w:rsidRPr="001A7AEE" w14:paraId="6040DEC1" w14:textId="77777777" w:rsidTr="00BB2B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hideMark/>
          </w:tcPr>
          <w:p w14:paraId="57EDFE47" w14:textId="77777777" w:rsidR="00844F50" w:rsidRPr="001A7AEE" w:rsidRDefault="00844F50" w:rsidP="00BB2B31">
            <w:pPr>
              <w:spacing w:line="276" w:lineRule="auto"/>
              <w:rPr>
                <w:rFonts w:ascii="Calibri Light" w:eastAsia="Times New Roman" w:hAnsi="Calibri Light" w:cs="Calibri Light"/>
                <w:color w:val="000000"/>
                <w:sz w:val="20"/>
                <w:szCs w:val="20"/>
                <w:lang w:eastAsia="en-GB"/>
              </w:rPr>
            </w:pPr>
            <w:r w:rsidRPr="001A7AEE">
              <w:rPr>
                <w:rFonts w:ascii="Calibri Light" w:eastAsia="Times New Roman" w:hAnsi="Calibri Light" w:cs="Calibri Light"/>
                <w:color w:val="000000"/>
                <w:sz w:val="20"/>
                <w:szCs w:val="20"/>
                <w:lang w:eastAsia="en-GB"/>
              </w:rPr>
              <w:t>Q3. Do you have any other comments on look and feel?</w:t>
            </w:r>
          </w:p>
        </w:tc>
      </w:tr>
      <w:tr w:rsidR="00844F50" w:rsidRPr="00FD7CFE" w14:paraId="488C7D7D" w14:textId="77777777" w:rsidTr="00BB2B31">
        <w:trPr>
          <w:trHeight w:val="300"/>
        </w:trPr>
        <w:tc>
          <w:tcPr>
            <w:cnfStyle w:val="001000000000" w:firstRow="0" w:lastRow="0" w:firstColumn="1" w:lastColumn="0" w:oddVBand="0" w:evenVBand="0" w:oddHBand="0" w:evenHBand="0" w:firstRowFirstColumn="0" w:firstRowLastColumn="0" w:lastRowFirstColumn="0" w:lastRowLastColumn="0"/>
            <w:tcW w:w="5000" w:type="pct"/>
            <w:hideMark/>
          </w:tcPr>
          <w:p w14:paraId="33AE80B5"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This should include a dog park as part of the green space and community connection space. Otherwise great.</w:t>
            </w:r>
          </w:p>
        </w:tc>
      </w:tr>
      <w:tr w:rsidR="00844F50" w:rsidRPr="00FD7CFE" w14:paraId="189ABF89" w14:textId="77777777" w:rsidTr="00BB2B31">
        <w:trPr>
          <w:trHeight w:val="600"/>
        </w:trPr>
        <w:tc>
          <w:tcPr>
            <w:cnfStyle w:val="001000000000" w:firstRow="0" w:lastRow="0" w:firstColumn="1" w:lastColumn="0" w:oddVBand="0" w:evenVBand="0" w:oddHBand="0" w:evenHBand="0" w:firstRowFirstColumn="0" w:firstRowLastColumn="0" w:lastRowFirstColumn="0" w:lastRowLastColumn="0"/>
            <w:tcW w:w="5000" w:type="pct"/>
            <w:hideMark/>
          </w:tcPr>
          <w:p w14:paraId="50B7072A"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Building scale and streetscape should be on human scale (interesting to be experienced at walking pace, granular, novel/stimulating, and connected/safe for women).</w:t>
            </w:r>
          </w:p>
        </w:tc>
      </w:tr>
      <w:tr w:rsidR="00844F50" w:rsidRPr="00FD7CFE" w14:paraId="22C9BDDC" w14:textId="77777777" w:rsidTr="00BB2B31">
        <w:trPr>
          <w:trHeight w:val="1500"/>
        </w:trPr>
        <w:tc>
          <w:tcPr>
            <w:cnfStyle w:val="001000000000" w:firstRow="0" w:lastRow="0" w:firstColumn="1" w:lastColumn="0" w:oddVBand="0" w:evenVBand="0" w:oddHBand="0" w:evenHBand="0" w:firstRowFirstColumn="0" w:firstRowLastColumn="0" w:lastRowFirstColumn="0" w:lastRowLastColumn="0"/>
            <w:tcW w:w="5000" w:type="pct"/>
            <w:hideMark/>
          </w:tcPr>
          <w:p w14:paraId="03B2A61E" w14:textId="77777777" w:rsidR="00844F50" w:rsidRPr="00FD7CFE" w:rsidRDefault="00844F50" w:rsidP="00BB2B31">
            <w:pPr>
              <w:spacing w:line="276" w:lineRule="auto"/>
              <w:rPr>
                <w:rFonts w:ascii="Calibri Light" w:eastAsia="Times New Roman" w:hAnsi="Calibri Light" w:cs="Calibri Light"/>
                <w:color w:val="000000"/>
                <w:sz w:val="18"/>
                <w:szCs w:val="18"/>
                <w:lang w:eastAsia="en-GB"/>
              </w:rPr>
            </w:pPr>
            <w:r w:rsidRPr="00FD7CFE">
              <w:rPr>
                <w:rFonts w:ascii="Calibri Light" w:eastAsia="Times New Roman" w:hAnsi="Calibri Light" w:cs="Calibri Light"/>
                <w:b w:val="0"/>
                <w:bCs w:val="0"/>
                <w:color w:val="000000"/>
                <w:sz w:val="18"/>
                <w:szCs w:val="18"/>
                <w:lang w:eastAsia="en-GB"/>
              </w:rPr>
              <w:t>This is a very ugly plan. It reminds me of an overdeveloped holiday park except there is no coast, hill or bush views and people would be looking into each other's rooms all the time.</w:t>
            </w:r>
            <w:r w:rsidRPr="00FD7CFE">
              <w:rPr>
                <w:rFonts w:ascii="Calibri Light" w:eastAsia="Times New Roman" w:hAnsi="Calibri Light" w:cs="Calibri Light"/>
                <w:b w:val="0"/>
                <w:bCs w:val="0"/>
                <w:color w:val="000000"/>
                <w:sz w:val="18"/>
                <w:szCs w:val="18"/>
                <w:lang w:eastAsia="en-GB"/>
              </w:rPr>
              <w:br/>
              <w:t xml:space="preserve">Your plan resembles those of 1990s old-fashioned plan of jammed up cheap housing and is an opportunity missed. </w:t>
            </w:r>
            <w:r w:rsidRPr="00FD7CFE">
              <w:rPr>
                <w:rFonts w:ascii="Calibri Light" w:eastAsia="Times New Roman" w:hAnsi="Calibri Light" w:cs="Calibri Light"/>
                <w:b w:val="0"/>
                <w:bCs w:val="0"/>
                <w:color w:val="000000"/>
                <w:sz w:val="18"/>
                <w:szCs w:val="18"/>
                <w:lang w:eastAsia="en-GB"/>
              </w:rPr>
              <w:br/>
              <w:t>Have you seen the Kensington Saleyards site? It is far superior to this plan. That is a liveable community you could learn from (from personal experience).</w:t>
            </w:r>
          </w:p>
          <w:p w14:paraId="779B7AFA"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p>
        </w:tc>
      </w:tr>
      <w:tr w:rsidR="00844F50" w:rsidRPr="001A7AEE" w14:paraId="0A30EE9F" w14:textId="77777777" w:rsidTr="00BB2B31">
        <w:trPr>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hideMark/>
          </w:tcPr>
          <w:p w14:paraId="30857046" w14:textId="77777777" w:rsidR="00844F50" w:rsidRPr="001A7AEE" w:rsidRDefault="00844F50" w:rsidP="00BB2B31">
            <w:pPr>
              <w:spacing w:line="276" w:lineRule="auto"/>
              <w:rPr>
                <w:rFonts w:ascii="Calibri Light" w:eastAsia="Times New Roman" w:hAnsi="Calibri Light" w:cs="Calibri Light"/>
                <w:color w:val="000000"/>
                <w:sz w:val="20"/>
                <w:szCs w:val="20"/>
                <w:lang w:eastAsia="en-GB"/>
              </w:rPr>
            </w:pPr>
            <w:r w:rsidRPr="001A7AEE">
              <w:rPr>
                <w:rFonts w:ascii="Calibri Light" w:eastAsia="Times New Roman" w:hAnsi="Calibri Light" w:cs="Calibri Light"/>
                <w:color w:val="000000"/>
                <w:sz w:val="20"/>
                <w:szCs w:val="20"/>
                <w:lang w:eastAsia="en-GB"/>
              </w:rPr>
              <w:t>Q5. Do you have any other comments on getting around?</w:t>
            </w:r>
          </w:p>
        </w:tc>
      </w:tr>
      <w:tr w:rsidR="00844F50" w:rsidRPr="00FD7CFE" w14:paraId="15AE1D06" w14:textId="77777777" w:rsidTr="00BB2B31">
        <w:trPr>
          <w:trHeight w:val="600"/>
        </w:trPr>
        <w:tc>
          <w:tcPr>
            <w:cnfStyle w:val="001000000000" w:firstRow="0" w:lastRow="0" w:firstColumn="1" w:lastColumn="0" w:oddVBand="0" w:evenVBand="0" w:oddHBand="0" w:evenHBand="0" w:firstRowFirstColumn="0" w:firstRowLastColumn="0" w:lastRowFirstColumn="0" w:lastRowLastColumn="0"/>
            <w:tcW w:w="5000" w:type="pct"/>
            <w:hideMark/>
          </w:tcPr>
          <w:p w14:paraId="123EFE4A"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This should include a pedestrian cycling connection to Rippleside and waterfront</w:t>
            </w:r>
            <w:r w:rsidRPr="00FD7CFE">
              <w:rPr>
                <w:rFonts w:ascii="Calibri Light" w:eastAsia="Times New Roman" w:hAnsi="Calibri Light" w:cs="Calibri Light"/>
                <w:b w:val="0"/>
                <w:bCs w:val="0"/>
                <w:color w:val="000000"/>
                <w:sz w:val="18"/>
                <w:szCs w:val="18"/>
                <w:lang w:eastAsia="en-GB"/>
              </w:rPr>
              <w:br/>
              <w:t>Cycle paths should be for bicycles only- cars/ buses should not be parked in them nor should cars cross a cycle path to park.</w:t>
            </w:r>
          </w:p>
        </w:tc>
      </w:tr>
      <w:tr w:rsidR="00844F50" w:rsidRPr="00FD7CFE" w14:paraId="38905FAA" w14:textId="77777777" w:rsidTr="00BB2B31">
        <w:trPr>
          <w:trHeight w:val="600"/>
        </w:trPr>
        <w:tc>
          <w:tcPr>
            <w:cnfStyle w:val="001000000000" w:firstRow="0" w:lastRow="0" w:firstColumn="1" w:lastColumn="0" w:oddVBand="0" w:evenVBand="0" w:oddHBand="0" w:evenHBand="0" w:firstRowFirstColumn="0" w:firstRowLastColumn="0" w:lastRowFirstColumn="0" w:lastRowLastColumn="0"/>
            <w:tcW w:w="5000" w:type="pct"/>
            <w:hideMark/>
          </w:tcPr>
          <w:p w14:paraId="539C353D" w14:textId="77777777" w:rsidR="00844F50" w:rsidRPr="00FD7CFE" w:rsidRDefault="00844F50" w:rsidP="00BB2B31">
            <w:pPr>
              <w:spacing w:line="276" w:lineRule="auto"/>
              <w:rPr>
                <w:rFonts w:ascii="Calibri Light" w:eastAsia="Times New Roman" w:hAnsi="Calibri Light" w:cs="Calibri Light"/>
                <w:color w:val="000000"/>
                <w:sz w:val="18"/>
                <w:szCs w:val="18"/>
                <w:lang w:eastAsia="en-GB"/>
              </w:rPr>
            </w:pPr>
            <w:r w:rsidRPr="00FD7CFE">
              <w:rPr>
                <w:rFonts w:ascii="Calibri Light" w:eastAsia="Times New Roman" w:hAnsi="Calibri Light" w:cs="Calibri Light"/>
                <w:b w:val="0"/>
                <w:bCs w:val="0"/>
                <w:color w:val="000000"/>
                <w:sz w:val="18"/>
                <w:szCs w:val="18"/>
                <w:lang w:eastAsia="en-GB"/>
              </w:rPr>
              <w:t>Your plans do not look safe for elderly and vision impaired people. The paths are all too narrow for walking frames, pushes, joggers, dog walking, toddlers etc.</w:t>
            </w:r>
          </w:p>
          <w:p w14:paraId="2AB338A2"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p>
        </w:tc>
      </w:tr>
      <w:tr w:rsidR="00844F50" w:rsidRPr="001A7AEE" w14:paraId="098ED55E" w14:textId="77777777" w:rsidTr="00BB2B31">
        <w:trPr>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noWrap/>
            <w:hideMark/>
          </w:tcPr>
          <w:p w14:paraId="15B2DB2C" w14:textId="77777777" w:rsidR="00844F50" w:rsidRPr="001A7AEE" w:rsidRDefault="00844F50" w:rsidP="00BB2B31">
            <w:pPr>
              <w:spacing w:line="276" w:lineRule="auto"/>
              <w:rPr>
                <w:rFonts w:ascii="Calibri Light" w:eastAsia="Times New Roman" w:hAnsi="Calibri Light" w:cs="Calibri Light"/>
                <w:color w:val="000000"/>
                <w:sz w:val="20"/>
                <w:szCs w:val="20"/>
                <w:lang w:eastAsia="en-GB"/>
              </w:rPr>
            </w:pPr>
            <w:r w:rsidRPr="001A7AEE">
              <w:rPr>
                <w:rFonts w:ascii="Calibri Light" w:eastAsia="Times New Roman" w:hAnsi="Calibri Light" w:cs="Calibri Light"/>
                <w:color w:val="000000"/>
                <w:sz w:val="20"/>
                <w:szCs w:val="20"/>
                <w:lang w:eastAsia="en-GB"/>
              </w:rPr>
              <w:t>Q7. Do you have any other comments on uses?</w:t>
            </w:r>
          </w:p>
        </w:tc>
      </w:tr>
      <w:tr w:rsidR="00844F50" w:rsidRPr="00FD7CFE" w14:paraId="4F9D10F5" w14:textId="77777777" w:rsidTr="00BB2B31">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479C3B55"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No need for a plaza. Some small-scale retail i.e. coffee. Dog park and exercise park are good.</w:t>
            </w:r>
          </w:p>
        </w:tc>
      </w:tr>
      <w:tr w:rsidR="00844F50" w:rsidRPr="00FD7CFE" w14:paraId="3EE0EDF1" w14:textId="77777777" w:rsidTr="00BB2B31">
        <w:trPr>
          <w:trHeight w:val="1200"/>
        </w:trPr>
        <w:tc>
          <w:tcPr>
            <w:cnfStyle w:val="001000000000" w:firstRow="0" w:lastRow="0" w:firstColumn="1" w:lastColumn="0" w:oddVBand="0" w:evenVBand="0" w:oddHBand="0" w:evenHBand="0" w:firstRowFirstColumn="0" w:firstRowLastColumn="0" w:lastRowFirstColumn="0" w:lastRowLastColumn="0"/>
            <w:tcW w:w="5000" w:type="pct"/>
            <w:hideMark/>
          </w:tcPr>
          <w:p w14:paraId="57A0621E"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Opportunity to relocate/build new Geelong Arena in this area and open up high value land immediately next to North Geelong station for higher density residential development?</w:t>
            </w:r>
            <w:r w:rsidRPr="00FD7CFE">
              <w:rPr>
                <w:rFonts w:ascii="Calibri Light" w:eastAsia="Times New Roman" w:hAnsi="Calibri Light" w:cs="Calibri Light"/>
                <w:b w:val="0"/>
                <w:bCs w:val="0"/>
                <w:color w:val="000000"/>
                <w:sz w:val="18"/>
                <w:szCs w:val="18"/>
                <w:lang w:eastAsia="en-GB"/>
              </w:rPr>
              <w:br/>
              <w:t>Entire site could otherwise be mixed use. There is no need for restrictions on commercial/retail/hospitality use within otherwise residential neighbourhoods. This allows for more local jobs (walk to work, shop, eat) and a more interesting urban environment.</w:t>
            </w:r>
          </w:p>
        </w:tc>
      </w:tr>
      <w:tr w:rsidR="00844F50" w:rsidRPr="00FD7CFE" w14:paraId="02113345" w14:textId="77777777" w:rsidTr="00BB2B31">
        <w:trPr>
          <w:trHeight w:val="600"/>
        </w:trPr>
        <w:tc>
          <w:tcPr>
            <w:cnfStyle w:val="001000000000" w:firstRow="0" w:lastRow="0" w:firstColumn="1" w:lastColumn="0" w:oddVBand="0" w:evenVBand="0" w:oddHBand="0" w:evenHBand="0" w:firstRowFirstColumn="0" w:firstRowLastColumn="0" w:lastRowFirstColumn="0" w:lastRowLastColumn="0"/>
            <w:tcW w:w="5000" w:type="pct"/>
            <w:hideMark/>
          </w:tcPr>
          <w:p w14:paraId="5615169C"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No car parking required due to this being a space for residents who can walk. A unique opportunity to create a safe and resident friendly precinct without cars</w:t>
            </w:r>
          </w:p>
        </w:tc>
      </w:tr>
      <w:tr w:rsidR="00844F50" w:rsidRPr="00FD7CFE" w14:paraId="25C4D6F8" w14:textId="77777777" w:rsidTr="00BB2B31">
        <w:trPr>
          <w:trHeight w:val="900"/>
        </w:trPr>
        <w:tc>
          <w:tcPr>
            <w:cnfStyle w:val="001000000000" w:firstRow="0" w:lastRow="0" w:firstColumn="1" w:lastColumn="0" w:oddVBand="0" w:evenVBand="0" w:oddHBand="0" w:evenHBand="0" w:firstRowFirstColumn="0" w:firstRowLastColumn="0" w:lastRowFirstColumn="0" w:lastRowLastColumn="0"/>
            <w:tcW w:w="5000" w:type="pct"/>
            <w:hideMark/>
          </w:tcPr>
          <w:p w14:paraId="68E89450" w14:textId="77777777" w:rsidR="00844F50" w:rsidRPr="00FD7CFE" w:rsidRDefault="00844F50" w:rsidP="00BB2B31">
            <w:pPr>
              <w:spacing w:line="276" w:lineRule="auto"/>
              <w:rPr>
                <w:rFonts w:ascii="Calibri Light" w:eastAsia="Times New Roman" w:hAnsi="Calibri Light" w:cs="Calibri Light"/>
                <w:color w:val="000000"/>
                <w:sz w:val="18"/>
                <w:szCs w:val="18"/>
                <w:lang w:eastAsia="en-GB"/>
              </w:rPr>
            </w:pPr>
            <w:r w:rsidRPr="00FD7CFE">
              <w:rPr>
                <w:rFonts w:ascii="Calibri Light" w:eastAsia="Times New Roman" w:hAnsi="Calibri Light" w:cs="Calibri Light"/>
                <w:b w:val="0"/>
                <w:bCs w:val="0"/>
                <w:color w:val="000000"/>
                <w:sz w:val="18"/>
                <w:szCs w:val="18"/>
                <w:lang w:eastAsia="en-GB"/>
              </w:rPr>
              <w:t>Q 14 contains 2 points being confused. Yes, heritage elements must be maintained, but not necessarily in the central park.</w:t>
            </w:r>
            <w:r w:rsidRPr="00FD7CFE">
              <w:rPr>
                <w:rFonts w:ascii="Calibri Light" w:eastAsia="Times New Roman" w:hAnsi="Calibri Light" w:cs="Calibri Light"/>
                <w:b w:val="0"/>
                <w:bCs w:val="0"/>
                <w:color w:val="000000"/>
                <w:sz w:val="18"/>
                <w:szCs w:val="18"/>
                <w:lang w:eastAsia="en-GB"/>
              </w:rPr>
              <w:br/>
              <w:t>There are not enough green spaces at all! There are far too many buildings with not enough space between.</w:t>
            </w:r>
            <w:r w:rsidRPr="00FD7CFE">
              <w:rPr>
                <w:rFonts w:ascii="Calibri Light" w:eastAsia="Times New Roman" w:hAnsi="Calibri Light" w:cs="Calibri Light"/>
                <w:b w:val="0"/>
                <w:bCs w:val="0"/>
                <w:color w:val="000000"/>
                <w:sz w:val="18"/>
                <w:szCs w:val="18"/>
                <w:lang w:eastAsia="en-GB"/>
              </w:rPr>
              <w:br/>
              <w:t>Where is the playground?</w:t>
            </w:r>
          </w:p>
          <w:p w14:paraId="3D8EAE63"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p>
        </w:tc>
      </w:tr>
      <w:tr w:rsidR="00844F50" w:rsidRPr="001A7AEE" w14:paraId="0B522B45" w14:textId="77777777" w:rsidTr="00BB2B31">
        <w:trPr>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hideMark/>
          </w:tcPr>
          <w:p w14:paraId="0B77BB1E" w14:textId="77777777" w:rsidR="00844F50" w:rsidRPr="001A7AEE" w:rsidRDefault="00844F50" w:rsidP="00BB2B31">
            <w:pPr>
              <w:spacing w:line="276" w:lineRule="auto"/>
              <w:rPr>
                <w:rFonts w:ascii="Calibri Light" w:eastAsia="Times New Roman" w:hAnsi="Calibri Light" w:cs="Calibri Light"/>
                <w:color w:val="000000"/>
                <w:sz w:val="20"/>
                <w:szCs w:val="20"/>
                <w:lang w:eastAsia="en-GB"/>
              </w:rPr>
            </w:pPr>
            <w:r w:rsidRPr="001A7AEE">
              <w:rPr>
                <w:rFonts w:ascii="Calibri Light" w:eastAsia="Times New Roman" w:hAnsi="Calibri Light" w:cs="Calibri Light"/>
                <w:color w:val="000000"/>
                <w:sz w:val="20"/>
                <w:szCs w:val="20"/>
                <w:lang w:eastAsia="en-GB"/>
              </w:rPr>
              <w:lastRenderedPageBreak/>
              <w:t>Q9. Do you have any other comments on housing?</w:t>
            </w:r>
          </w:p>
        </w:tc>
      </w:tr>
      <w:tr w:rsidR="00844F50" w:rsidRPr="00FD7CFE" w14:paraId="7EE33AD0" w14:textId="77777777" w:rsidTr="00BB2B31">
        <w:trPr>
          <w:trHeight w:val="900"/>
        </w:trPr>
        <w:tc>
          <w:tcPr>
            <w:cnfStyle w:val="001000000000" w:firstRow="0" w:lastRow="0" w:firstColumn="1" w:lastColumn="0" w:oddVBand="0" w:evenVBand="0" w:oddHBand="0" w:evenHBand="0" w:firstRowFirstColumn="0" w:firstRowLastColumn="0" w:lastRowFirstColumn="0" w:lastRowLastColumn="0"/>
            <w:tcW w:w="5000" w:type="pct"/>
            <w:hideMark/>
          </w:tcPr>
          <w:p w14:paraId="6A52A079" w14:textId="351948A0"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Housing heights should be limited to two storeys to create a friendly amenity, less dense population- consistent with North G and West G. Heights in Weddell St.</w:t>
            </w:r>
            <w:r w:rsidR="00FD7CFE">
              <w:rPr>
                <w:rFonts w:ascii="Calibri Light" w:eastAsia="Times New Roman" w:hAnsi="Calibri Light" w:cs="Calibri Light"/>
                <w:b w:val="0"/>
                <w:bCs w:val="0"/>
                <w:color w:val="000000"/>
                <w:sz w:val="18"/>
                <w:szCs w:val="18"/>
                <w:lang w:eastAsia="en-GB"/>
              </w:rPr>
              <w:t xml:space="preserve"> </w:t>
            </w:r>
            <w:r w:rsidRPr="00FD7CFE">
              <w:rPr>
                <w:rFonts w:ascii="Calibri Light" w:eastAsia="Times New Roman" w:hAnsi="Calibri Light" w:cs="Calibri Light"/>
                <w:b w:val="0"/>
                <w:bCs w:val="0"/>
                <w:color w:val="000000"/>
                <w:sz w:val="18"/>
                <w:szCs w:val="18"/>
                <w:lang w:eastAsia="en-GB"/>
              </w:rPr>
              <w:t>should not be higher than two storey- artists impression make it look forbidding. Artist impression also shows us an ugly crowded suburb.</w:t>
            </w:r>
          </w:p>
        </w:tc>
      </w:tr>
      <w:tr w:rsidR="00844F50" w:rsidRPr="00FD7CFE" w14:paraId="0CE1DA9C" w14:textId="77777777" w:rsidTr="00BB2B31">
        <w:trPr>
          <w:trHeight w:val="2100"/>
        </w:trPr>
        <w:tc>
          <w:tcPr>
            <w:cnfStyle w:val="001000000000" w:firstRow="0" w:lastRow="0" w:firstColumn="1" w:lastColumn="0" w:oddVBand="0" w:evenVBand="0" w:oddHBand="0" w:evenHBand="0" w:firstRowFirstColumn="0" w:firstRowLastColumn="0" w:lastRowFirstColumn="0" w:lastRowLastColumn="0"/>
            <w:tcW w:w="5000" w:type="pct"/>
            <w:hideMark/>
          </w:tcPr>
          <w:p w14:paraId="6E543D3D" w14:textId="77777777" w:rsidR="00844F50" w:rsidRPr="00FD7CFE" w:rsidRDefault="00844F50" w:rsidP="00BB2B31">
            <w:pPr>
              <w:spacing w:line="276" w:lineRule="auto"/>
              <w:rPr>
                <w:rFonts w:ascii="Calibri Light" w:eastAsia="Times New Roman" w:hAnsi="Calibri Light" w:cs="Calibri Light"/>
                <w:color w:val="000000"/>
                <w:sz w:val="18"/>
                <w:szCs w:val="18"/>
                <w:lang w:eastAsia="en-GB"/>
              </w:rPr>
            </w:pPr>
            <w:r w:rsidRPr="00FD7CFE">
              <w:rPr>
                <w:rFonts w:ascii="Calibri Light" w:eastAsia="Times New Roman" w:hAnsi="Calibri Light" w:cs="Calibri Light"/>
                <w:b w:val="0"/>
                <w:bCs w:val="0"/>
                <w:color w:val="000000"/>
                <w:sz w:val="18"/>
                <w:szCs w:val="18"/>
                <w:lang w:eastAsia="en-GB"/>
              </w:rPr>
              <w:t>There are far, far too many apartments! This is a massive over development of this site. There is not enough space between apartments and residents will be cheek-by-jowl to each other as well as pancake- stacked on top of each other. The potential for noise intrusion is very high. The idea of 4-6 storey apartments is just a modern remake of poor design towers of previous generations. Who would want to buy in this development unless you had no other possible alternative? Your idealized drawings are unbelievable. Your designs are incredibly ugly. There appears to be no ecological considerations for Australian conditions. I do not see any solar panels or suggestions for non-traditional energy supplies except a few trees and plants. Where are the eaves? There is a huge lack of personal private garden space, even small yards.</w:t>
            </w:r>
          </w:p>
          <w:p w14:paraId="30BE3AC8"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p>
        </w:tc>
      </w:tr>
      <w:tr w:rsidR="00844F50" w:rsidRPr="001A7AEE" w14:paraId="52551E05" w14:textId="77777777" w:rsidTr="00BB2B31">
        <w:trPr>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hideMark/>
          </w:tcPr>
          <w:p w14:paraId="4F8C3EE1" w14:textId="77777777" w:rsidR="00844F50" w:rsidRPr="001A7AEE" w:rsidRDefault="00844F50" w:rsidP="00BB2B31">
            <w:pPr>
              <w:spacing w:line="276" w:lineRule="auto"/>
              <w:rPr>
                <w:rFonts w:ascii="Calibri Light" w:eastAsia="Times New Roman" w:hAnsi="Calibri Light" w:cs="Calibri Light"/>
                <w:color w:val="000000"/>
                <w:sz w:val="20"/>
                <w:szCs w:val="20"/>
                <w:lang w:eastAsia="en-GB"/>
              </w:rPr>
            </w:pPr>
            <w:r w:rsidRPr="001A7AEE">
              <w:rPr>
                <w:rFonts w:ascii="Calibri Light" w:eastAsia="Times New Roman" w:hAnsi="Calibri Light" w:cs="Calibri Light"/>
                <w:color w:val="000000"/>
                <w:sz w:val="20"/>
                <w:szCs w:val="20"/>
                <w:lang w:eastAsia="en-GB"/>
              </w:rPr>
              <w:t>Q11. Do you have any other comments on parking?</w:t>
            </w:r>
          </w:p>
        </w:tc>
      </w:tr>
      <w:tr w:rsidR="00844F50" w:rsidRPr="00FD7CFE" w14:paraId="541FE6AC" w14:textId="77777777" w:rsidTr="00BB2B31">
        <w:trPr>
          <w:trHeight w:val="2400"/>
        </w:trPr>
        <w:tc>
          <w:tcPr>
            <w:cnfStyle w:val="001000000000" w:firstRow="0" w:lastRow="0" w:firstColumn="1" w:lastColumn="0" w:oddVBand="0" w:evenVBand="0" w:oddHBand="0" w:evenHBand="0" w:firstRowFirstColumn="0" w:firstRowLastColumn="0" w:lastRowFirstColumn="0" w:lastRowLastColumn="0"/>
            <w:tcW w:w="5000" w:type="pct"/>
            <w:hideMark/>
          </w:tcPr>
          <w:p w14:paraId="266D8F51"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 xml:space="preserve">Cars should not be better housed than some people. </w:t>
            </w:r>
            <w:r w:rsidRPr="00FD7CFE">
              <w:rPr>
                <w:rFonts w:ascii="Calibri Light" w:eastAsia="Times New Roman" w:hAnsi="Calibri Light" w:cs="Calibri Light"/>
                <w:b w:val="0"/>
                <w:bCs w:val="0"/>
                <w:color w:val="000000"/>
                <w:sz w:val="18"/>
                <w:szCs w:val="18"/>
                <w:lang w:eastAsia="en-GB"/>
              </w:rPr>
              <w:br/>
              <w:t>Allow smaller bike garage in place of car garage.</w:t>
            </w:r>
            <w:r w:rsidRPr="00FD7CFE">
              <w:rPr>
                <w:rFonts w:ascii="Calibri Light" w:eastAsia="Times New Roman" w:hAnsi="Calibri Light" w:cs="Calibri Light"/>
                <w:b w:val="0"/>
                <w:bCs w:val="0"/>
                <w:color w:val="000000"/>
                <w:sz w:val="18"/>
                <w:szCs w:val="18"/>
                <w:lang w:eastAsia="en-GB"/>
              </w:rPr>
              <w:br/>
              <w:t xml:space="preserve">Auto door garages connected directly to the dwelling is a sure way to minimise residents' seeing or speaking to their neighbours/community. </w:t>
            </w:r>
            <w:r w:rsidRPr="00FD7CFE">
              <w:rPr>
                <w:rFonts w:ascii="Calibri Light" w:eastAsia="Times New Roman" w:hAnsi="Calibri Light" w:cs="Calibri Light"/>
                <w:b w:val="0"/>
                <w:bCs w:val="0"/>
                <w:color w:val="000000"/>
                <w:sz w:val="18"/>
                <w:szCs w:val="18"/>
                <w:lang w:eastAsia="en-GB"/>
              </w:rPr>
              <w:br/>
              <w:t>Opportunity to for market leadership. Replace private garages with common ground level car parks (10-20 spaces) and let residents walk to their front door. The whole combined car park space can be renewed/sold/developed by owning residents in the future as private car ownership becomes undesirable (probably in not too distant future). If this occurred on townhouse blocks, more efficient land use could be achieved with garages/laneways repurposed.</w:t>
            </w:r>
          </w:p>
        </w:tc>
      </w:tr>
      <w:tr w:rsidR="00844F50" w:rsidRPr="00FD7CFE" w14:paraId="6AD17442" w14:textId="77777777" w:rsidTr="00BB2B31">
        <w:trPr>
          <w:trHeight w:val="600"/>
        </w:trPr>
        <w:tc>
          <w:tcPr>
            <w:cnfStyle w:val="001000000000" w:firstRow="0" w:lastRow="0" w:firstColumn="1" w:lastColumn="0" w:oddVBand="0" w:evenVBand="0" w:oddHBand="0" w:evenHBand="0" w:firstRowFirstColumn="0" w:firstRowLastColumn="0" w:lastRowFirstColumn="0" w:lastRowLastColumn="0"/>
            <w:tcW w:w="5000" w:type="pct"/>
            <w:hideMark/>
          </w:tcPr>
          <w:p w14:paraId="66E142ED"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People living here need not park in the streets- they live close to services and need not get the car out often,</w:t>
            </w:r>
            <w:r w:rsidRPr="00FD7CFE">
              <w:rPr>
                <w:rFonts w:ascii="Calibri Light" w:eastAsia="Times New Roman" w:hAnsi="Calibri Light" w:cs="Calibri Light"/>
                <w:b w:val="0"/>
                <w:bCs w:val="0"/>
                <w:color w:val="000000"/>
                <w:sz w:val="18"/>
                <w:szCs w:val="18"/>
                <w:lang w:eastAsia="en-GB"/>
              </w:rPr>
              <w:br/>
              <w:t>Can make good use of cycling and pedestrian links</w:t>
            </w:r>
          </w:p>
        </w:tc>
      </w:tr>
      <w:tr w:rsidR="00844F50" w:rsidRPr="00FD7CFE" w14:paraId="622722FB" w14:textId="77777777" w:rsidTr="00BB2B31">
        <w:trPr>
          <w:trHeight w:val="600"/>
        </w:trPr>
        <w:tc>
          <w:tcPr>
            <w:cnfStyle w:val="001000000000" w:firstRow="0" w:lastRow="0" w:firstColumn="1" w:lastColumn="0" w:oddVBand="0" w:evenVBand="0" w:oddHBand="0" w:evenHBand="0" w:firstRowFirstColumn="0" w:firstRowLastColumn="0" w:lastRowFirstColumn="0" w:lastRowLastColumn="0"/>
            <w:tcW w:w="5000" w:type="pct"/>
            <w:hideMark/>
          </w:tcPr>
          <w:p w14:paraId="0065F2FA" w14:textId="77777777" w:rsidR="00844F50" w:rsidRPr="00FD7CFE" w:rsidRDefault="00844F50" w:rsidP="00BB2B31">
            <w:pPr>
              <w:spacing w:line="276" w:lineRule="auto"/>
              <w:rPr>
                <w:rFonts w:ascii="Calibri Light" w:eastAsia="Times New Roman" w:hAnsi="Calibri Light" w:cs="Calibri Light"/>
                <w:b w:val="0"/>
                <w:bCs w:val="0"/>
                <w:color w:val="000000"/>
                <w:sz w:val="18"/>
                <w:szCs w:val="18"/>
                <w:lang w:eastAsia="en-GB"/>
              </w:rPr>
            </w:pPr>
            <w:r w:rsidRPr="00FD7CFE">
              <w:rPr>
                <w:rFonts w:ascii="Calibri Light" w:eastAsia="Times New Roman" w:hAnsi="Calibri Light" w:cs="Calibri Light"/>
                <w:b w:val="0"/>
                <w:bCs w:val="0"/>
                <w:color w:val="000000"/>
                <w:sz w:val="18"/>
                <w:szCs w:val="18"/>
                <w:lang w:eastAsia="en-GB"/>
              </w:rPr>
              <w:t>Do not assume people will cycle or use scooters like your sketch! This is not reality. Where is your plan for increased traffic and potential congestion to the surrounding streets with this over development of residential buildings?</w:t>
            </w:r>
          </w:p>
        </w:tc>
      </w:tr>
    </w:tbl>
    <w:p w14:paraId="23EFFEF2" w14:textId="77777777" w:rsidR="00844F50" w:rsidRPr="00ED1AAF" w:rsidRDefault="00844F50" w:rsidP="0058698B">
      <w:pPr>
        <w:rPr>
          <w:sz w:val="22"/>
          <w:szCs w:val="22"/>
        </w:rPr>
      </w:pPr>
    </w:p>
    <w:p w14:paraId="4A955E8B" w14:textId="26B47CBD" w:rsidR="0058698B" w:rsidRDefault="0058698B" w:rsidP="0058698B">
      <w:pPr>
        <w:rPr>
          <w:rFonts w:asciiTheme="majorHAnsi" w:hAnsiTheme="majorHAnsi" w:cstheme="majorHAnsi"/>
          <w:i/>
          <w:iCs/>
          <w:sz w:val="21"/>
          <w:szCs w:val="21"/>
        </w:rPr>
      </w:pPr>
      <w:r w:rsidRPr="004E4FBA">
        <w:rPr>
          <w:rFonts w:asciiTheme="majorHAnsi" w:hAnsiTheme="majorHAnsi" w:cstheme="majorHAnsi"/>
          <w:i/>
          <w:iCs/>
          <w:sz w:val="21"/>
          <w:szCs w:val="21"/>
        </w:rPr>
        <w:t xml:space="preserve">End of document:  </w:t>
      </w:r>
      <w:proofErr w:type="gramStart"/>
      <w:r w:rsidR="004647B9">
        <w:rPr>
          <w:rFonts w:asciiTheme="majorHAnsi" w:hAnsiTheme="majorHAnsi" w:cstheme="majorHAnsi"/>
          <w:i/>
          <w:iCs/>
          <w:sz w:val="21"/>
          <w:szCs w:val="21"/>
        </w:rPr>
        <w:t>October,</w:t>
      </w:r>
      <w:proofErr w:type="gramEnd"/>
      <w:r w:rsidR="004647B9">
        <w:rPr>
          <w:rFonts w:asciiTheme="majorHAnsi" w:hAnsiTheme="majorHAnsi" w:cstheme="majorHAnsi"/>
          <w:i/>
          <w:iCs/>
          <w:sz w:val="21"/>
          <w:szCs w:val="21"/>
        </w:rPr>
        <w:t xml:space="preserve"> 2020</w:t>
      </w:r>
    </w:p>
    <w:p w14:paraId="629EC2B4" w14:textId="1845140D" w:rsidR="00B34C9D" w:rsidRPr="00B34C9D" w:rsidRDefault="00B34C9D" w:rsidP="0075203A">
      <w:pPr>
        <w:rPr>
          <w:rFonts w:asciiTheme="majorHAnsi" w:hAnsiTheme="majorHAnsi" w:cstheme="majorHAnsi"/>
          <w:b/>
          <w:sz w:val="32"/>
          <w:szCs w:val="32"/>
        </w:rPr>
      </w:pPr>
    </w:p>
    <w:sectPr w:rsidR="00B34C9D" w:rsidRPr="00B34C9D" w:rsidSect="00227E35">
      <w:footerReference w:type="even" r:id="rId17"/>
      <w:footerReference w:type="default" r:id="rId18"/>
      <w:footerReference w:type="first" r:id="rId19"/>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8E77" w14:textId="77777777" w:rsidR="00BE15BF" w:rsidRDefault="00BE15BF" w:rsidP="00C71F1F">
      <w:r>
        <w:separator/>
      </w:r>
    </w:p>
  </w:endnote>
  <w:endnote w:type="continuationSeparator" w:id="0">
    <w:p w14:paraId="1A84A6BF" w14:textId="77777777" w:rsidR="00BE15BF" w:rsidRDefault="00BE15BF" w:rsidP="00C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903654"/>
      <w:docPartObj>
        <w:docPartGallery w:val="Page Numbers (Bottom of Page)"/>
        <w:docPartUnique/>
      </w:docPartObj>
    </w:sdtPr>
    <w:sdtEndPr>
      <w:rPr>
        <w:rStyle w:val="PageNumber"/>
      </w:rPr>
    </w:sdtEndPr>
    <w:sdtContent>
      <w:p w14:paraId="1A3AD4A2" w14:textId="2AE22574" w:rsidR="00C71F1F" w:rsidRDefault="00C71F1F" w:rsidP="00C16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27122" w14:textId="77777777" w:rsidR="00C71F1F" w:rsidRDefault="00C71F1F" w:rsidP="00C71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2017900"/>
      <w:docPartObj>
        <w:docPartGallery w:val="Page Numbers (Bottom of Page)"/>
        <w:docPartUnique/>
      </w:docPartObj>
    </w:sdtPr>
    <w:sdtEndPr>
      <w:rPr>
        <w:rStyle w:val="PageNumber"/>
        <w:rFonts w:asciiTheme="majorHAnsi" w:hAnsiTheme="majorHAnsi" w:cstheme="majorHAnsi"/>
        <w:sz w:val="16"/>
        <w:szCs w:val="16"/>
      </w:rPr>
    </w:sdtEndPr>
    <w:sdtContent>
      <w:p w14:paraId="1C3F8F1B" w14:textId="2FDF411E" w:rsidR="00C71F1F" w:rsidRPr="00ED3810" w:rsidRDefault="00C71F1F" w:rsidP="00C16809">
        <w:pPr>
          <w:pStyle w:val="Footer"/>
          <w:framePr w:wrap="none" w:vAnchor="text" w:hAnchor="margin" w:xAlign="right" w:y="1"/>
          <w:rPr>
            <w:rStyle w:val="PageNumber"/>
            <w:rFonts w:asciiTheme="majorHAnsi" w:hAnsiTheme="majorHAnsi" w:cstheme="majorHAnsi"/>
            <w:sz w:val="16"/>
            <w:szCs w:val="16"/>
          </w:rPr>
        </w:pPr>
        <w:r w:rsidRPr="00ED3810">
          <w:rPr>
            <w:rStyle w:val="PageNumber"/>
            <w:rFonts w:asciiTheme="majorHAnsi" w:hAnsiTheme="majorHAnsi" w:cstheme="majorHAnsi"/>
            <w:sz w:val="16"/>
            <w:szCs w:val="16"/>
          </w:rPr>
          <w:fldChar w:fldCharType="begin"/>
        </w:r>
        <w:r w:rsidRPr="00ED3810">
          <w:rPr>
            <w:rStyle w:val="PageNumber"/>
            <w:rFonts w:asciiTheme="majorHAnsi" w:hAnsiTheme="majorHAnsi" w:cstheme="majorHAnsi"/>
            <w:sz w:val="16"/>
            <w:szCs w:val="16"/>
          </w:rPr>
          <w:instrText xml:space="preserve"> PAGE </w:instrText>
        </w:r>
        <w:r w:rsidRPr="00ED3810">
          <w:rPr>
            <w:rStyle w:val="PageNumber"/>
            <w:rFonts w:asciiTheme="majorHAnsi" w:hAnsiTheme="majorHAnsi" w:cstheme="majorHAnsi"/>
            <w:sz w:val="16"/>
            <w:szCs w:val="16"/>
          </w:rPr>
          <w:fldChar w:fldCharType="separate"/>
        </w:r>
        <w:r w:rsidRPr="00ED3810">
          <w:rPr>
            <w:rStyle w:val="PageNumber"/>
            <w:rFonts w:asciiTheme="majorHAnsi" w:hAnsiTheme="majorHAnsi" w:cstheme="majorHAnsi"/>
            <w:noProof/>
            <w:sz w:val="16"/>
            <w:szCs w:val="16"/>
          </w:rPr>
          <w:t>2</w:t>
        </w:r>
        <w:r w:rsidRPr="00ED3810">
          <w:rPr>
            <w:rStyle w:val="PageNumber"/>
            <w:rFonts w:asciiTheme="majorHAnsi" w:hAnsiTheme="majorHAnsi" w:cstheme="majorHAnsi"/>
            <w:sz w:val="16"/>
            <w:szCs w:val="16"/>
          </w:rPr>
          <w:fldChar w:fldCharType="end"/>
        </w:r>
      </w:p>
    </w:sdtContent>
  </w:sdt>
  <w:p w14:paraId="1A2F7D25" w14:textId="77777777" w:rsidR="000E416F" w:rsidRPr="00ED3810" w:rsidRDefault="000E416F" w:rsidP="000E416F">
    <w:pPr>
      <w:pStyle w:val="Footer"/>
      <w:ind w:right="360"/>
      <w:rPr>
        <w:rFonts w:asciiTheme="majorHAnsi" w:hAnsiTheme="majorHAnsi" w:cstheme="majorHAnsi"/>
        <w:color w:val="262626" w:themeColor="text1" w:themeTint="D9"/>
        <w:sz w:val="16"/>
        <w:szCs w:val="16"/>
        <w:lang w:val="en-US"/>
      </w:rPr>
    </w:pPr>
    <w:r w:rsidRPr="00ED3810">
      <w:rPr>
        <w:rFonts w:asciiTheme="majorHAnsi" w:hAnsiTheme="majorHAnsi" w:cstheme="majorHAnsi"/>
        <w:color w:val="262626" w:themeColor="text1" w:themeTint="D9"/>
        <w:sz w:val="16"/>
        <w:szCs w:val="16"/>
        <w:lang w:val="en-US"/>
      </w:rPr>
      <w:t>Engagement report on Draft Precinct Plan for the Geelong Saleyards</w:t>
    </w:r>
  </w:p>
  <w:p w14:paraId="35586C4D" w14:textId="77777777" w:rsidR="00C71F1F" w:rsidRPr="000E416F" w:rsidRDefault="00C71F1F" w:rsidP="000E416F">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BF3B" w14:textId="6797F3EC" w:rsidR="006C3349" w:rsidRPr="006C3349" w:rsidRDefault="006C3349" w:rsidP="00046F67">
    <w:pPr>
      <w:pStyle w:val="Footer"/>
      <w:framePr w:wrap="none" w:vAnchor="text" w:hAnchor="margin" w:xAlign="right" w:y="1"/>
      <w:rPr>
        <w:rStyle w:val="PageNumber"/>
        <w:rFonts w:asciiTheme="majorHAnsi" w:hAnsiTheme="majorHAnsi" w:cstheme="majorHAnsi"/>
        <w:sz w:val="20"/>
        <w:szCs w:val="20"/>
      </w:rPr>
    </w:pPr>
  </w:p>
  <w:p w14:paraId="1DACC6D3" w14:textId="0CE77500" w:rsidR="00227E35" w:rsidRPr="006C3349" w:rsidRDefault="00227E35" w:rsidP="006C3349">
    <w:pPr>
      <w:pStyle w:val="Footer"/>
      <w:ind w:right="360"/>
      <w:rPr>
        <w:rFonts w:asciiTheme="majorHAnsi" w:hAnsiTheme="majorHAnsi" w:cstheme="majorHAnsi"/>
        <w:color w:val="262626" w:themeColor="text1" w:themeTint="D9"/>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FF2E" w14:textId="77777777" w:rsidR="00BE15BF" w:rsidRDefault="00BE15BF" w:rsidP="00C71F1F">
      <w:r>
        <w:separator/>
      </w:r>
    </w:p>
  </w:footnote>
  <w:footnote w:type="continuationSeparator" w:id="0">
    <w:p w14:paraId="10BCF712" w14:textId="77777777" w:rsidR="00BE15BF" w:rsidRDefault="00BE15BF" w:rsidP="00C7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5FD"/>
    <w:multiLevelType w:val="hybridMultilevel"/>
    <w:tmpl w:val="AD10B20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B3890"/>
    <w:multiLevelType w:val="hybridMultilevel"/>
    <w:tmpl w:val="31B8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61E51"/>
    <w:multiLevelType w:val="hybridMultilevel"/>
    <w:tmpl w:val="A754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D1821"/>
    <w:multiLevelType w:val="hybridMultilevel"/>
    <w:tmpl w:val="3922415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7187F"/>
    <w:multiLevelType w:val="hybridMultilevel"/>
    <w:tmpl w:val="FBD4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A1658"/>
    <w:multiLevelType w:val="hybridMultilevel"/>
    <w:tmpl w:val="CBD06A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F474D"/>
    <w:multiLevelType w:val="hybridMultilevel"/>
    <w:tmpl w:val="135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DF4"/>
    <w:multiLevelType w:val="hybridMultilevel"/>
    <w:tmpl w:val="F9A6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A7E08"/>
    <w:multiLevelType w:val="hybridMultilevel"/>
    <w:tmpl w:val="A730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52114"/>
    <w:multiLevelType w:val="hybridMultilevel"/>
    <w:tmpl w:val="42DC3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779F8"/>
    <w:multiLevelType w:val="hybridMultilevel"/>
    <w:tmpl w:val="31F84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C0103F"/>
    <w:multiLevelType w:val="hybridMultilevel"/>
    <w:tmpl w:val="CF56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5C42E6"/>
    <w:multiLevelType w:val="hybridMultilevel"/>
    <w:tmpl w:val="5C3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650E2"/>
    <w:multiLevelType w:val="hybridMultilevel"/>
    <w:tmpl w:val="ED0C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C0BAA"/>
    <w:multiLevelType w:val="hybridMultilevel"/>
    <w:tmpl w:val="522E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302108"/>
    <w:multiLevelType w:val="hybridMultilevel"/>
    <w:tmpl w:val="58984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110943"/>
    <w:multiLevelType w:val="hybridMultilevel"/>
    <w:tmpl w:val="44444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3153D3"/>
    <w:multiLevelType w:val="hybridMultilevel"/>
    <w:tmpl w:val="9B58E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119BA"/>
    <w:multiLevelType w:val="hybridMultilevel"/>
    <w:tmpl w:val="232C9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1401C4"/>
    <w:multiLevelType w:val="hybridMultilevel"/>
    <w:tmpl w:val="D61EC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31D5E"/>
    <w:multiLevelType w:val="hybridMultilevel"/>
    <w:tmpl w:val="A082486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7C4CB5"/>
    <w:multiLevelType w:val="hybridMultilevel"/>
    <w:tmpl w:val="5AA85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A03746"/>
    <w:multiLevelType w:val="hybridMultilevel"/>
    <w:tmpl w:val="AA96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C67285"/>
    <w:multiLevelType w:val="hybridMultilevel"/>
    <w:tmpl w:val="3870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A43692"/>
    <w:multiLevelType w:val="hybridMultilevel"/>
    <w:tmpl w:val="920A0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A748D5"/>
    <w:multiLevelType w:val="hybridMultilevel"/>
    <w:tmpl w:val="CA7C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E0290"/>
    <w:multiLevelType w:val="hybridMultilevel"/>
    <w:tmpl w:val="F0E63A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AD148B"/>
    <w:multiLevelType w:val="hybridMultilevel"/>
    <w:tmpl w:val="F7AC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E362B"/>
    <w:multiLevelType w:val="hybridMultilevel"/>
    <w:tmpl w:val="B44C33C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A651A2"/>
    <w:multiLevelType w:val="hybridMultilevel"/>
    <w:tmpl w:val="FB00F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45B95"/>
    <w:multiLevelType w:val="hybridMultilevel"/>
    <w:tmpl w:val="68F88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8B5257"/>
    <w:multiLevelType w:val="hybridMultilevel"/>
    <w:tmpl w:val="55D4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46497"/>
    <w:multiLevelType w:val="hybridMultilevel"/>
    <w:tmpl w:val="83E6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2119A"/>
    <w:multiLevelType w:val="hybridMultilevel"/>
    <w:tmpl w:val="1EE4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0847D2"/>
    <w:multiLevelType w:val="hybridMultilevel"/>
    <w:tmpl w:val="16F8A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B03DA1"/>
    <w:multiLevelType w:val="hybridMultilevel"/>
    <w:tmpl w:val="22F8D48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0C4315"/>
    <w:multiLevelType w:val="hybridMultilevel"/>
    <w:tmpl w:val="59AA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B16DD8"/>
    <w:multiLevelType w:val="hybridMultilevel"/>
    <w:tmpl w:val="82A09D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638D6E0C"/>
    <w:multiLevelType w:val="hybridMultilevel"/>
    <w:tmpl w:val="CA58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9706E6"/>
    <w:multiLevelType w:val="hybridMultilevel"/>
    <w:tmpl w:val="AD18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F20803"/>
    <w:multiLevelType w:val="hybridMultilevel"/>
    <w:tmpl w:val="65D06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B1202E"/>
    <w:multiLevelType w:val="hybridMultilevel"/>
    <w:tmpl w:val="913C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257FE"/>
    <w:multiLevelType w:val="hybridMultilevel"/>
    <w:tmpl w:val="21CCD3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CD5BB7"/>
    <w:multiLevelType w:val="hybridMultilevel"/>
    <w:tmpl w:val="7B96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436F2"/>
    <w:multiLevelType w:val="hybridMultilevel"/>
    <w:tmpl w:val="1B10A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8"/>
  </w:num>
  <w:num w:numId="4">
    <w:abstractNumId w:val="16"/>
  </w:num>
  <w:num w:numId="5">
    <w:abstractNumId w:val="22"/>
  </w:num>
  <w:num w:numId="6">
    <w:abstractNumId w:val="38"/>
  </w:num>
  <w:num w:numId="7">
    <w:abstractNumId w:val="39"/>
  </w:num>
  <w:num w:numId="8">
    <w:abstractNumId w:val="18"/>
  </w:num>
  <w:num w:numId="9">
    <w:abstractNumId w:val="29"/>
  </w:num>
  <w:num w:numId="10">
    <w:abstractNumId w:val="36"/>
  </w:num>
  <w:num w:numId="11">
    <w:abstractNumId w:val="17"/>
  </w:num>
  <w:num w:numId="12">
    <w:abstractNumId w:val="33"/>
  </w:num>
  <w:num w:numId="13">
    <w:abstractNumId w:val="32"/>
  </w:num>
  <w:num w:numId="14">
    <w:abstractNumId w:val="25"/>
  </w:num>
  <w:num w:numId="15">
    <w:abstractNumId w:val="43"/>
  </w:num>
  <w:num w:numId="16">
    <w:abstractNumId w:val="41"/>
  </w:num>
  <w:num w:numId="17">
    <w:abstractNumId w:val="9"/>
  </w:num>
  <w:num w:numId="18">
    <w:abstractNumId w:val="23"/>
  </w:num>
  <w:num w:numId="19">
    <w:abstractNumId w:val="19"/>
  </w:num>
  <w:num w:numId="20">
    <w:abstractNumId w:val="4"/>
  </w:num>
  <w:num w:numId="21">
    <w:abstractNumId w:val="11"/>
  </w:num>
  <w:num w:numId="22">
    <w:abstractNumId w:val="24"/>
  </w:num>
  <w:num w:numId="23">
    <w:abstractNumId w:val="3"/>
  </w:num>
  <w:num w:numId="24">
    <w:abstractNumId w:val="34"/>
  </w:num>
  <w:num w:numId="25">
    <w:abstractNumId w:val="44"/>
  </w:num>
  <w:num w:numId="26">
    <w:abstractNumId w:val="30"/>
  </w:num>
  <w:num w:numId="27">
    <w:abstractNumId w:val="21"/>
  </w:num>
  <w:num w:numId="28">
    <w:abstractNumId w:val="40"/>
  </w:num>
  <w:num w:numId="29">
    <w:abstractNumId w:val="15"/>
  </w:num>
  <w:num w:numId="30">
    <w:abstractNumId w:val="42"/>
  </w:num>
  <w:num w:numId="31">
    <w:abstractNumId w:val="2"/>
  </w:num>
  <w:num w:numId="32">
    <w:abstractNumId w:val="10"/>
  </w:num>
  <w:num w:numId="33">
    <w:abstractNumId w:val="0"/>
  </w:num>
  <w:num w:numId="34">
    <w:abstractNumId w:val="20"/>
  </w:num>
  <w:num w:numId="35">
    <w:abstractNumId w:val="28"/>
  </w:num>
  <w:num w:numId="36">
    <w:abstractNumId w:val="5"/>
  </w:num>
  <w:num w:numId="37">
    <w:abstractNumId w:val="35"/>
  </w:num>
  <w:num w:numId="38">
    <w:abstractNumId w:val="26"/>
  </w:num>
  <w:num w:numId="39">
    <w:abstractNumId w:val="13"/>
  </w:num>
  <w:num w:numId="40">
    <w:abstractNumId w:val="1"/>
  </w:num>
  <w:num w:numId="41">
    <w:abstractNumId w:val="7"/>
  </w:num>
  <w:num w:numId="42">
    <w:abstractNumId w:val="12"/>
  </w:num>
  <w:num w:numId="43">
    <w:abstractNumId w:val="31"/>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39"/>
    <w:rsid w:val="00004DB1"/>
    <w:rsid w:val="00005391"/>
    <w:rsid w:val="0001799D"/>
    <w:rsid w:val="00017EFB"/>
    <w:rsid w:val="00021C96"/>
    <w:rsid w:val="00031AC1"/>
    <w:rsid w:val="000325A1"/>
    <w:rsid w:val="0003491C"/>
    <w:rsid w:val="000413BF"/>
    <w:rsid w:val="00044A1E"/>
    <w:rsid w:val="00050699"/>
    <w:rsid w:val="00053041"/>
    <w:rsid w:val="00053C1F"/>
    <w:rsid w:val="0006370E"/>
    <w:rsid w:val="0006405E"/>
    <w:rsid w:val="0006418C"/>
    <w:rsid w:val="00066089"/>
    <w:rsid w:val="000676A9"/>
    <w:rsid w:val="00070CCB"/>
    <w:rsid w:val="000720C0"/>
    <w:rsid w:val="00072171"/>
    <w:rsid w:val="000742F3"/>
    <w:rsid w:val="00080564"/>
    <w:rsid w:val="00083872"/>
    <w:rsid w:val="00084AFB"/>
    <w:rsid w:val="000850C1"/>
    <w:rsid w:val="00085541"/>
    <w:rsid w:val="000911BB"/>
    <w:rsid w:val="00094840"/>
    <w:rsid w:val="000968C0"/>
    <w:rsid w:val="000A5A6E"/>
    <w:rsid w:val="000A7C36"/>
    <w:rsid w:val="000B4411"/>
    <w:rsid w:val="000B4DD7"/>
    <w:rsid w:val="000B53AC"/>
    <w:rsid w:val="000C24FF"/>
    <w:rsid w:val="000C2767"/>
    <w:rsid w:val="000C491F"/>
    <w:rsid w:val="000C5C9E"/>
    <w:rsid w:val="000D6336"/>
    <w:rsid w:val="000D6D5B"/>
    <w:rsid w:val="000D75EE"/>
    <w:rsid w:val="000E416F"/>
    <w:rsid w:val="000F02A5"/>
    <w:rsid w:val="000F1DE3"/>
    <w:rsid w:val="000F3BE7"/>
    <w:rsid w:val="0010042C"/>
    <w:rsid w:val="0010304A"/>
    <w:rsid w:val="0010577B"/>
    <w:rsid w:val="0011544D"/>
    <w:rsid w:val="00117539"/>
    <w:rsid w:val="00121D6B"/>
    <w:rsid w:val="0012363F"/>
    <w:rsid w:val="001322FE"/>
    <w:rsid w:val="001372DB"/>
    <w:rsid w:val="00137A03"/>
    <w:rsid w:val="001510DE"/>
    <w:rsid w:val="001558DC"/>
    <w:rsid w:val="001616E0"/>
    <w:rsid w:val="00162CA6"/>
    <w:rsid w:val="001651A7"/>
    <w:rsid w:val="00170EE6"/>
    <w:rsid w:val="0017215A"/>
    <w:rsid w:val="001738FE"/>
    <w:rsid w:val="00175B0A"/>
    <w:rsid w:val="0018595B"/>
    <w:rsid w:val="00193755"/>
    <w:rsid w:val="001A006E"/>
    <w:rsid w:val="001A0325"/>
    <w:rsid w:val="001A2DC6"/>
    <w:rsid w:val="001A6F09"/>
    <w:rsid w:val="001B2A49"/>
    <w:rsid w:val="001C22A4"/>
    <w:rsid w:val="001D1DE9"/>
    <w:rsid w:val="001D2CFF"/>
    <w:rsid w:val="001E578A"/>
    <w:rsid w:val="002016DC"/>
    <w:rsid w:val="00201D3F"/>
    <w:rsid w:val="002041B8"/>
    <w:rsid w:val="00205B7F"/>
    <w:rsid w:val="002150B2"/>
    <w:rsid w:val="00217479"/>
    <w:rsid w:val="00221FA6"/>
    <w:rsid w:val="00224E59"/>
    <w:rsid w:val="00225F8B"/>
    <w:rsid w:val="002274C9"/>
    <w:rsid w:val="00227E35"/>
    <w:rsid w:val="0023073C"/>
    <w:rsid w:val="0024295A"/>
    <w:rsid w:val="002431C9"/>
    <w:rsid w:val="00254092"/>
    <w:rsid w:val="00265B25"/>
    <w:rsid w:val="00271333"/>
    <w:rsid w:val="00271DD2"/>
    <w:rsid w:val="002844B7"/>
    <w:rsid w:val="00284705"/>
    <w:rsid w:val="002857DD"/>
    <w:rsid w:val="0029512F"/>
    <w:rsid w:val="0029528F"/>
    <w:rsid w:val="002958A3"/>
    <w:rsid w:val="002A0D92"/>
    <w:rsid w:val="002A0EE5"/>
    <w:rsid w:val="002A46CE"/>
    <w:rsid w:val="002A596A"/>
    <w:rsid w:val="002A71CC"/>
    <w:rsid w:val="002B0E1C"/>
    <w:rsid w:val="002B5127"/>
    <w:rsid w:val="002B74B0"/>
    <w:rsid w:val="002C0A9A"/>
    <w:rsid w:val="002C6E24"/>
    <w:rsid w:val="002D22A7"/>
    <w:rsid w:val="002D5113"/>
    <w:rsid w:val="002D6EA6"/>
    <w:rsid w:val="002F123C"/>
    <w:rsid w:val="002F345E"/>
    <w:rsid w:val="002F3D11"/>
    <w:rsid w:val="002F4642"/>
    <w:rsid w:val="002F62E9"/>
    <w:rsid w:val="002F78C3"/>
    <w:rsid w:val="00304576"/>
    <w:rsid w:val="00307836"/>
    <w:rsid w:val="00307C88"/>
    <w:rsid w:val="00310212"/>
    <w:rsid w:val="00310F23"/>
    <w:rsid w:val="00311B36"/>
    <w:rsid w:val="00312391"/>
    <w:rsid w:val="00312436"/>
    <w:rsid w:val="003139E3"/>
    <w:rsid w:val="00321967"/>
    <w:rsid w:val="003315CB"/>
    <w:rsid w:val="003319D7"/>
    <w:rsid w:val="003324CB"/>
    <w:rsid w:val="003452F5"/>
    <w:rsid w:val="003453EA"/>
    <w:rsid w:val="00345940"/>
    <w:rsid w:val="0034668F"/>
    <w:rsid w:val="00350B27"/>
    <w:rsid w:val="00351526"/>
    <w:rsid w:val="0036459D"/>
    <w:rsid w:val="00375607"/>
    <w:rsid w:val="00380AEA"/>
    <w:rsid w:val="00380E15"/>
    <w:rsid w:val="0038170B"/>
    <w:rsid w:val="00383316"/>
    <w:rsid w:val="0038398A"/>
    <w:rsid w:val="003865F8"/>
    <w:rsid w:val="00386D76"/>
    <w:rsid w:val="00387C2E"/>
    <w:rsid w:val="003925CB"/>
    <w:rsid w:val="00392DF6"/>
    <w:rsid w:val="003932D7"/>
    <w:rsid w:val="003A3141"/>
    <w:rsid w:val="003A4BB3"/>
    <w:rsid w:val="003A5453"/>
    <w:rsid w:val="003B7C5F"/>
    <w:rsid w:val="003C087B"/>
    <w:rsid w:val="003C154A"/>
    <w:rsid w:val="003C3A23"/>
    <w:rsid w:val="003C44FB"/>
    <w:rsid w:val="003C68EC"/>
    <w:rsid w:val="003D3103"/>
    <w:rsid w:val="003E365D"/>
    <w:rsid w:val="003E6BAF"/>
    <w:rsid w:val="00403B2C"/>
    <w:rsid w:val="0040462E"/>
    <w:rsid w:val="00420323"/>
    <w:rsid w:val="004215B5"/>
    <w:rsid w:val="0042249D"/>
    <w:rsid w:val="00424B22"/>
    <w:rsid w:val="004271EC"/>
    <w:rsid w:val="00430566"/>
    <w:rsid w:val="00435213"/>
    <w:rsid w:val="004377D0"/>
    <w:rsid w:val="004425C8"/>
    <w:rsid w:val="0045074A"/>
    <w:rsid w:val="00453522"/>
    <w:rsid w:val="00453A5E"/>
    <w:rsid w:val="00453EB1"/>
    <w:rsid w:val="00456009"/>
    <w:rsid w:val="00460743"/>
    <w:rsid w:val="00460761"/>
    <w:rsid w:val="00462AFC"/>
    <w:rsid w:val="004647B9"/>
    <w:rsid w:val="00467061"/>
    <w:rsid w:val="00472BF7"/>
    <w:rsid w:val="0047619E"/>
    <w:rsid w:val="00484E13"/>
    <w:rsid w:val="00487F49"/>
    <w:rsid w:val="00490535"/>
    <w:rsid w:val="00490AE2"/>
    <w:rsid w:val="00493CBA"/>
    <w:rsid w:val="004B15C5"/>
    <w:rsid w:val="004B2F37"/>
    <w:rsid w:val="004B45EA"/>
    <w:rsid w:val="004B6F22"/>
    <w:rsid w:val="004C022A"/>
    <w:rsid w:val="004C4BCD"/>
    <w:rsid w:val="004D0846"/>
    <w:rsid w:val="004D0B9D"/>
    <w:rsid w:val="004D180C"/>
    <w:rsid w:val="004D1DFD"/>
    <w:rsid w:val="004F7812"/>
    <w:rsid w:val="00500004"/>
    <w:rsid w:val="00503B73"/>
    <w:rsid w:val="005071ED"/>
    <w:rsid w:val="00514944"/>
    <w:rsid w:val="00517D6B"/>
    <w:rsid w:val="005214EA"/>
    <w:rsid w:val="00521D9D"/>
    <w:rsid w:val="0052755C"/>
    <w:rsid w:val="00551EA7"/>
    <w:rsid w:val="00552544"/>
    <w:rsid w:val="00553A9E"/>
    <w:rsid w:val="005575A5"/>
    <w:rsid w:val="0056176E"/>
    <w:rsid w:val="00561ECB"/>
    <w:rsid w:val="00563E1C"/>
    <w:rsid w:val="00575C96"/>
    <w:rsid w:val="00580D1F"/>
    <w:rsid w:val="00584B28"/>
    <w:rsid w:val="00585846"/>
    <w:rsid w:val="0058610D"/>
    <w:rsid w:val="0058698B"/>
    <w:rsid w:val="00586C0D"/>
    <w:rsid w:val="005A3EB9"/>
    <w:rsid w:val="005C00D1"/>
    <w:rsid w:val="005C18D1"/>
    <w:rsid w:val="005C5704"/>
    <w:rsid w:val="005C7A69"/>
    <w:rsid w:val="005C7DA6"/>
    <w:rsid w:val="005C7FA6"/>
    <w:rsid w:val="005D32EA"/>
    <w:rsid w:val="005E0E7F"/>
    <w:rsid w:val="005E1446"/>
    <w:rsid w:val="005E5431"/>
    <w:rsid w:val="005E61A3"/>
    <w:rsid w:val="005E6917"/>
    <w:rsid w:val="005F0CFF"/>
    <w:rsid w:val="005F160F"/>
    <w:rsid w:val="005F5A6B"/>
    <w:rsid w:val="005F6A21"/>
    <w:rsid w:val="006033BE"/>
    <w:rsid w:val="006111FD"/>
    <w:rsid w:val="00616276"/>
    <w:rsid w:val="00617A98"/>
    <w:rsid w:val="0063158C"/>
    <w:rsid w:val="006447FD"/>
    <w:rsid w:val="00646E0C"/>
    <w:rsid w:val="00650658"/>
    <w:rsid w:val="0065105E"/>
    <w:rsid w:val="00651AD8"/>
    <w:rsid w:val="00656902"/>
    <w:rsid w:val="00660746"/>
    <w:rsid w:val="00663A58"/>
    <w:rsid w:val="006666C1"/>
    <w:rsid w:val="00672465"/>
    <w:rsid w:val="00674810"/>
    <w:rsid w:val="00681ACA"/>
    <w:rsid w:val="00683290"/>
    <w:rsid w:val="006907E6"/>
    <w:rsid w:val="00690D2E"/>
    <w:rsid w:val="006943D3"/>
    <w:rsid w:val="006A3BC8"/>
    <w:rsid w:val="006A69A8"/>
    <w:rsid w:val="006B16AF"/>
    <w:rsid w:val="006B3BDE"/>
    <w:rsid w:val="006B4C13"/>
    <w:rsid w:val="006B75E0"/>
    <w:rsid w:val="006C3349"/>
    <w:rsid w:val="006C4DC3"/>
    <w:rsid w:val="006C4DF0"/>
    <w:rsid w:val="006D131B"/>
    <w:rsid w:val="006D7557"/>
    <w:rsid w:val="006E004B"/>
    <w:rsid w:val="006E22BE"/>
    <w:rsid w:val="006E2975"/>
    <w:rsid w:val="006E2A89"/>
    <w:rsid w:val="006E2E26"/>
    <w:rsid w:val="006E58B7"/>
    <w:rsid w:val="006F1F45"/>
    <w:rsid w:val="00703569"/>
    <w:rsid w:val="0070368B"/>
    <w:rsid w:val="00707790"/>
    <w:rsid w:val="007118CC"/>
    <w:rsid w:val="00716806"/>
    <w:rsid w:val="00720708"/>
    <w:rsid w:val="00723C69"/>
    <w:rsid w:val="00725D0C"/>
    <w:rsid w:val="0072618A"/>
    <w:rsid w:val="00731685"/>
    <w:rsid w:val="007343E1"/>
    <w:rsid w:val="007462C6"/>
    <w:rsid w:val="00746C6D"/>
    <w:rsid w:val="007479D5"/>
    <w:rsid w:val="0075203A"/>
    <w:rsid w:val="00753F5B"/>
    <w:rsid w:val="007551F0"/>
    <w:rsid w:val="00756D38"/>
    <w:rsid w:val="00757915"/>
    <w:rsid w:val="00764E6F"/>
    <w:rsid w:val="0077508F"/>
    <w:rsid w:val="007761F0"/>
    <w:rsid w:val="007A4BA4"/>
    <w:rsid w:val="007B1834"/>
    <w:rsid w:val="007B4A31"/>
    <w:rsid w:val="007D0E1F"/>
    <w:rsid w:val="007D116F"/>
    <w:rsid w:val="007D473D"/>
    <w:rsid w:val="007D5886"/>
    <w:rsid w:val="007D5ED0"/>
    <w:rsid w:val="007E44C2"/>
    <w:rsid w:val="007E5D33"/>
    <w:rsid w:val="007E7782"/>
    <w:rsid w:val="007F3095"/>
    <w:rsid w:val="007F779A"/>
    <w:rsid w:val="008009A9"/>
    <w:rsid w:val="00803583"/>
    <w:rsid w:val="00807CD5"/>
    <w:rsid w:val="00812652"/>
    <w:rsid w:val="008130C1"/>
    <w:rsid w:val="00815D50"/>
    <w:rsid w:val="00820F19"/>
    <w:rsid w:val="00844144"/>
    <w:rsid w:val="00844F50"/>
    <w:rsid w:val="00846BC2"/>
    <w:rsid w:val="00852101"/>
    <w:rsid w:val="008573EB"/>
    <w:rsid w:val="00860C68"/>
    <w:rsid w:val="00870241"/>
    <w:rsid w:val="00871B9F"/>
    <w:rsid w:val="008760B9"/>
    <w:rsid w:val="00893319"/>
    <w:rsid w:val="008955BE"/>
    <w:rsid w:val="008A7980"/>
    <w:rsid w:val="008C0AB0"/>
    <w:rsid w:val="008C1435"/>
    <w:rsid w:val="008C3086"/>
    <w:rsid w:val="008C52BA"/>
    <w:rsid w:val="008D194B"/>
    <w:rsid w:val="008F2D89"/>
    <w:rsid w:val="00905D0A"/>
    <w:rsid w:val="0091057B"/>
    <w:rsid w:val="0091101C"/>
    <w:rsid w:val="00927C92"/>
    <w:rsid w:val="009367D8"/>
    <w:rsid w:val="00943F28"/>
    <w:rsid w:val="009508A4"/>
    <w:rsid w:val="00950A79"/>
    <w:rsid w:val="00951281"/>
    <w:rsid w:val="00953F6A"/>
    <w:rsid w:val="00955425"/>
    <w:rsid w:val="00956E67"/>
    <w:rsid w:val="0096077D"/>
    <w:rsid w:val="00974D6F"/>
    <w:rsid w:val="0098194D"/>
    <w:rsid w:val="009A0FFD"/>
    <w:rsid w:val="009A10CD"/>
    <w:rsid w:val="009A4A38"/>
    <w:rsid w:val="009A4C4F"/>
    <w:rsid w:val="009A6222"/>
    <w:rsid w:val="009B1165"/>
    <w:rsid w:val="009B34B9"/>
    <w:rsid w:val="009B4CC0"/>
    <w:rsid w:val="009B7226"/>
    <w:rsid w:val="009B7B0A"/>
    <w:rsid w:val="009C4E6E"/>
    <w:rsid w:val="009C7845"/>
    <w:rsid w:val="009C7A49"/>
    <w:rsid w:val="009C7FD4"/>
    <w:rsid w:val="009D4313"/>
    <w:rsid w:val="009E1C5D"/>
    <w:rsid w:val="009E3155"/>
    <w:rsid w:val="009E64DB"/>
    <w:rsid w:val="009F0713"/>
    <w:rsid w:val="009F24DF"/>
    <w:rsid w:val="009F3EC8"/>
    <w:rsid w:val="009F53B6"/>
    <w:rsid w:val="00A0116A"/>
    <w:rsid w:val="00A04D79"/>
    <w:rsid w:val="00A14531"/>
    <w:rsid w:val="00A1745B"/>
    <w:rsid w:val="00A22BBA"/>
    <w:rsid w:val="00A3025D"/>
    <w:rsid w:val="00A34487"/>
    <w:rsid w:val="00A3775C"/>
    <w:rsid w:val="00A379BA"/>
    <w:rsid w:val="00A429A5"/>
    <w:rsid w:val="00A535BB"/>
    <w:rsid w:val="00A54869"/>
    <w:rsid w:val="00A56C2D"/>
    <w:rsid w:val="00A62502"/>
    <w:rsid w:val="00A71825"/>
    <w:rsid w:val="00A73D13"/>
    <w:rsid w:val="00A76BB8"/>
    <w:rsid w:val="00A81002"/>
    <w:rsid w:val="00AA282E"/>
    <w:rsid w:val="00AA3D53"/>
    <w:rsid w:val="00AA69E5"/>
    <w:rsid w:val="00AB06A7"/>
    <w:rsid w:val="00AB67F4"/>
    <w:rsid w:val="00AB7FB0"/>
    <w:rsid w:val="00AC2063"/>
    <w:rsid w:val="00AC2F3A"/>
    <w:rsid w:val="00AC7845"/>
    <w:rsid w:val="00AD0095"/>
    <w:rsid w:val="00AD055E"/>
    <w:rsid w:val="00AD49B7"/>
    <w:rsid w:val="00AD6C49"/>
    <w:rsid w:val="00AE0CF4"/>
    <w:rsid w:val="00AF0588"/>
    <w:rsid w:val="00B00D56"/>
    <w:rsid w:val="00B0626B"/>
    <w:rsid w:val="00B10B60"/>
    <w:rsid w:val="00B2357F"/>
    <w:rsid w:val="00B24A96"/>
    <w:rsid w:val="00B33C95"/>
    <w:rsid w:val="00B34C9D"/>
    <w:rsid w:val="00B35432"/>
    <w:rsid w:val="00B3714A"/>
    <w:rsid w:val="00B456D5"/>
    <w:rsid w:val="00B71FDC"/>
    <w:rsid w:val="00B72EA3"/>
    <w:rsid w:val="00B805CC"/>
    <w:rsid w:val="00B866FF"/>
    <w:rsid w:val="00B90B4B"/>
    <w:rsid w:val="00B90FC0"/>
    <w:rsid w:val="00B95C5F"/>
    <w:rsid w:val="00B97571"/>
    <w:rsid w:val="00BA431D"/>
    <w:rsid w:val="00BA74F1"/>
    <w:rsid w:val="00BB23CE"/>
    <w:rsid w:val="00BB6853"/>
    <w:rsid w:val="00BC131E"/>
    <w:rsid w:val="00BC1439"/>
    <w:rsid w:val="00BC1DDB"/>
    <w:rsid w:val="00BC1F24"/>
    <w:rsid w:val="00BC7753"/>
    <w:rsid w:val="00BD094C"/>
    <w:rsid w:val="00BD38A4"/>
    <w:rsid w:val="00BD48B1"/>
    <w:rsid w:val="00BD6794"/>
    <w:rsid w:val="00BD7286"/>
    <w:rsid w:val="00BD7DF2"/>
    <w:rsid w:val="00BE15BF"/>
    <w:rsid w:val="00BF139B"/>
    <w:rsid w:val="00C031FB"/>
    <w:rsid w:val="00C04664"/>
    <w:rsid w:val="00C1232D"/>
    <w:rsid w:val="00C125A9"/>
    <w:rsid w:val="00C1313A"/>
    <w:rsid w:val="00C149BF"/>
    <w:rsid w:val="00C14B0F"/>
    <w:rsid w:val="00C16809"/>
    <w:rsid w:val="00C3109E"/>
    <w:rsid w:val="00C32E3C"/>
    <w:rsid w:val="00C33AD9"/>
    <w:rsid w:val="00C41141"/>
    <w:rsid w:val="00C41A9C"/>
    <w:rsid w:val="00C42070"/>
    <w:rsid w:val="00C516E1"/>
    <w:rsid w:val="00C54E90"/>
    <w:rsid w:val="00C64837"/>
    <w:rsid w:val="00C66202"/>
    <w:rsid w:val="00C71F1F"/>
    <w:rsid w:val="00C83F3C"/>
    <w:rsid w:val="00C84E1B"/>
    <w:rsid w:val="00C86168"/>
    <w:rsid w:val="00C876EC"/>
    <w:rsid w:val="00C91137"/>
    <w:rsid w:val="00C921A1"/>
    <w:rsid w:val="00C95A7D"/>
    <w:rsid w:val="00C95DAE"/>
    <w:rsid w:val="00C96BCD"/>
    <w:rsid w:val="00CA31A1"/>
    <w:rsid w:val="00CA34BA"/>
    <w:rsid w:val="00CA6AED"/>
    <w:rsid w:val="00CB2344"/>
    <w:rsid w:val="00CB68D5"/>
    <w:rsid w:val="00CC4182"/>
    <w:rsid w:val="00CC47FF"/>
    <w:rsid w:val="00CD2AF2"/>
    <w:rsid w:val="00CD3163"/>
    <w:rsid w:val="00CD344E"/>
    <w:rsid w:val="00CD5B75"/>
    <w:rsid w:val="00CD6519"/>
    <w:rsid w:val="00CD6BE1"/>
    <w:rsid w:val="00CE7AA1"/>
    <w:rsid w:val="00CF16E7"/>
    <w:rsid w:val="00CF1B18"/>
    <w:rsid w:val="00D01D8D"/>
    <w:rsid w:val="00D033AE"/>
    <w:rsid w:val="00D0487B"/>
    <w:rsid w:val="00D07780"/>
    <w:rsid w:val="00D10439"/>
    <w:rsid w:val="00D17FA7"/>
    <w:rsid w:val="00D259DF"/>
    <w:rsid w:val="00D2629E"/>
    <w:rsid w:val="00D304F5"/>
    <w:rsid w:val="00D374F4"/>
    <w:rsid w:val="00D43F75"/>
    <w:rsid w:val="00D50764"/>
    <w:rsid w:val="00D576A9"/>
    <w:rsid w:val="00D57C4A"/>
    <w:rsid w:val="00D60FAC"/>
    <w:rsid w:val="00D66051"/>
    <w:rsid w:val="00D66BE0"/>
    <w:rsid w:val="00D7341B"/>
    <w:rsid w:val="00D77047"/>
    <w:rsid w:val="00D82A6D"/>
    <w:rsid w:val="00D82ED0"/>
    <w:rsid w:val="00D84096"/>
    <w:rsid w:val="00D86DE2"/>
    <w:rsid w:val="00D92CA3"/>
    <w:rsid w:val="00D949A6"/>
    <w:rsid w:val="00D95E24"/>
    <w:rsid w:val="00D96670"/>
    <w:rsid w:val="00D96EB7"/>
    <w:rsid w:val="00D97709"/>
    <w:rsid w:val="00DA4B4B"/>
    <w:rsid w:val="00DA516E"/>
    <w:rsid w:val="00DB10F5"/>
    <w:rsid w:val="00DB46C6"/>
    <w:rsid w:val="00DC108D"/>
    <w:rsid w:val="00DC3827"/>
    <w:rsid w:val="00DC631D"/>
    <w:rsid w:val="00DD0869"/>
    <w:rsid w:val="00DD16E1"/>
    <w:rsid w:val="00DD4B18"/>
    <w:rsid w:val="00DD50D2"/>
    <w:rsid w:val="00DE6AA7"/>
    <w:rsid w:val="00DF4698"/>
    <w:rsid w:val="00DF73DC"/>
    <w:rsid w:val="00E02338"/>
    <w:rsid w:val="00E04FE1"/>
    <w:rsid w:val="00E0752D"/>
    <w:rsid w:val="00E07AD9"/>
    <w:rsid w:val="00E141DB"/>
    <w:rsid w:val="00E2326C"/>
    <w:rsid w:val="00E25431"/>
    <w:rsid w:val="00E362C7"/>
    <w:rsid w:val="00E3707E"/>
    <w:rsid w:val="00E46924"/>
    <w:rsid w:val="00E53045"/>
    <w:rsid w:val="00E54F38"/>
    <w:rsid w:val="00E569AC"/>
    <w:rsid w:val="00E574CB"/>
    <w:rsid w:val="00E575BF"/>
    <w:rsid w:val="00E64D99"/>
    <w:rsid w:val="00E64F93"/>
    <w:rsid w:val="00E655C2"/>
    <w:rsid w:val="00E665C3"/>
    <w:rsid w:val="00E67EED"/>
    <w:rsid w:val="00E72060"/>
    <w:rsid w:val="00E7295B"/>
    <w:rsid w:val="00E739B1"/>
    <w:rsid w:val="00E832A4"/>
    <w:rsid w:val="00E832AF"/>
    <w:rsid w:val="00E843DB"/>
    <w:rsid w:val="00E85E55"/>
    <w:rsid w:val="00E916B9"/>
    <w:rsid w:val="00E927CD"/>
    <w:rsid w:val="00E950FF"/>
    <w:rsid w:val="00EB625B"/>
    <w:rsid w:val="00EB6CC9"/>
    <w:rsid w:val="00EC1982"/>
    <w:rsid w:val="00EC4E81"/>
    <w:rsid w:val="00EC73B8"/>
    <w:rsid w:val="00ED0E64"/>
    <w:rsid w:val="00ED3810"/>
    <w:rsid w:val="00ED41CF"/>
    <w:rsid w:val="00EE44C4"/>
    <w:rsid w:val="00EE70A2"/>
    <w:rsid w:val="00EF58EA"/>
    <w:rsid w:val="00EF745C"/>
    <w:rsid w:val="00F0004C"/>
    <w:rsid w:val="00F00EDA"/>
    <w:rsid w:val="00F00EF4"/>
    <w:rsid w:val="00F0153E"/>
    <w:rsid w:val="00F05792"/>
    <w:rsid w:val="00F21408"/>
    <w:rsid w:val="00F22ED3"/>
    <w:rsid w:val="00F3105F"/>
    <w:rsid w:val="00F31E12"/>
    <w:rsid w:val="00F32459"/>
    <w:rsid w:val="00F40BF9"/>
    <w:rsid w:val="00F42B3A"/>
    <w:rsid w:val="00F46318"/>
    <w:rsid w:val="00F60BC6"/>
    <w:rsid w:val="00F62208"/>
    <w:rsid w:val="00F6371E"/>
    <w:rsid w:val="00F65A42"/>
    <w:rsid w:val="00F66D91"/>
    <w:rsid w:val="00F7197E"/>
    <w:rsid w:val="00F75903"/>
    <w:rsid w:val="00F768C2"/>
    <w:rsid w:val="00F80603"/>
    <w:rsid w:val="00F848DA"/>
    <w:rsid w:val="00F879B3"/>
    <w:rsid w:val="00F94C8D"/>
    <w:rsid w:val="00F94EAC"/>
    <w:rsid w:val="00F963DC"/>
    <w:rsid w:val="00F979B7"/>
    <w:rsid w:val="00FA28E4"/>
    <w:rsid w:val="00FB433F"/>
    <w:rsid w:val="00FC7AE8"/>
    <w:rsid w:val="00FD7CFE"/>
    <w:rsid w:val="00FE52D4"/>
    <w:rsid w:val="00FF417F"/>
    <w:rsid w:val="00FF7A3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FB88"/>
  <w15:chartTrackingRefBased/>
  <w15:docId w15:val="{30DAC01C-E157-1148-B7E7-5E38C30B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9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E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E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EED"/>
    <w:rPr>
      <w:rFonts w:ascii="Times New Roman" w:hAnsi="Times New Roman" w:cs="Times New Roman"/>
      <w:sz w:val="18"/>
      <w:szCs w:val="18"/>
    </w:rPr>
  </w:style>
  <w:style w:type="table" w:styleId="GridTable1Light-Accent1">
    <w:name w:val="Grid Table 1 Light Accent 1"/>
    <w:basedOn w:val="TableNormal"/>
    <w:uiPriority w:val="46"/>
    <w:rsid w:val="00224E59"/>
    <w:rPr>
      <w:rFonts w:eastAsiaTheme="minorHAnsi"/>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500004"/>
    <w:pPr>
      <w:tabs>
        <w:tab w:val="center" w:pos="4680"/>
        <w:tab w:val="right" w:pos="9360"/>
      </w:tabs>
    </w:pPr>
  </w:style>
  <w:style w:type="character" w:customStyle="1" w:styleId="FooterChar">
    <w:name w:val="Footer Char"/>
    <w:basedOn w:val="DefaultParagraphFont"/>
    <w:link w:val="Footer"/>
    <w:uiPriority w:val="99"/>
    <w:rsid w:val="00500004"/>
  </w:style>
  <w:style w:type="character" w:styleId="PageNumber">
    <w:name w:val="page number"/>
    <w:basedOn w:val="DefaultParagraphFont"/>
    <w:uiPriority w:val="99"/>
    <w:semiHidden/>
    <w:unhideWhenUsed/>
    <w:rsid w:val="00500004"/>
  </w:style>
  <w:style w:type="paragraph" w:styleId="ListParagraph">
    <w:name w:val="List Paragraph"/>
    <w:basedOn w:val="Normal"/>
    <w:uiPriority w:val="34"/>
    <w:qFormat/>
    <w:rsid w:val="00FB433F"/>
    <w:pPr>
      <w:ind w:left="720"/>
      <w:contextualSpacing/>
    </w:pPr>
  </w:style>
  <w:style w:type="paragraph" w:styleId="NormalWeb">
    <w:name w:val="Normal (Web)"/>
    <w:basedOn w:val="Normal"/>
    <w:uiPriority w:val="99"/>
    <w:unhideWhenUsed/>
    <w:rsid w:val="002857DD"/>
    <w:pPr>
      <w:spacing w:before="100" w:beforeAutospacing="1" w:after="100" w:afterAutospacing="1"/>
    </w:pPr>
    <w:rPr>
      <w:rFonts w:ascii="Times New Roman" w:eastAsia="Times New Roman" w:hAnsi="Times New Roman" w:cs="Times New Roman"/>
      <w:lang w:eastAsia="ja-JP"/>
    </w:rPr>
  </w:style>
  <w:style w:type="paragraph" w:styleId="NoSpacing">
    <w:name w:val="No Spacing"/>
    <w:uiPriority w:val="1"/>
    <w:qFormat/>
    <w:rsid w:val="00A535BB"/>
  </w:style>
  <w:style w:type="paragraph" w:styleId="Date">
    <w:name w:val="Date"/>
    <w:basedOn w:val="Normal"/>
    <w:next w:val="Normal"/>
    <w:link w:val="DateChar"/>
    <w:uiPriority w:val="99"/>
    <w:semiHidden/>
    <w:unhideWhenUsed/>
    <w:rsid w:val="0058698B"/>
  </w:style>
  <w:style w:type="character" w:customStyle="1" w:styleId="DateChar">
    <w:name w:val="Date Char"/>
    <w:basedOn w:val="DefaultParagraphFont"/>
    <w:link w:val="Date"/>
    <w:uiPriority w:val="99"/>
    <w:semiHidden/>
    <w:rsid w:val="0058698B"/>
  </w:style>
  <w:style w:type="character" w:customStyle="1" w:styleId="Heading1Char">
    <w:name w:val="Heading 1 Char"/>
    <w:basedOn w:val="DefaultParagraphFont"/>
    <w:link w:val="Heading1"/>
    <w:uiPriority w:val="9"/>
    <w:rsid w:val="00E569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0E7F"/>
    <w:rPr>
      <w:rFonts w:asciiTheme="majorHAnsi" w:eastAsiaTheme="majorEastAsia" w:hAnsiTheme="majorHAnsi" w:cstheme="majorBidi"/>
      <w:color w:val="2F5496" w:themeColor="accent1" w:themeShade="BF"/>
      <w:sz w:val="26"/>
      <w:szCs w:val="26"/>
    </w:rPr>
  </w:style>
  <w:style w:type="table" w:styleId="GridTable1Light-Accent5">
    <w:name w:val="Grid Table 1 Light Accent 5"/>
    <w:basedOn w:val="TableNormal"/>
    <w:uiPriority w:val="46"/>
    <w:rsid w:val="00BD48B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D7CFE"/>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FD7CFE"/>
    <w:pPr>
      <w:spacing w:before="120"/>
    </w:pPr>
    <w:rPr>
      <w:rFonts w:cstheme="minorHAnsi"/>
      <w:b/>
      <w:bCs/>
      <w:i/>
      <w:iCs/>
    </w:rPr>
  </w:style>
  <w:style w:type="paragraph" w:styleId="TOC2">
    <w:name w:val="toc 2"/>
    <w:basedOn w:val="Normal"/>
    <w:next w:val="Normal"/>
    <w:autoRedefine/>
    <w:uiPriority w:val="39"/>
    <w:unhideWhenUsed/>
    <w:rsid w:val="00FD7CFE"/>
    <w:pPr>
      <w:spacing w:before="120"/>
      <w:ind w:left="240"/>
    </w:pPr>
    <w:rPr>
      <w:rFonts w:cstheme="minorHAnsi"/>
      <w:b/>
      <w:bCs/>
      <w:sz w:val="22"/>
      <w:szCs w:val="22"/>
    </w:rPr>
  </w:style>
  <w:style w:type="character" w:styleId="Hyperlink">
    <w:name w:val="Hyperlink"/>
    <w:basedOn w:val="DefaultParagraphFont"/>
    <w:uiPriority w:val="99"/>
    <w:unhideWhenUsed/>
    <w:rsid w:val="00FD7CFE"/>
    <w:rPr>
      <w:color w:val="0563C1" w:themeColor="hyperlink"/>
      <w:u w:val="single"/>
    </w:rPr>
  </w:style>
  <w:style w:type="paragraph" w:styleId="TOC3">
    <w:name w:val="toc 3"/>
    <w:basedOn w:val="Normal"/>
    <w:next w:val="Normal"/>
    <w:autoRedefine/>
    <w:uiPriority w:val="39"/>
    <w:semiHidden/>
    <w:unhideWhenUsed/>
    <w:rsid w:val="00FD7CFE"/>
    <w:pPr>
      <w:ind w:left="480"/>
    </w:pPr>
    <w:rPr>
      <w:rFonts w:cstheme="minorHAnsi"/>
      <w:sz w:val="20"/>
      <w:szCs w:val="20"/>
    </w:rPr>
  </w:style>
  <w:style w:type="paragraph" w:styleId="TOC4">
    <w:name w:val="toc 4"/>
    <w:basedOn w:val="Normal"/>
    <w:next w:val="Normal"/>
    <w:autoRedefine/>
    <w:uiPriority w:val="39"/>
    <w:semiHidden/>
    <w:unhideWhenUsed/>
    <w:rsid w:val="00FD7CFE"/>
    <w:pPr>
      <w:ind w:left="720"/>
    </w:pPr>
    <w:rPr>
      <w:rFonts w:cstheme="minorHAnsi"/>
      <w:sz w:val="20"/>
      <w:szCs w:val="20"/>
    </w:rPr>
  </w:style>
  <w:style w:type="paragraph" w:styleId="TOC5">
    <w:name w:val="toc 5"/>
    <w:basedOn w:val="Normal"/>
    <w:next w:val="Normal"/>
    <w:autoRedefine/>
    <w:uiPriority w:val="39"/>
    <w:semiHidden/>
    <w:unhideWhenUsed/>
    <w:rsid w:val="00FD7CFE"/>
    <w:pPr>
      <w:ind w:left="960"/>
    </w:pPr>
    <w:rPr>
      <w:rFonts w:cstheme="minorHAnsi"/>
      <w:sz w:val="20"/>
      <w:szCs w:val="20"/>
    </w:rPr>
  </w:style>
  <w:style w:type="paragraph" w:styleId="TOC6">
    <w:name w:val="toc 6"/>
    <w:basedOn w:val="Normal"/>
    <w:next w:val="Normal"/>
    <w:autoRedefine/>
    <w:uiPriority w:val="39"/>
    <w:semiHidden/>
    <w:unhideWhenUsed/>
    <w:rsid w:val="00FD7CFE"/>
    <w:pPr>
      <w:ind w:left="1200"/>
    </w:pPr>
    <w:rPr>
      <w:rFonts w:cstheme="minorHAnsi"/>
      <w:sz w:val="20"/>
      <w:szCs w:val="20"/>
    </w:rPr>
  </w:style>
  <w:style w:type="paragraph" w:styleId="TOC7">
    <w:name w:val="toc 7"/>
    <w:basedOn w:val="Normal"/>
    <w:next w:val="Normal"/>
    <w:autoRedefine/>
    <w:uiPriority w:val="39"/>
    <w:semiHidden/>
    <w:unhideWhenUsed/>
    <w:rsid w:val="00FD7CFE"/>
    <w:pPr>
      <w:ind w:left="1440"/>
    </w:pPr>
    <w:rPr>
      <w:rFonts w:cstheme="minorHAnsi"/>
      <w:sz w:val="20"/>
      <w:szCs w:val="20"/>
    </w:rPr>
  </w:style>
  <w:style w:type="paragraph" w:styleId="TOC8">
    <w:name w:val="toc 8"/>
    <w:basedOn w:val="Normal"/>
    <w:next w:val="Normal"/>
    <w:autoRedefine/>
    <w:uiPriority w:val="39"/>
    <w:semiHidden/>
    <w:unhideWhenUsed/>
    <w:rsid w:val="00FD7CFE"/>
    <w:pPr>
      <w:ind w:left="1680"/>
    </w:pPr>
    <w:rPr>
      <w:rFonts w:cstheme="minorHAnsi"/>
      <w:sz w:val="20"/>
      <w:szCs w:val="20"/>
    </w:rPr>
  </w:style>
  <w:style w:type="paragraph" w:styleId="TOC9">
    <w:name w:val="toc 9"/>
    <w:basedOn w:val="Normal"/>
    <w:next w:val="Normal"/>
    <w:autoRedefine/>
    <w:uiPriority w:val="39"/>
    <w:semiHidden/>
    <w:unhideWhenUsed/>
    <w:rsid w:val="00FD7CFE"/>
    <w:pPr>
      <w:ind w:left="1920"/>
    </w:pPr>
    <w:rPr>
      <w:rFonts w:cstheme="minorHAnsi"/>
      <w:sz w:val="20"/>
      <w:szCs w:val="20"/>
    </w:rPr>
  </w:style>
  <w:style w:type="paragraph" w:styleId="Header">
    <w:name w:val="header"/>
    <w:basedOn w:val="Normal"/>
    <w:link w:val="HeaderChar"/>
    <w:uiPriority w:val="99"/>
    <w:unhideWhenUsed/>
    <w:rsid w:val="00227E35"/>
    <w:pPr>
      <w:tabs>
        <w:tab w:val="center" w:pos="4513"/>
        <w:tab w:val="right" w:pos="9026"/>
      </w:tabs>
    </w:pPr>
  </w:style>
  <w:style w:type="character" w:customStyle="1" w:styleId="HeaderChar">
    <w:name w:val="Header Char"/>
    <w:basedOn w:val="DefaultParagraphFont"/>
    <w:link w:val="Header"/>
    <w:uiPriority w:val="99"/>
    <w:rsid w:val="0022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30784">
      <w:bodyDiv w:val="1"/>
      <w:marLeft w:val="0"/>
      <w:marRight w:val="0"/>
      <w:marTop w:val="0"/>
      <w:marBottom w:val="0"/>
      <w:divBdr>
        <w:top w:val="none" w:sz="0" w:space="0" w:color="auto"/>
        <w:left w:val="none" w:sz="0" w:space="0" w:color="auto"/>
        <w:bottom w:val="none" w:sz="0" w:space="0" w:color="auto"/>
        <w:right w:val="none" w:sz="0" w:space="0" w:color="auto"/>
      </w:divBdr>
    </w:div>
    <w:div w:id="1329098222">
      <w:bodyDiv w:val="1"/>
      <w:marLeft w:val="0"/>
      <w:marRight w:val="0"/>
      <w:marTop w:val="0"/>
      <w:marBottom w:val="0"/>
      <w:divBdr>
        <w:top w:val="none" w:sz="0" w:space="0" w:color="auto"/>
        <w:left w:val="none" w:sz="0" w:space="0" w:color="auto"/>
        <w:bottom w:val="none" w:sz="0" w:space="0" w:color="auto"/>
        <w:right w:val="none" w:sz="0" w:space="0" w:color="auto"/>
      </w:divBdr>
      <w:divsChild>
        <w:div w:id="494881402">
          <w:marLeft w:val="0"/>
          <w:marRight w:val="0"/>
          <w:marTop w:val="0"/>
          <w:marBottom w:val="0"/>
          <w:divBdr>
            <w:top w:val="none" w:sz="0" w:space="0" w:color="auto"/>
            <w:left w:val="none" w:sz="0" w:space="0" w:color="auto"/>
            <w:bottom w:val="none" w:sz="0" w:space="0" w:color="auto"/>
            <w:right w:val="none" w:sz="0" w:space="0" w:color="auto"/>
          </w:divBdr>
          <w:divsChild>
            <w:div w:id="398017258">
              <w:marLeft w:val="0"/>
              <w:marRight w:val="0"/>
              <w:marTop w:val="0"/>
              <w:marBottom w:val="0"/>
              <w:divBdr>
                <w:top w:val="none" w:sz="0" w:space="0" w:color="auto"/>
                <w:left w:val="none" w:sz="0" w:space="0" w:color="auto"/>
                <w:bottom w:val="none" w:sz="0" w:space="0" w:color="auto"/>
                <w:right w:val="none" w:sz="0" w:space="0" w:color="auto"/>
              </w:divBdr>
              <w:divsChild>
                <w:div w:id="1041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noagroupptyltd.sharepoint.com/sites/Noagroup/Shared%20Documents/General/Geelong%20projects/Geelong%20saleyards/Saleyards%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oagroupptyltd.sharepoint.com/sites/Noagroup/Shared%20Documents/General/Geelong%20projects/Geelong%20saleyards/Saleyards%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oagroupptyltd.sharepoint.com/sites/Noagroup/Shared%20Documents/General/Geelong%20projects/Geelong%20saleyards/Saleyards%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Geelong Saleyards Engagement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E9-C84B-9FA7-5347AAFEB5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E9-C84B-9FA7-5347AAFEB5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E9-C84B-9FA7-5347AAFEB5A8}"/>
              </c:ext>
            </c:extLst>
          </c:dPt>
          <c:cat>
            <c:strRef>
              <c:f>Principles!$A$38:$A$40</c:f>
              <c:strCache>
                <c:ptCount val="3"/>
                <c:pt idx="0">
                  <c:v>Group and individual interviews</c:v>
                </c:pt>
                <c:pt idx="1">
                  <c:v>On line contributions</c:v>
                </c:pt>
                <c:pt idx="2">
                  <c:v>Submissions</c:v>
                </c:pt>
              </c:strCache>
            </c:strRef>
          </c:cat>
          <c:val>
            <c:numRef>
              <c:f>Principles!$B$38:$B$40</c:f>
              <c:numCache>
                <c:formatCode>General</c:formatCode>
                <c:ptCount val="3"/>
                <c:pt idx="0">
                  <c:v>15</c:v>
                </c:pt>
                <c:pt idx="1">
                  <c:v>20</c:v>
                </c:pt>
                <c:pt idx="2">
                  <c:v>4</c:v>
                </c:pt>
              </c:numCache>
            </c:numRef>
          </c:val>
          <c:extLst>
            <c:ext xmlns:c16="http://schemas.microsoft.com/office/drawing/2014/chart" uri="{C3380CC4-5D6E-409C-BE32-E72D297353CC}">
              <c16:uniqueId val="{00000006-F5E9-C84B-9FA7-5347AAFEB5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latin typeface="+mj-lt"/>
              </a:rPr>
              <a:t>Geelong Saleyards engagement</a:t>
            </a:r>
            <a:r>
              <a:rPr lang="en-GB" sz="1050" b="1" baseline="0">
                <a:latin typeface="+mj-lt"/>
              </a:rPr>
              <a:t> comments</a:t>
            </a:r>
            <a:endParaRPr lang="en-GB" sz="1050" b="1">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Comments!$B$1</c:f>
              <c:strCache>
                <c:ptCount val="1"/>
                <c:pt idx="0">
                  <c:v>Like</c:v>
                </c:pt>
              </c:strCache>
            </c:strRef>
          </c:tx>
          <c:spPr>
            <a:solidFill>
              <a:schemeClr val="accent1"/>
            </a:solidFill>
            <a:ln>
              <a:noFill/>
            </a:ln>
            <a:effectLst/>
          </c:spPr>
          <c:invertIfNegative val="0"/>
          <c:cat>
            <c:strRef>
              <c:f>Comments!$A$2:$A$9</c:f>
              <c:strCache>
                <c:ptCount val="8"/>
                <c:pt idx="0">
                  <c:v>Energy</c:v>
                </c:pt>
                <c:pt idx="1">
                  <c:v>Storm water &amp; flooding</c:v>
                </c:pt>
                <c:pt idx="2">
                  <c:v>Connections &amp; linkages</c:v>
                </c:pt>
                <c:pt idx="3">
                  <c:v>Traffic management &amp; parking</c:v>
                </c:pt>
                <c:pt idx="4">
                  <c:v>Heritage</c:v>
                </c:pt>
                <c:pt idx="5">
                  <c:v>Overall comments</c:v>
                </c:pt>
                <c:pt idx="6">
                  <c:v>Open spaces &amp; green areas</c:v>
                </c:pt>
                <c:pt idx="7">
                  <c:v>Housing density &amp; height</c:v>
                </c:pt>
              </c:strCache>
            </c:strRef>
          </c:cat>
          <c:val>
            <c:numRef>
              <c:f>Comments!$B$2:$B$9</c:f>
              <c:numCache>
                <c:formatCode>General</c:formatCode>
                <c:ptCount val="8"/>
                <c:pt idx="0">
                  <c:v>1</c:v>
                </c:pt>
                <c:pt idx="1">
                  <c:v>2</c:v>
                </c:pt>
                <c:pt idx="2">
                  <c:v>2</c:v>
                </c:pt>
                <c:pt idx="3">
                  <c:v>6</c:v>
                </c:pt>
                <c:pt idx="4">
                  <c:v>3</c:v>
                </c:pt>
                <c:pt idx="5">
                  <c:v>11</c:v>
                </c:pt>
                <c:pt idx="6">
                  <c:v>14</c:v>
                </c:pt>
                <c:pt idx="7">
                  <c:v>12</c:v>
                </c:pt>
              </c:numCache>
            </c:numRef>
          </c:val>
          <c:extLst>
            <c:ext xmlns:c16="http://schemas.microsoft.com/office/drawing/2014/chart" uri="{C3380CC4-5D6E-409C-BE32-E72D297353CC}">
              <c16:uniqueId val="{00000000-349E-B345-969D-A28CB69819E6}"/>
            </c:ext>
          </c:extLst>
        </c:ser>
        <c:ser>
          <c:idx val="1"/>
          <c:order val="1"/>
          <c:tx>
            <c:strRef>
              <c:f>Comments!$C$1</c:f>
              <c:strCache>
                <c:ptCount val="1"/>
                <c:pt idx="0">
                  <c:v>Not sure</c:v>
                </c:pt>
              </c:strCache>
            </c:strRef>
          </c:tx>
          <c:spPr>
            <a:solidFill>
              <a:schemeClr val="accent2"/>
            </a:solidFill>
            <a:ln>
              <a:noFill/>
            </a:ln>
            <a:effectLst/>
          </c:spPr>
          <c:invertIfNegative val="0"/>
          <c:cat>
            <c:strRef>
              <c:f>Comments!$A$2:$A$9</c:f>
              <c:strCache>
                <c:ptCount val="8"/>
                <c:pt idx="0">
                  <c:v>Energy</c:v>
                </c:pt>
                <c:pt idx="1">
                  <c:v>Storm water &amp; flooding</c:v>
                </c:pt>
                <c:pt idx="2">
                  <c:v>Connections &amp; linkages</c:v>
                </c:pt>
                <c:pt idx="3">
                  <c:v>Traffic management &amp; parking</c:v>
                </c:pt>
                <c:pt idx="4">
                  <c:v>Heritage</c:v>
                </c:pt>
                <c:pt idx="5">
                  <c:v>Overall comments</c:v>
                </c:pt>
                <c:pt idx="6">
                  <c:v>Open spaces &amp; green areas</c:v>
                </c:pt>
                <c:pt idx="7">
                  <c:v>Housing density &amp; height</c:v>
                </c:pt>
              </c:strCache>
            </c:strRef>
          </c:cat>
          <c:val>
            <c:numRef>
              <c:f>Comments!$C$2:$C$9</c:f>
              <c:numCache>
                <c:formatCode>General</c:formatCode>
                <c:ptCount val="8"/>
                <c:pt idx="0">
                  <c:v>1</c:v>
                </c:pt>
                <c:pt idx="1">
                  <c:v>4</c:v>
                </c:pt>
                <c:pt idx="2">
                  <c:v>8</c:v>
                </c:pt>
                <c:pt idx="3">
                  <c:v>9</c:v>
                </c:pt>
                <c:pt idx="4">
                  <c:v>9</c:v>
                </c:pt>
                <c:pt idx="5">
                  <c:v>17</c:v>
                </c:pt>
                <c:pt idx="6">
                  <c:v>14</c:v>
                </c:pt>
                <c:pt idx="7">
                  <c:v>24</c:v>
                </c:pt>
              </c:numCache>
            </c:numRef>
          </c:val>
          <c:extLst>
            <c:ext xmlns:c16="http://schemas.microsoft.com/office/drawing/2014/chart" uri="{C3380CC4-5D6E-409C-BE32-E72D297353CC}">
              <c16:uniqueId val="{00000001-349E-B345-969D-A28CB69819E6}"/>
            </c:ext>
          </c:extLst>
        </c:ser>
        <c:ser>
          <c:idx val="2"/>
          <c:order val="2"/>
          <c:tx>
            <c:strRef>
              <c:f>Comments!$D$1</c:f>
              <c:strCache>
                <c:ptCount val="1"/>
                <c:pt idx="0">
                  <c:v>Don't like</c:v>
                </c:pt>
              </c:strCache>
            </c:strRef>
          </c:tx>
          <c:spPr>
            <a:solidFill>
              <a:schemeClr val="accent3"/>
            </a:solidFill>
            <a:ln>
              <a:noFill/>
            </a:ln>
            <a:effectLst/>
          </c:spPr>
          <c:invertIfNegative val="0"/>
          <c:cat>
            <c:strRef>
              <c:f>Comments!$A$2:$A$9</c:f>
              <c:strCache>
                <c:ptCount val="8"/>
                <c:pt idx="0">
                  <c:v>Energy</c:v>
                </c:pt>
                <c:pt idx="1">
                  <c:v>Storm water &amp; flooding</c:v>
                </c:pt>
                <c:pt idx="2">
                  <c:v>Connections &amp; linkages</c:v>
                </c:pt>
                <c:pt idx="3">
                  <c:v>Traffic management &amp; parking</c:v>
                </c:pt>
                <c:pt idx="4">
                  <c:v>Heritage</c:v>
                </c:pt>
                <c:pt idx="5">
                  <c:v>Overall comments</c:v>
                </c:pt>
                <c:pt idx="6">
                  <c:v>Open spaces &amp; green areas</c:v>
                </c:pt>
                <c:pt idx="7">
                  <c:v>Housing density &amp; height</c:v>
                </c:pt>
              </c:strCache>
            </c:strRef>
          </c:cat>
          <c:val>
            <c:numRef>
              <c:f>Comments!$D$2:$D$9</c:f>
              <c:numCache>
                <c:formatCode>General</c:formatCode>
                <c:ptCount val="8"/>
                <c:pt idx="0">
                  <c:v>0</c:v>
                </c:pt>
                <c:pt idx="1">
                  <c:v>4</c:v>
                </c:pt>
                <c:pt idx="2">
                  <c:v>2</c:v>
                </c:pt>
                <c:pt idx="3">
                  <c:v>5</c:v>
                </c:pt>
                <c:pt idx="4">
                  <c:v>15</c:v>
                </c:pt>
                <c:pt idx="5">
                  <c:v>9</c:v>
                </c:pt>
                <c:pt idx="6">
                  <c:v>5</c:v>
                </c:pt>
                <c:pt idx="7">
                  <c:v>27</c:v>
                </c:pt>
              </c:numCache>
            </c:numRef>
          </c:val>
          <c:extLst>
            <c:ext xmlns:c16="http://schemas.microsoft.com/office/drawing/2014/chart" uri="{C3380CC4-5D6E-409C-BE32-E72D297353CC}">
              <c16:uniqueId val="{00000002-349E-B345-969D-A28CB69819E6}"/>
            </c:ext>
          </c:extLst>
        </c:ser>
        <c:dLbls>
          <c:showLegendKey val="0"/>
          <c:showVal val="0"/>
          <c:showCatName val="0"/>
          <c:showSerName val="0"/>
          <c:showPercent val="0"/>
          <c:showBubbleSize val="0"/>
        </c:dLbls>
        <c:gapWidth val="150"/>
        <c:overlap val="100"/>
        <c:axId val="1410320208"/>
        <c:axId val="1410321840"/>
      </c:barChart>
      <c:catAx>
        <c:axId val="141032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410321840"/>
        <c:crosses val="autoZero"/>
        <c:auto val="1"/>
        <c:lblAlgn val="ctr"/>
        <c:lblOffset val="100"/>
        <c:noMultiLvlLbl val="0"/>
      </c:catAx>
      <c:valAx>
        <c:axId val="1410321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32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latin typeface="+mj-lt"/>
              </a:rPr>
              <a:t>Principles for Geelong Saleyards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Principles!$B$2</c:f>
              <c:strCache>
                <c:ptCount val="1"/>
                <c:pt idx="0">
                  <c:v>1: Most important</c:v>
                </c:pt>
              </c:strCache>
            </c:strRef>
          </c:tx>
          <c:spPr>
            <a:solidFill>
              <a:schemeClr val="accent1"/>
            </a:solidFill>
            <a:ln>
              <a:noFill/>
            </a:ln>
            <a:effectLst/>
          </c:spPr>
          <c:invertIfNegative val="0"/>
          <c:cat>
            <c:strRef>
              <c:f>Principles!$A$3:$A$9</c:f>
              <c:strCache>
                <c:ptCount val="7"/>
                <c:pt idx="0">
                  <c:v>Provide spacious open space and improved habitat </c:v>
                </c:pt>
                <c:pt idx="1">
                  <c:v>Respect the heritage of the site </c:v>
                </c:pt>
                <c:pt idx="2">
                  <c:v>Enhance pedestrian and bicycle networks through the precinct</c:v>
                </c:pt>
                <c:pt idx="3">
                  <c:v>Create a framework that supports best practice, environmentally sensitive design  </c:v>
                </c:pt>
                <c:pt idx="4">
                  <c:v>Provide a critical mass of housing to support pubic transport, mixed use and open space </c:v>
                </c:pt>
                <c:pt idx="5">
                  <c:v>Provide a community node</c:v>
                </c:pt>
                <c:pt idx="6">
                  <c:v>Connection to the surrounding streets</c:v>
                </c:pt>
              </c:strCache>
            </c:strRef>
          </c:cat>
          <c:val>
            <c:numRef>
              <c:f>Principles!$B$3:$B$9</c:f>
              <c:numCache>
                <c:formatCode>General</c:formatCode>
                <c:ptCount val="7"/>
                <c:pt idx="0">
                  <c:v>5</c:v>
                </c:pt>
                <c:pt idx="3">
                  <c:v>1</c:v>
                </c:pt>
              </c:numCache>
            </c:numRef>
          </c:val>
          <c:extLst>
            <c:ext xmlns:c16="http://schemas.microsoft.com/office/drawing/2014/chart" uri="{C3380CC4-5D6E-409C-BE32-E72D297353CC}">
              <c16:uniqueId val="{00000000-6F85-4D4B-8B55-E175A33A9D5C}"/>
            </c:ext>
          </c:extLst>
        </c:ser>
        <c:ser>
          <c:idx val="1"/>
          <c:order val="1"/>
          <c:tx>
            <c:strRef>
              <c:f>Principles!$C$2</c:f>
              <c:strCache>
                <c:ptCount val="1"/>
                <c:pt idx="0">
                  <c:v>2</c:v>
                </c:pt>
              </c:strCache>
            </c:strRef>
          </c:tx>
          <c:spPr>
            <a:solidFill>
              <a:schemeClr val="accent2"/>
            </a:solidFill>
            <a:ln>
              <a:noFill/>
            </a:ln>
            <a:effectLst/>
          </c:spPr>
          <c:invertIfNegative val="0"/>
          <c:cat>
            <c:strRef>
              <c:f>Principles!$A$3:$A$9</c:f>
              <c:strCache>
                <c:ptCount val="7"/>
                <c:pt idx="0">
                  <c:v>Provide spacious open space and improved habitat </c:v>
                </c:pt>
                <c:pt idx="1">
                  <c:v>Respect the heritage of the site </c:v>
                </c:pt>
                <c:pt idx="2">
                  <c:v>Enhance pedestrian and bicycle networks through the precinct</c:v>
                </c:pt>
                <c:pt idx="3">
                  <c:v>Create a framework that supports best practice, environmentally sensitive design  </c:v>
                </c:pt>
                <c:pt idx="4">
                  <c:v>Provide a critical mass of housing to support pubic transport, mixed use and open space </c:v>
                </c:pt>
                <c:pt idx="5">
                  <c:v>Provide a community node</c:v>
                </c:pt>
                <c:pt idx="6">
                  <c:v>Connection to the surrounding streets</c:v>
                </c:pt>
              </c:strCache>
            </c:strRef>
          </c:cat>
          <c:val>
            <c:numRef>
              <c:f>Principles!$C$3:$C$9</c:f>
              <c:numCache>
                <c:formatCode>General</c:formatCode>
                <c:ptCount val="7"/>
                <c:pt idx="1">
                  <c:v>2</c:v>
                </c:pt>
                <c:pt idx="2">
                  <c:v>4</c:v>
                </c:pt>
                <c:pt idx="6">
                  <c:v>1</c:v>
                </c:pt>
              </c:numCache>
            </c:numRef>
          </c:val>
          <c:extLst>
            <c:ext xmlns:c16="http://schemas.microsoft.com/office/drawing/2014/chart" uri="{C3380CC4-5D6E-409C-BE32-E72D297353CC}">
              <c16:uniqueId val="{00000001-6F85-4D4B-8B55-E175A33A9D5C}"/>
            </c:ext>
          </c:extLst>
        </c:ser>
        <c:ser>
          <c:idx val="2"/>
          <c:order val="2"/>
          <c:tx>
            <c:strRef>
              <c:f>Principles!$D$2</c:f>
              <c:strCache>
                <c:ptCount val="1"/>
                <c:pt idx="0">
                  <c:v>3</c:v>
                </c:pt>
              </c:strCache>
            </c:strRef>
          </c:tx>
          <c:spPr>
            <a:solidFill>
              <a:schemeClr val="accent3"/>
            </a:solidFill>
            <a:ln>
              <a:noFill/>
            </a:ln>
            <a:effectLst/>
          </c:spPr>
          <c:invertIfNegative val="0"/>
          <c:cat>
            <c:strRef>
              <c:f>Principles!$A$3:$A$9</c:f>
              <c:strCache>
                <c:ptCount val="7"/>
                <c:pt idx="0">
                  <c:v>Provide spacious open space and improved habitat </c:v>
                </c:pt>
                <c:pt idx="1">
                  <c:v>Respect the heritage of the site </c:v>
                </c:pt>
                <c:pt idx="2">
                  <c:v>Enhance pedestrian and bicycle networks through the precinct</c:v>
                </c:pt>
                <c:pt idx="3">
                  <c:v>Create a framework that supports best practice, environmentally sensitive design  </c:v>
                </c:pt>
                <c:pt idx="4">
                  <c:v>Provide a critical mass of housing to support pubic transport, mixed use and open space </c:v>
                </c:pt>
                <c:pt idx="5">
                  <c:v>Provide a community node</c:v>
                </c:pt>
                <c:pt idx="6">
                  <c:v>Connection to the surrounding streets</c:v>
                </c:pt>
              </c:strCache>
            </c:strRef>
          </c:cat>
          <c:val>
            <c:numRef>
              <c:f>Principles!$D$3:$D$9</c:f>
              <c:numCache>
                <c:formatCode>General</c:formatCode>
                <c:ptCount val="7"/>
                <c:pt idx="2">
                  <c:v>1</c:v>
                </c:pt>
                <c:pt idx="4">
                  <c:v>4</c:v>
                </c:pt>
                <c:pt idx="5">
                  <c:v>2</c:v>
                </c:pt>
              </c:numCache>
            </c:numRef>
          </c:val>
          <c:extLst>
            <c:ext xmlns:c16="http://schemas.microsoft.com/office/drawing/2014/chart" uri="{C3380CC4-5D6E-409C-BE32-E72D297353CC}">
              <c16:uniqueId val="{00000002-6F85-4D4B-8B55-E175A33A9D5C}"/>
            </c:ext>
          </c:extLst>
        </c:ser>
        <c:ser>
          <c:idx val="3"/>
          <c:order val="3"/>
          <c:tx>
            <c:strRef>
              <c:f>Principles!$E$2</c:f>
              <c:strCache>
                <c:ptCount val="1"/>
                <c:pt idx="0">
                  <c:v>4: Least important</c:v>
                </c:pt>
              </c:strCache>
            </c:strRef>
          </c:tx>
          <c:spPr>
            <a:solidFill>
              <a:schemeClr val="accent4"/>
            </a:solidFill>
            <a:ln>
              <a:noFill/>
            </a:ln>
            <a:effectLst/>
          </c:spPr>
          <c:invertIfNegative val="0"/>
          <c:cat>
            <c:strRef>
              <c:f>Principles!$A$3:$A$9</c:f>
              <c:strCache>
                <c:ptCount val="7"/>
                <c:pt idx="0">
                  <c:v>Provide spacious open space and improved habitat </c:v>
                </c:pt>
                <c:pt idx="1">
                  <c:v>Respect the heritage of the site </c:v>
                </c:pt>
                <c:pt idx="2">
                  <c:v>Enhance pedestrian and bicycle networks through the precinct</c:v>
                </c:pt>
                <c:pt idx="3">
                  <c:v>Create a framework that supports best practice, environmentally sensitive design  </c:v>
                </c:pt>
                <c:pt idx="4">
                  <c:v>Provide a critical mass of housing to support pubic transport, mixed use and open space </c:v>
                </c:pt>
                <c:pt idx="5">
                  <c:v>Provide a community node</c:v>
                </c:pt>
                <c:pt idx="6">
                  <c:v>Connection to the surrounding streets</c:v>
                </c:pt>
              </c:strCache>
            </c:strRef>
          </c:cat>
          <c:val>
            <c:numRef>
              <c:f>Principles!$E$3:$E$9</c:f>
              <c:numCache>
                <c:formatCode>General</c:formatCode>
                <c:ptCount val="7"/>
                <c:pt idx="2">
                  <c:v>1</c:v>
                </c:pt>
                <c:pt idx="3">
                  <c:v>6</c:v>
                </c:pt>
              </c:numCache>
            </c:numRef>
          </c:val>
          <c:extLst>
            <c:ext xmlns:c16="http://schemas.microsoft.com/office/drawing/2014/chart" uri="{C3380CC4-5D6E-409C-BE32-E72D297353CC}">
              <c16:uniqueId val="{00000003-6F85-4D4B-8B55-E175A33A9D5C}"/>
            </c:ext>
          </c:extLst>
        </c:ser>
        <c:dLbls>
          <c:showLegendKey val="0"/>
          <c:showVal val="0"/>
          <c:showCatName val="0"/>
          <c:showSerName val="0"/>
          <c:showPercent val="0"/>
          <c:showBubbleSize val="0"/>
        </c:dLbls>
        <c:gapWidth val="150"/>
        <c:overlap val="100"/>
        <c:axId val="1411842496"/>
        <c:axId val="1411844128"/>
      </c:barChart>
      <c:catAx>
        <c:axId val="1411842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411844128"/>
        <c:crosses val="autoZero"/>
        <c:auto val="1"/>
        <c:lblAlgn val="ctr"/>
        <c:lblOffset val="100"/>
        <c:noMultiLvlLbl val="0"/>
      </c:catAx>
      <c:valAx>
        <c:axId val="1411844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84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49095363DE5C499BD5BFFF65852228" ma:contentTypeVersion="10" ma:contentTypeDescription="Create a new document." ma:contentTypeScope="" ma:versionID="f1167017a34af2d6f025443848b17e3c">
  <xsd:schema xmlns:xsd="http://www.w3.org/2001/XMLSchema" xmlns:xs="http://www.w3.org/2001/XMLSchema" xmlns:p="http://schemas.microsoft.com/office/2006/metadata/properties" xmlns:ns2="d64809ac-d02c-4109-8eeb-a930945bc74d" targetNamespace="http://schemas.microsoft.com/office/2006/metadata/properties" ma:root="true" ma:fieldsID="10a6f9fc3dff3f614248156c6b4621d4" ns2:_="">
    <xsd:import namespace="d64809ac-d02c-4109-8eeb-a930945bc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09ac-d02c-4109-8eeb-a930945b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B3556-A041-4533-9EDB-FF634BDBC51F}">
  <ds:schemaRefs>
    <ds:schemaRef ds:uri="http://schemas.microsoft.com/sharepoint/v3/contenttype/forms"/>
  </ds:schemaRefs>
</ds:datastoreItem>
</file>

<file path=customXml/itemProps2.xml><?xml version="1.0" encoding="utf-8"?>
<ds:datastoreItem xmlns:ds="http://schemas.openxmlformats.org/officeDocument/2006/customXml" ds:itemID="{3426F3E2-6BF4-9249-B131-590F514626F3}">
  <ds:schemaRefs>
    <ds:schemaRef ds:uri="http://schemas.openxmlformats.org/officeDocument/2006/bibliography"/>
  </ds:schemaRefs>
</ds:datastoreItem>
</file>

<file path=customXml/itemProps3.xml><?xml version="1.0" encoding="utf-8"?>
<ds:datastoreItem xmlns:ds="http://schemas.openxmlformats.org/officeDocument/2006/customXml" ds:itemID="{D9867E99-0A44-40C3-8969-4D4C9AF6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09ac-d02c-4109-8eeb-a930945bc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8A83D-93B7-4BF9-B971-B1B4223A66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25</Pages>
  <Words>8658</Words>
  <Characters>49353</Characters>
  <Application>Microsoft Office Word</Application>
  <DocSecurity>0</DocSecurity>
  <Lines>411</Lines>
  <Paragraphs>115</Paragraphs>
  <ScaleCrop>false</ScaleCrop>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Jones</dc:creator>
  <cp:keywords/>
  <dc:description/>
  <cp:lastModifiedBy>Lynda Jones</cp:lastModifiedBy>
  <cp:revision>164</cp:revision>
  <cp:lastPrinted>2020-10-06T01:08:00Z</cp:lastPrinted>
  <dcterms:created xsi:type="dcterms:W3CDTF">2020-10-05T20:40:00Z</dcterms:created>
  <dcterms:modified xsi:type="dcterms:W3CDTF">2020-10-25T22:16:00Z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0x0101000E49095363DE5C499BD5BFFF65852228</vt:lpwstr>
  </property>
</Properties>
</file>