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B4638" w14:textId="77777777" w:rsidR="009123F6" w:rsidRDefault="009123F6" w:rsidP="009123F6">
      <w:pPr>
        <w:pStyle w:val="Title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36CF52" wp14:editId="0DBC6218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jetty road child and </w:t>
      </w:r>
    </w:p>
    <w:p w14:paraId="51B1D2C5" w14:textId="77777777" w:rsidR="009123F6" w:rsidRDefault="009123F6" w:rsidP="009123F6">
      <w:pPr>
        <w:pStyle w:val="Title"/>
      </w:pPr>
      <w:r>
        <w:t>community Hub</w:t>
      </w:r>
    </w:p>
    <w:p w14:paraId="2DEFB64B" w14:textId="77777777" w:rsidR="009123F6" w:rsidRDefault="009123F6" w:rsidP="009123F6">
      <w:pPr>
        <w:pStyle w:val="Heading1"/>
      </w:pPr>
      <w:r>
        <w:t xml:space="preserve">Project information  </w:t>
      </w:r>
    </w:p>
    <w:p w14:paraId="60313635" w14:textId="77777777" w:rsidR="009123F6" w:rsidRPr="00B30997" w:rsidRDefault="009123F6" w:rsidP="009123F6">
      <w:pPr>
        <w:pStyle w:val="BodyText"/>
        <w:rPr>
          <w:spacing w:val="2"/>
          <w:sz w:val="22"/>
          <w:szCs w:val="22"/>
        </w:rPr>
      </w:pPr>
      <w:r w:rsidRPr="00B30997">
        <w:rPr>
          <w:spacing w:val="2"/>
          <w:sz w:val="22"/>
          <w:szCs w:val="22"/>
        </w:rPr>
        <w:t xml:space="preserve">The Jetty Road Growth Area -Stage 1 has seen significant residential development in recent years. The Jetty Road Growth Area is expected to accommodate 3,300 new homes once complete. With so many new residents </w:t>
      </w:r>
      <w:proofErr w:type="gramStart"/>
      <w:r w:rsidRPr="00B30997">
        <w:rPr>
          <w:spacing w:val="2"/>
          <w:sz w:val="22"/>
          <w:szCs w:val="22"/>
        </w:rPr>
        <w:t>it’s</w:t>
      </w:r>
      <w:proofErr w:type="gramEnd"/>
      <w:r w:rsidRPr="00B30997">
        <w:rPr>
          <w:spacing w:val="2"/>
          <w:sz w:val="22"/>
          <w:szCs w:val="22"/>
        </w:rPr>
        <w:t xml:space="preserve"> important that there are sufficient community facilities and services locally provided. </w:t>
      </w:r>
    </w:p>
    <w:p w14:paraId="5AF97CB9" w14:textId="77777777" w:rsidR="009123F6" w:rsidRPr="00B30997" w:rsidRDefault="009123F6" w:rsidP="009123F6">
      <w:pPr>
        <w:pStyle w:val="BodyText"/>
        <w:rPr>
          <w:spacing w:val="2"/>
          <w:sz w:val="22"/>
          <w:szCs w:val="22"/>
        </w:rPr>
      </w:pPr>
      <w:r w:rsidRPr="00B30997">
        <w:rPr>
          <w:spacing w:val="2"/>
          <w:sz w:val="22"/>
          <w:szCs w:val="22"/>
        </w:rPr>
        <w:t xml:space="preserve">The Jetty Road Urban Growth Plan (2008) identified the need for a Child and Community Hub within the Neighbourhood Activity </w:t>
      </w:r>
      <w:r>
        <w:rPr>
          <w:spacing w:val="2"/>
          <w:sz w:val="22"/>
          <w:szCs w:val="22"/>
        </w:rPr>
        <w:t>Centre</w:t>
      </w:r>
      <w:r w:rsidRPr="00B30997">
        <w:rPr>
          <w:spacing w:val="2"/>
          <w:sz w:val="22"/>
          <w:szCs w:val="22"/>
        </w:rPr>
        <w:t xml:space="preserve"> (now Bayview Central). </w:t>
      </w:r>
      <w:proofErr w:type="gramStart"/>
      <w:r w:rsidRPr="00B30997">
        <w:rPr>
          <w:spacing w:val="2"/>
          <w:sz w:val="22"/>
          <w:szCs w:val="22"/>
        </w:rPr>
        <w:t>We’re</w:t>
      </w:r>
      <w:proofErr w:type="gramEnd"/>
      <w:r w:rsidRPr="00B30997">
        <w:rPr>
          <w:spacing w:val="2"/>
          <w:sz w:val="22"/>
          <w:szCs w:val="22"/>
        </w:rPr>
        <w:t xml:space="preserve"> now preparing for the delivery of the Child and Community Hub and an opportunity has emerged to consider collocating the </w:t>
      </w:r>
      <w:r>
        <w:rPr>
          <w:spacing w:val="2"/>
          <w:sz w:val="22"/>
          <w:szCs w:val="22"/>
        </w:rPr>
        <w:t xml:space="preserve">hub </w:t>
      </w:r>
      <w:r w:rsidRPr="00B30997">
        <w:rPr>
          <w:spacing w:val="2"/>
          <w:sz w:val="22"/>
          <w:szCs w:val="22"/>
        </w:rPr>
        <w:t xml:space="preserve">on land alongside the Clifton Springs Primary School in Jetty Road. </w:t>
      </w:r>
    </w:p>
    <w:p w14:paraId="3032AD82" w14:textId="77777777" w:rsidR="009123F6" w:rsidRDefault="009123F6" w:rsidP="009123F6">
      <w:pPr>
        <w:pStyle w:val="NoSpacing"/>
        <w:rPr>
          <w:rFonts w:ascii="Arial" w:hAnsi="Arial" w:cs="Arial"/>
          <w:color w:val="2F5496" w:themeColor="accent1" w:themeShade="BF"/>
          <w:sz w:val="24"/>
          <w:szCs w:val="24"/>
        </w:rPr>
      </w:pPr>
    </w:p>
    <w:p w14:paraId="23372813" w14:textId="77777777" w:rsidR="009123F6" w:rsidRPr="004646F4" w:rsidRDefault="009123F6" w:rsidP="009123F6">
      <w:pPr>
        <w:pStyle w:val="BodyText"/>
        <w:rPr>
          <w:rFonts w:asciiTheme="majorHAnsi" w:hAnsiTheme="majorHAnsi"/>
          <w:b/>
          <w:caps/>
          <w:color w:val="44546A" w:themeColor="text2"/>
          <w:spacing w:val="6"/>
          <w:sz w:val="22"/>
        </w:rPr>
      </w:pPr>
      <w:r w:rsidRPr="004646F4">
        <w:rPr>
          <w:rFonts w:asciiTheme="majorHAnsi" w:hAnsiTheme="majorHAnsi"/>
          <w:b/>
          <w:caps/>
          <w:color w:val="44546A" w:themeColor="text2"/>
          <w:spacing w:val="6"/>
          <w:sz w:val="22"/>
        </w:rPr>
        <w:t>What was originally planned</w:t>
      </w:r>
    </w:p>
    <w:p w14:paraId="16091E32" w14:textId="77777777" w:rsidR="009123F6" w:rsidRDefault="009123F6" w:rsidP="009123F6">
      <w:pPr>
        <w:pStyle w:val="BodyText"/>
        <w:rPr>
          <w:spacing w:val="2"/>
          <w:sz w:val="22"/>
          <w:szCs w:val="22"/>
        </w:rPr>
      </w:pPr>
      <w:r>
        <w:rPr>
          <w:spacing w:val="2"/>
          <w:sz w:val="22"/>
          <w:szCs w:val="22"/>
        </w:rPr>
        <w:t xml:space="preserve">The proposed Child and Community Hub includes </w:t>
      </w:r>
      <w:r w:rsidRPr="002A1365">
        <w:rPr>
          <w:spacing w:val="2"/>
          <w:sz w:val="22"/>
          <w:szCs w:val="22"/>
        </w:rPr>
        <w:t xml:space="preserve">provision for </w:t>
      </w:r>
      <w:r>
        <w:rPr>
          <w:spacing w:val="2"/>
          <w:sz w:val="22"/>
          <w:szCs w:val="22"/>
        </w:rPr>
        <w:t xml:space="preserve">child and maternal services and neighbourhood </w:t>
      </w:r>
      <w:r w:rsidRPr="002A1365">
        <w:rPr>
          <w:spacing w:val="2"/>
          <w:sz w:val="22"/>
          <w:szCs w:val="22"/>
        </w:rPr>
        <w:t>community space/s</w:t>
      </w:r>
      <w:r>
        <w:rPr>
          <w:spacing w:val="2"/>
          <w:sz w:val="22"/>
          <w:szCs w:val="22"/>
        </w:rPr>
        <w:t xml:space="preserve">. </w:t>
      </w:r>
    </w:p>
    <w:p w14:paraId="76D82DF7" w14:textId="77777777" w:rsidR="009123F6" w:rsidRPr="004646F4" w:rsidRDefault="009123F6" w:rsidP="009123F6">
      <w:pPr>
        <w:pStyle w:val="BodyText"/>
        <w:rPr>
          <w:rFonts w:asciiTheme="majorHAnsi" w:hAnsiTheme="majorHAnsi"/>
          <w:b/>
          <w:caps/>
          <w:color w:val="44546A" w:themeColor="text2"/>
          <w:spacing w:val="6"/>
          <w:sz w:val="22"/>
        </w:rPr>
      </w:pPr>
      <w:r w:rsidRPr="004646F4">
        <w:rPr>
          <w:rFonts w:asciiTheme="majorHAnsi" w:hAnsiTheme="majorHAnsi"/>
          <w:b/>
          <w:caps/>
          <w:color w:val="44546A" w:themeColor="text2"/>
          <w:spacing w:val="6"/>
          <w:sz w:val="22"/>
        </w:rPr>
        <w:t xml:space="preserve">Where was it originally planned </w:t>
      </w:r>
    </w:p>
    <w:p w14:paraId="5E6859B6" w14:textId="77777777" w:rsidR="009123F6" w:rsidRDefault="009123F6" w:rsidP="009123F6">
      <w:pPr>
        <w:pStyle w:val="BodyText"/>
        <w:rPr>
          <w:rFonts w:ascii="Arial" w:hAnsi="Arial" w:cs="Arial"/>
          <w:color w:val="2F5496" w:themeColor="accent1" w:themeShade="BF"/>
          <w:spacing w:val="2"/>
          <w:sz w:val="24"/>
          <w:szCs w:val="24"/>
        </w:rPr>
      </w:pPr>
      <w:r>
        <w:rPr>
          <w:spacing w:val="2"/>
          <w:sz w:val="22"/>
          <w:szCs w:val="22"/>
        </w:rPr>
        <w:t xml:space="preserve">During the subdivision process, land </w:t>
      </w:r>
      <w:r w:rsidRPr="004646F4">
        <w:rPr>
          <w:spacing w:val="2"/>
          <w:sz w:val="22"/>
          <w:szCs w:val="22"/>
        </w:rPr>
        <w:t xml:space="preserve">within the Neighbourhood Activity </w:t>
      </w:r>
      <w:r>
        <w:rPr>
          <w:spacing w:val="2"/>
          <w:sz w:val="22"/>
          <w:szCs w:val="22"/>
        </w:rPr>
        <w:t>Centre</w:t>
      </w:r>
      <w:r w:rsidRPr="004646F4">
        <w:rPr>
          <w:spacing w:val="2"/>
          <w:sz w:val="22"/>
          <w:szCs w:val="22"/>
        </w:rPr>
        <w:t xml:space="preserve"> was set aside for the future </w:t>
      </w:r>
      <w:r>
        <w:rPr>
          <w:spacing w:val="2"/>
          <w:sz w:val="22"/>
          <w:szCs w:val="22"/>
        </w:rPr>
        <w:t>Child and C</w:t>
      </w:r>
      <w:r w:rsidRPr="004646F4">
        <w:rPr>
          <w:spacing w:val="2"/>
          <w:sz w:val="22"/>
          <w:szCs w:val="22"/>
        </w:rPr>
        <w:t xml:space="preserve">ommunity </w:t>
      </w:r>
      <w:r>
        <w:rPr>
          <w:spacing w:val="2"/>
          <w:sz w:val="22"/>
          <w:szCs w:val="22"/>
        </w:rPr>
        <w:t>Hub. The site at</w:t>
      </w:r>
      <w:r w:rsidRPr="004646F4">
        <w:rPr>
          <w:spacing w:val="2"/>
          <w:sz w:val="22"/>
          <w:szCs w:val="22"/>
        </w:rPr>
        <w:t xml:space="preserve"> 2-10 Oceania Drive is owne</w:t>
      </w:r>
      <w:r>
        <w:rPr>
          <w:spacing w:val="2"/>
          <w:sz w:val="22"/>
          <w:szCs w:val="22"/>
        </w:rPr>
        <w:t>d by the City</w:t>
      </w:r>
      <w:r w:rsidRPr="004646F4">
        <w:rPr>
          <w:spacing w:val="2"/>
          <w:sz w:val="22"/>
          <w:szCs w:val="22"/>
        </w:rPr>
        <w:t xml:space="preserve"> and is located between Bayview Central and the future regional park</w:t>
      </w:r>
      <w:r>
        <w:rPr>
          <w:rFonts w:ascii="Arial" w:hAnsi="Arial" w:cs="Arial"/>
          <w:color w:val="2F5496" w:themeColor="accent1" w:themeShade="BF"/>
          <w:spacing w:val="2"/>
          <w:sz w:val="24"/>
          <w:szCs w:val="24"/>
        </w:rPr>
        <w:t>.</w:t>
      </w:r>
    </w:p>
    <w:p w14:paraId="6446740E" w14:textId="77777777" w:rsidR="009123F6" w:rsidRDefault="009123F6" w:rsidP="009123F6">
      <w:pPr>
        <w:pStyle w:val="NoSpacing"/>
        <w:rPr>
          <w:rFonts w:eastAsia="Times New Roman" w:cs="Times New Roman"/>
          <w:spacing w:val="2"/>
          <w:lang w:eastAsia="en-AU"/>
        </w:rPr>
      </w:pPr>
    </w:p>
    <w:p w14:paraId="7DDF2E39" w14:textId="77777777" w:rsidR="009123F6" w:rsidRDefault="009123F6" w:rsidP="009123F6">
      <w:pPr>
        <w:pStyle w:val="NoSpacing"/>
        <w:ind w:left="2160" w:firstLine="720"/>
        <w:rPr>
          <w:rFonts w:eastAsia="Times New Roman" w:cs="Times New Roman"/>
          <w:spacing w:val="2"/>
          <w:lang w:eastAsia="en-AU"/>
        </w:rPr>
      </w:pPr>
      <w:r>
        <w:rPr>
          <w:noProof/>
        </w:rPr>
        <w:drawing>
          <wp:inline distT="0" distB="0" distL="0" distR="0" wp14:anchorId="0F0BFC60" wp14:editId="59DDB78E">
            <wp:extent cx="3445477" cy="346736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67" cy="347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D4B8C" w14:textId="77777777" w:rsidR="009123F6" w:rsidRDefault="009123F6" w:rsidP="009123F6">
      <w:pPr>
        <w:pStyle w:val="BodyText"/>
        <w:rPr>
          <w:rFonts w:asciiTheme="majorHAnsi" w:hAnsiTheme="majorHAnsi"/>
          <w:b/>
          <w:caps/>
          <w:color w:val="44546A" w:themeColor="text2"/>
          <w:spacing w:val="6"/>
          <w:sz w:val="22"/>
        </w:rPr>
      </w:pPr>
    </w:p>
    <w:p w14:paraId="11482A08" w14:textId="77777777" w:rsidR="009123F6" w:rsidRDefault="009123F6" w:rsidP="009123F6">
      <w:pPr>
        <w:pStyle w:val="BodyText"/>
        <w:rPr>
          <w:rFonts w:asciiTheme="majorHAnsi" w:hAnsiTheme="majorHAnsi"/>
          <w:b/>
          <w:caps/>
          <w:color w:val="44546A" w:themeColor="text2"/>
          <w:spacing w:val="6"/>
          <w:sz w:val="22"/>
        </w:rPr>
      </w:pPr>
    </w:p>
    <w:p w14:paraId="1881253D" w14:textId="77777777" w:rsidR="009123F6" w:rsidRPr="004646F4" w:rsidRDefault="009123F6" w:rsidP="009123F6">
      <w:pPr>
        <w:pStyle w:val="BodyText"/>
        <w:rPr>
          <w:rFonts w:asciiTheme="majorHAnsi" w:hAnsiTheme="majorHAnsi"/>
          <w:b/>
          <w:caps/>
          <w:color w:val="44546A" w:themeColor="text2"/>
          <w:spacing w:val="6"/>
          <w:sz w:val="22"/>
        </w:rPr>
      </w:pPr>
      <w:r w:rsidRPr="004646F4">
        <w:rPr>
          <w:rFonts w:asciiTheme="majorHAnsi" w:hAnsiTheme="majorHAnsi"/>
          <w:b/>
          <w:caps/>
          <w:color w:val="44546A" w:themeColor="text2"/>
          <w:spacing w:val="6"/>
          <w:sz w:val="22"/>
        </w:rPr>
        <w:t xml:space="preserve">New opportunities </w:t>
      </w:r>
    </w:p>
    <w:p w14:paraId="2D7E4EB5" w14:textId="77777777" w:rsidR="009123F6" w:rsidRDefault="009123F6" w:rsidP="009123F6">
      <w:pPr>
        <w:pStyle w:val="BodyText"/>
        <w:rPr>
          <w:spacing w:val="2"/>
          <w:sz w:val="22"/>
          <w:szCs w:val="22"/>
        </w:rPr>
      </w:pPr>
      <w:r w:rsidRPr="00CB3F2E">
        <w:rPr>
          <w:spacing w:val="2"/>
          <w:sz w:val="22"/>
          <w:szCs w:val="22"/>
        </w:rPr>
        <w:t xml:space="preserve">Since the adoption of the Jetty Road Urban Growth Plan in 2008, policy directions have shifted and the opportunity to relocate the proposed Child and Community Hub has emerged. </w:t>
      </w:r>
      <w:r w:rsidRPr="0086143A">
        <w:rPr>
          <w:spacing w:val="2"/>
          <w:sz w:val="22"/>
          <w:szCs w:val="22"/>
        </w:rPr>
        <w:t>The proposed hub including three and four-year old kindergarten program, playgroup, maternal and child health</w:t>
      </w:r>
      <w:r>
        <w:rPr>
          <w:spacing w:val="2"/>
          <w:sz w:val="22"/>
          <w:szCs w:val="22"/>
        </w:rPr>
        <w:t xml:space="preserve"> and neighbourhood </w:t>
      </w:r>
      <w:r w:rsidRPr="002A1365">
        <w:rPr>
          <w:spacing w:val="2"/>
          <w:sz w:val="22"/>
          <w:szCs w:val="22"/>
        </w:rPr>
        <w:t>community space/s</w:t>
      </w:r>
      <w:r>
        <w:rPr>
          <w:spacing w:val="2"/>
          <w:sz w:val="22"/>
          <w:szCs w:val="22"/>
        </w:rPr>
        <w:t xml:space="preserve">. </w:t>
      </w:r>
    </w:p>
    <w:p w14:paraId="619E3C69" w14:textId="77777777" w:rsidR="009123F6" w:rsidRPr="00CB3F2E" w:rsidRDefault="009123F6" w:rsidP="009123F6">
      <w:pPr>
        <w:pStyle w:val="BodyText"/>
        <w:rPr>
          <w:spacing w:val="2"/>
          <w:sz w:val="22"/>
          <w:szCs w:val="22"/>
        </w:rPr>
      </w:pPr>
      <w:r w:rsidRPr="00CB3F2E">
        <w:rPr>
          <w:spacing w:val="2"/>
          <w:sz w:val="22"/>
          <w:szCs w:val="22"/>
        </w:rPr>
        <w:t>Co-locating kindergarten</w:t>
      </w:r>
      <w:r>
        <w:rPr>
          <w:spacing w:val="2"/>
          <w:sz w:val="22"/>
          <w:szCs w:val="22"/>
        </w:rPr>
        <w:t xml:space="preserve"> </w:t>
      </w:r>
      <w:r w:rsidRPr="0086143A">
        <w:rPr>
          <w:spacing w:val="2"/>
          <w:sz w:val="22"/>
          <w:szCs w:val="22"/>
        </w:rPr>
        <w:t>programs</w:t>
      </w:r>
      <w:r w:rsidRPr="00CB3F2E">
        <w:rPr>
          <w:spacing w:val="2"/>
          <w:sz w:val="22"/>
          <w:szCs w:val="22"/>
        </w:rPr>
        <w:t xml:space="preserve"> with school sites provides many benefits for local families</w:t>
      </w:r>
      <w:r>
        <w:rPr>
          <w:spacing w:val="2"/>
          <w:sz w:val="22"/>
          <w:szCs w:val="22"/>
        </w:rPr>
        <w:t xml:space="preserve"> who have children from kindergarten to school age, </w:t>
      </w:r>
      <w:r w:rsidRPr="00CB3F2E">
        <w:rPr>
          <w:spacing w:val="2"/>
          <w:sz w:val="22"/>
          <w:szCs w:val="22"/>
        </w:rPr>
        <w:t xml:space="preserve">making drop-off time simpler and more convenient, supporting a smooth transition between kindergarten and primary school. Having early years services and schools on the same site also helps create a hub that benefits the whole community. Relocating the </w:t>
      </w:r>
      <w:r>
        <w:rPr>
          <w:spacing w:val="2"/>
          <w:sz w:val="22"/>
          <w:szCs w:val="22"/>
        </w:rPr>
        <w:t xml:space="preserve">hub </w:t>
      </w:r>
      <w:r w:rsidRPr="00CB3F2E">
        <w:rPr>
          <w:spacing w:val="2"/>
          <w:sz w:val="22"/>
          <w:szCs w:val="22"/>
        </w:rPr>
        <w:t>to alongside the Clifton Springs Primary School site could provide a range of benefits to the community in the short and long term.</w:t>
      </w:r>
    </w:p>
    <w:p w14:paraId="0E806D00" w14:textId="77777777" w:rsidR="009123F6" w:rsidRPr="00CB3F2E" w:rsidRDefault="009123F6" w:rsidP="009123F6">
      <w:pPr>
        <w:pStyle w:val="BodyText"/>
        <w:rPr>
          <w:spacing w:val="2"/>
          <w:sz w:val="22"/>
          <w:szCs w:val="22"/>
        </w:rPr>
      </w:pPr>
      <w:r w:rsidRPr="00CB3F2E">
        <w:rPr>
          <w:spacing w:val="2"/>
          <w:sz w:val="22"/>
          <w:szCs w:val="22"/>
        </w:rPr>
        <w:t xml:space="preserve">Alongside the Department of Education and Training, we have been exploring the possibilities of developing the Child and Community Hub on land beside the Clifton Springs Primary School site. </w:t>
      </w:r>
    </w:p>
    <w:p w14:paraId="6FE25F35" w14:textId="77777777" w:rsidR="009123F6" w:rsidRDefault="009123F6" w:rsidP="009123F6">
      <w:pPr>
        <w:pStyle w:val="NoSpacing"/>
        <w:rPr>
          <w:rFonts w:ascii="Arial" w:eastAsia="Times New Roman" w:hAnsi="Arial" w:cs="Arial"/>
          <w:color w:val="2F5496" w:themeColor="accent1" w:themeShade="BF"/>
          <w:spacing w:val="2"/>
          <w:sz w:val="24"/>
          <w:szCs w:val="24"/>
          <w:lang w:eastAsia="en-AU"/>
        </w:rPr>
      </w:pPr>
    </w:p>
    <w:p w14:paraId="5A6B55A9" w14:textId="77777777" w:rsidR="009123F6" w:rsidRDefault="009123F6" w:rsidP="009123F6">
      <w:pPr>
        <w:pStyle w:val="NoSpacing"/>
        <w:ind w:left="1440" w:firstLine="720"/>
        <w:rPr>
          <w:b/>
          <w:bCs/>
          <w:i/>
          <w:iCs/>
          <w:spacing w:val="2"/>
          <w:sz w:val="16"/>
          <w:szCs w:val="16"/>
        </w:rPr>
      </w:pPr>
      <w:r w:rsidRPr="00045D2A">
        <w:rPr>
          <w:b/>
          <w:bCs/>
          <w:i/>
          <w:iCs/>
          <w:spacing w:val="2"/>
          <w:sz w:val="16"/>
          <w:szCs w:val="16"/>
        </w:rPr>
        <w:t>Clifton Springs Primary School</w:t>
      </w:r>
      <w:r>
        <w:rPr>
          <w:b/>
          <w:bCs/>
          <w:i/>
          <w:iCs/>
          <w:spacing w:val="2"/>
          <w:sz w:val="16"/>
          <w:szCs w:val="16"/>
        </w:rPr>
        <w:t xml:space="preserve"> Site</w:t>
      </w:r>
    </w:p>
    <w:p w14:paraId="62C21354" w14:textId="77777777" w:rsidR="009123F6" w:rsidRDefault="009123F6" w:rsidP="009123F6">
      <w:pPr>
        <w:pStyle w:val="NoSpacing"/>
        <w:ind w:left="720" w:firstLine="720"/>
        <w:rPr>
          <w:rFonts w:ascii="Arial" w:eastAsia="Times New Roman" w:hAnsi="Arial" w:cs="Arial"/>
          <w:color w:val="2F5496" w:themeColor="accent1" w:themeShade="BF"/>
          <w:spacing w:val="2"/>
          <w:sz w:val="24"/>
          <w:szCs w:val="24"/>
          <w:lang w:eastAsia="en-AU"/>
        </w:rPr>
      </w:pPr>
    </w:p>
    <w:p w14:paraId="4A6C5CAD" w14:textId="77777777" w:rsidR="009123F6" w:rsidRDefault="009123F6" w:rsidP="009123F6">
      <w:pPr>
        <w:pStyle w:val="NoSpacing"/>
        <w:ind w:left="1440" w:firstLine="720"/>
        <w:rPr>
          <w:rFonts w:ascii="Arial" w:eastAsia="Times New Roman" w:hAnsi="Arial" w:cs="Arial"/>
          <w:color w:val="2F5496" w:themeColor="accent1" w:themeShade="BF"/>
          <w:spacing w:val="2"/>
          <w:sz w:val="24"/>
          <w:szCs w:val="24"/>
          <w:lang w:eastAsia="en-AU"/>
        </w:rPr>
      </w:pPr>
      <w:r>
        <w:rPr>
          <w:noProof/>
        </w:rPr>
        <w:drawing>
          <wp:inline distT="0" distB="0" distL="0" distR="0" wp14:anchorId="29D7A3C5" wp14:editId="50B28698">
            <wp:extent cx="3850106" cy="4237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62" cy="42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268D" w14:textId="77777777" w:rsidR="009123F6" w:rsidRDefault="009123F6" w:rsidP="009123F6">
      <w:pPr>
        <w:pStyle w:val="NoSpacing"/>
        <w:rPr>
          <w:rFonts w:ascii="Arial" w:eastAsia="Times New Roman" w:hAnsi="Arial" w:cs="Arial"/>
          <w:color w:val="2F5496" w:themeColor="accent1" w:themeShade="BF"/>
          <w:spacing w:val="2"/>
          <w:sz w:val="24"/>
          <w:szCs w:val="24"/>
          <w:lang w:eastAsia="en-AU"/>
        </w:rPr>
      </w:pPr>
    </w:p>
    <w:p w14:paraId="4ACFB08F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1CB546C7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7168F830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6306369B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0069CB2E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75A44247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398FA232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564E1887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0D0FCE02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325EE9D6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7E3D78AD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174B7F0F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46561FD1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710F65B2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76BD5685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58AD2C11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06807CD8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0A4216D4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24728AE0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59466E44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7E011E0F" w14:textId="77777777" w:rsidR="009123F6" w:rsidRDefault="009123F6" w:rsidP="009123F6">
      <w:pPr>
        <w:pStyle w:val="NoSpacing"/>
        <w:rPr>
          <w:b/>
          <w:bCs/>
          <w:i/>
          <w:iCs/>
          <w:spacing w:val="2"/>
          <w:sz w:val="16"/>
          <w:szCs w:val="16"/>
        </w:rPr>
      </w:pPr>
    </w:p>
    <w:p w14:paraId="0BEB3338" w14:textId="77777777" w:rsidR="009123F6" w:rsidRDefault="009123F6" w:rsidP="009123F6">
      <w:pPr>
        <w:pStyle w:val="NoSpacing"/>
        <w:ind w:left="1440" w:firstLine="720"/>
        <w:rPr>
          <w:rFonts w:ascii="Arial" w:eastAsia="Times New Roman" w:hAnsi="Arial" w:cs="Arial"/>
          <w:color w:val="2F5496" w:themeColor="accent1" w:themeShade="BF"/>
          <w:spacing w:val="2"/>
          <w:sz w:val="24"/>
          <w:szCs w:val="24"/>
          <w:lang w:eastAsia="en-AU"/>
        </w:rPr>
      </w:pPr>
      <w:r w:rsidRPr="00045D2A">
        <w:rPr>
          <w:b/>
          <w:bCs/>
          <w:i/>
          <w:iCs/>
          <w:spacing w:val="2"/>
          <w:sz w:val="16"/>
          <w:szCs w:val="16"/>
        </w:rPr>
        <w:t>Location of both sites – approximately 1.2km between using</w:t>
      </w:r>
      <w:r>
        <w:rPr>
          <w:rFonts w:asciiTheme="majorHAnsi" w:hAnsiTheme="majorHAnsi"/>
          <w:b/>
          <w:color w:val="44546A" w:themeColor="text2"/>
          <w:spacing w:val="6"/>
          <w:sz w:val="20"/>
        </w:rPr>
        <w:t xml:space="preserve"> </w:t>
      </w:r>
      <w:r w:rsidRPr="00045D2A">
        <w:rPr>
          <w:b/>
          <w:bCs/>
          <w:i/>
          <w:iCs/>
          <w:spacing w:val="2"/>
          <w:sz w:val="16"/>
          <w:szCs w:val="16"/>
        </w:rPr>
        <w:t>local roads</w:t>
      </w:r>
    </w:p>
    <w:p w14:paraId="591891EE" w14:textId="77777777" w:rsidR="009123F6" w:rsidRDefault="009123F6" w:rsidP="009123F6">
      <w:pPr>
        <w:pStyle w:val="NoSpacing"/>
        <w:rPr>
          <w:rFonts w:ascii="Arial" w:eastAsia="Times New Roman" w:hAnsi="Arial" w:cs="Arial"/>
          <w:color w:val="2F5496" w:themeColor="accent1" w:themeShade="BF"/>
          <w:spacing w:val="2"/>
          <w:sz w:val="24"/>
          <w:szCs w:val="24"/>
          <w:lang w:eastAsia="en-AU"/>
        </w:rPr>
      </w:pPr>
    </w:p>
    <w:p w14:paraId="1EA34635" w14:textId="77777777" w:rsidR="009123F6" w:rsidRDefault="009123F6" w:rsidP="009123F6">
      <w:pPr>
        <w:pStyle w:val="NoSpacing"/>
        <w:ind w:firstLine="720"/>
        <w:rPr>
          <w:rFonts w:ascii="Arial" w:eastAsia="Times New Roman" w:hAnsi="Arial" w:cs="Arial"/>
          <w:color w:val="2F5496" w:themeColor="accent1" w:themeShade="BF"/>
          <w:spacing w:val="2"/>
          <w:sz w:val="24"/>
          <w:szCs w:val="24"/>
          <w:lang w:eastAsia="en-AU"/>
        </w:rPr>
      </w:pPr>
      <w:r>
        <w:rPr>
          <w:noProof/>
        </w:rPr>
        <w:drawing>
          <wp:inline distT="0" distB="0" distL="0" distR="0" wp14:anchorId="6BE260BD" wp14:editId="66A62599">
            <wp:extent cx="5731510" cy="37579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248F" w14:textId="77777777" w:rsidR="009123F6" w:rsidRDefault="009123F6" w:rsidP="009123F6">
      <w:pPr>
        <w:pStyle w:val="NoSpacing"/>
        <w:rPr>
          <w:rFonts w:ascii="Arial" w:eastAsia="Times New Roman" w:hAnsi="Arial" w:cs="Arial"/>
          <w:color w:val="2F5496" w:themeColor="accent1" w:themeShade="BF"/>
          <w:spacing w:val="2"/>
          <w:sz w:val="24"/>
          <w:szCs w:val="24"/>
          <w:lang w:eastAsia="en-AU"/>
        </w:rPr>
      </w:pPr>
    </w:p>
    <w:p w14:paraId="578C82D3" w14:textId="77777777" w:rsidR="009123F6" w:rsidRDefault="009123F6" w:rsidP="009123F6">
      <w:pPr>
        <w:rPr>
          <w:rFonts w:eastAsiaTheme="minorHAnsi" w:cstheme="minorBidi"/>
          <w:spacing w:val="2"/>
          <w:sz w:val="22"/>
          <w:szCs w:val="22"/>
          <w:lang w:eastAsia="en-US"/>
        </w:rPr>
      </w:pPr>
      <w:r w:rsidRPr="004646F4">
        <w:rPr>
          <w:rFonts w:eastAsiaTheme="minorHAnsi" w:cstheme="minorBidi"/>
          <w:spacing w:val="2"/>
          <w:sz w:val="22"/>
          <w:szCs w:val="22"/>
          <w:lang w:eastAsia="en-US"/>
        </w:rPr>
        <w:t>However</w:t>
      </w:r>
      <w:r>
        <w:rPr>
          <w:rFonts w:eastAsiaTheme="minorHAnsi" w:cstheme="minorBidi"/>
          <w:spacing w:val="2"/>
          <w:sz w:val="22"/>
          <w:szCs w:val="22"/>
          <w:lang w:eastAsia="en-US"/>
        </w:rPr>
        <w:t>,</w:t>
      </w:r>
      <w:r w:rsidRPr="004646F4">
        <w:rPr>
          <w:rFonts w:eastAsiaTheme="minorHAnsi" w:cstheme="minorBidi"/>
          <w:spacing w:val="2"/>
          <w:sz w:val="22"/>
          <w:szCs w:val="22"/>
          <w:lang w:eastAsia="en-US"/>
        </w:rPr>
        <w:t xml:space="preserve"> </w:t>
      </w:r>
      <w:r w:rsidRPr="004B4D7B">
        <w:rPr>
          <w:rFonts w:eastAsiaTheme="minorHAnsi" w:cstheme="minorBidi"/>
          <w:b/>
          <w:bCs/>
          <w:i/>
          <w:iCs/>
          <w:spacing w:val="2"/>
          <w:sz w:val="22"/>
          <w:szCs w:val="22"/>
          <w:u w:val="single"/>
          <w:lang w:eastAsia="en-US"/>
        </w:rPr>
        <w:t>before any decisions can be reached</w:t>
      </w:r>
      <w:r>
        <w:rPr>
          <w:rFonts w:eastAsiaTheme="minorHAnsi" w:cstheme="minorBidi"/>
          <w:spacing w:val="2"/>
          <w:sz w:val="22"/>
          <w:szCs w:val="22"/>
          <w:lang w:eastAsia="en-US"/>
        </w:rPr>
        <w:t xml:space="preserve">, </w:t>
      </w:r>
      <w:proofErr w:type="gramStart"/>
      <w:r>
        <w:rPr>
          <w:rFonts w:eastAsiaTheme="minorHAnsi" w:cstheme="minorBidi"/>
          <w:spacing w:val="2"/>
          <w:sz w:val="22"/>
          <w:szCs w:val="22"/>
          <w:lang w:eastAsia="en-US"/>
        </w:rPr>
        <w:t>we’d</w:t>
      </w:r>
      <w:proofErr w:type="gramEnd"/>
      <w:r>
        <w:rPr>
          <w:rFonts w:eastAsiaTheme="minorHAnsi" w:cstheme="minorBidi"/>
          <w:spacing w:val="2"/>
          <w:sz w:val="22"/>
          <w:szCs w:val="22"/>
          <w:lang w:eastAsia="en-US"/>
        </w:rPr>
        <w:t xml:space="preserve"> </w:t>
      </w:r>
      <w:r w:rsidRPr="004646F4">
        <w:rPr>
          <w:rFonts w:eastAsiaTheme="minorHAnsi" w:cstheme="minorBidi"/>
          <w:spacing w:val="2"/>
          <w:sz w:val="22"/>
          <w:szCs w:val="22"/>
          <w:lang w:eastAsia="en-US"/>
        </w:rPr>
        <w:t xml:space="preserve">like to understand </w:t>
      </w:r>
      <w:r>
        <w:rPr>
          <w:rFonts w:eastAsiaTheme="minorHAnsi" w:cstheme="minorBidi"/>
          <w:spacing w:val="2"/>
          <w:sz w:val="22"/>
          <w:szCs w:val="22"/>
          <w:lang w:eastAsia="en-US"/>
        </w:rPr>
        <w:t>your view about the preferred location</w:t>
      </w:r>
      <w:r w:rsidRPr="004646F4">
        <w:rPr>
          <w:rFonts w:eastAsiaTheme="minorHAnsi" w:cstheme="minorBidi"/>
          <w:spacing w:val="2"/>
          <w:sz w:val="22"/>
          <w:szCs w:val="22"/>
          <w:lang w:eastAsia="en-US"/>
        </w:rPr>
        <w:t xml:space="preserve">. </w:t>
      </w:r>
    </w:p>
    <w:p w14:paraId="4483C2AD" w14:textId="77777777" w:rsidR="009123F6" w:rsidRDefault="009123F6" w:rsidP="009123F6">
      <w:pPr>
        <w:pStyle w:val="BodyText"/>
        <w:rPr>
          <w:spacing w:val="2"/>
          <w:sz w:val="22"/>
          <w:szCs w:val="22"/>
        </w:rPr>
      </w:pPr>
      <w:r>
        <w:rPr>
          <w:spacing w:val="2"/>
          <w:sz w:val="22"/>
          <w:szCs w:val="22"/>
        </w:rPr>
        <w:t>Your feedback will inform a report to council in 2021. Further planning and engagement processes will follow subject to the decision of Council in relation to the preferred location.</w:t>
      </w:r>
    </w:p>
    <w:p w14:paraId="0DD04184" w14:textId="77777777" w:rsidR="009123F6" w:rsidRPr="004646F4" w:rsidRDefault="009123F6" w:rsidP="009123F6">
      <w:pPr>
        <w:pStyle w:val="BodyText"/>
        <w:rPr>
          <w:rFonts w:asciiTheme="majorHAnsi" w:hAnsiTheme="majorHAnsi"/>
          <w:b/>
          <w:caps/>
          <w:color w:val="44546A" w:themeColor="text2"/>
          <w:spacing w:val="6"/>
          <w:sz w:val="22"/>
        </w:rPr>
      </w:pPr>
      <w:r>
        <w:rPr>
          <w:rFonts w:asciiTheme="majorHAnsi" w:hAnsiTheme="majorHAnsi"/>
          <w:b/>
          <w:caps/>
          <w:color w:val="44546A" w:themeColor="text2"/>
          <w:spacing w:val="6"/>
          <w:sz w:val="22"/>
        </w:rPr>
        <w:t xml:space="preserve">for more information and/ or to </w:t>
      </w:r>
      <w:r w:rsidRPr="004646F4">
        <w:rPr>
          <w:rFonts w:asciiTheme="majorHAnsi" w:hAnsiTheme="majorHAnsi"/>
          <w:b/>
          <w:caps/>
          <w:color w:val="44546A" w:themeColor="text2"/>
          <w:spacing w:val="6"/>
          <w:sz w:val="22"/>
        </w:rPr>
        <w:t xml:space="preserve">Have your say </w:t>
      </w:r>
    </w:p>
    <w:p w14:paraId="096E1031" w14:textId="77777777" w:rsidR="009123F6" w:rsidRDefault="009123F6" w:rsidP="009123F6">
      <w:pPr>
        <w:pStyle w:val="BodyText"/>
        <w:rPr>
          <w:spacing w:val="2"/>
          <w:sz w:val="22"/>
          <w:szCs w:val="22"/>
        </w:rPr>
      </w:pPr>
      <w:r>
        <w:rPr>
          <w:spacing w:val="2"/>
          <w:sz w:val="22"/>
          <w:szCs w:val="22"/>
        </w:rPr>
        <w:t xml:space="preserve">To find more information and / or to have your say, please visit </w:t>
      </w:r>
    </w:p>
    <w:p w14:paraId="5E6FD3DB" w14:textId="77777777" w:rsidR="009123F6" w:rsidRDefault="009123F6" w:rsidP="009123F6">
      <w:pPr>
        <w:pStyle w:val="BodyText"/>
        <w:numPr>
          <w:ilvl w:val="0"/>
          <w:numId w:val="2"/>
        </w:numPr>
        <w:rPr>
          <w:spacing w:val="2"/>
          <w:sz w:val="22"/>
          <w:szCs w:val="22"/>
        </w:rPr>
      </w:pPr>
      <w:hyperlink r:id="rId9" w:history="1">
        <w:r w:rsidRPr="00AD70CF">
          <w:rPr>
            <w:rStyle w:val="Hyperlink"/>
            <w:spacing w:val="2"/>
            <w:sz w:val="22"/>
            <w:szCs w:val="22"/>
          </w:rPr>
          <w:t>www.geelongaustralia.com.au/yoursay</w:t>
        </w:r>
      </w:hyperlink>
      <w:r>
        <w:rPr>
          <w:spacing w:val="2"/>
          <w:sz w:val="22"/>
          <w:szCs w:val="22"/>
        </w:rPr>
        <w:t xml:space="preserve"> and click Jetty Road Child and Community Hub </w:t>
      </w:r>
      <w:proofErr w:type="gramStart"/>
      <w:r>
        <w:rPr>
          <w:spacing w:val="2"/>
          <w:sz w:val="22"/>
          <w:szCs w:val="22"/>
        </w:rPr>
        <w:t>link;</w:t>
      </w:r>
      <w:proofErr w:type="gramEnd"/>
    </w:p>
    <w:p w14:paraId="031F7146" w14:textId="77777777" w:rsidR="009123F6" w:rsidRDefault="009123F6" w:rsidP="009123F6">
      <w:pPr>
        <w:pStyle w:val="BodyText"/>
        <w:rPr>
          <w:spacing w:val="2"/>
          <w:sz w:val="22"/>
          <w:szCs w:val="22"/>
        </w:rPr>
      </w:pPr>
      <w:r>
        <w:rPr>
          <w:spacing w:val="2"/>
          <w:sz w:val="22"/>
          <w:szCs w:val="22"/>
        </w:rPr>
        <w:t xml:space="preserve">Or </w:t>
      </w:r>
    </w:p>
    <w:p w14:paraId="68492F71" w14:textId="77777777" w:rsidR="009123F6" w:rsidRPr="00A906C3" w:rsidRDefault="009123F6" w:rsidP="009123F6">
      <w:pPr>
        <w:pStyle w:val="BodyText"/>
        <w:numPr>
          <w:ilvl w:val="0"/>
          <w:numId w:val="1"/>
        </w:numPr>
        <w:rPr>
          <w:rStyle w:val="Hyperlink"/>
          <w:spacing w:val="2"/>
          <w:sz w:val="22"/>
          <w:szCs w:val="22"/>
        </w:rPr>
      </w:pPr>
      <w:r>
        <w:rPr>
          <w:spacing w:val="2"/>
          <w:sz w:val="22"/>
          <w:szCs w:val="22"/>
        </w:rPr>
        <w:t xml:space="preserve">Register to attend an information session at </w:t>
      </w:r>
      <w:hyperlink r:id="rId10" w:history="1">
        <w:r>
          <w:rPr>
            <w:rStyle w:val="Hyperlink"/>
          </w:rPr>
          <w:t>https://yoursay.geelongaustralia.com.au/jettyroadccc</w:t>
        </w:r>
      </w:hyperlink>
    </w:p>
    <w:p w14:paraId="5AADF7EA" w14:textId="77777777" w:rsidR="009123F6" w:rsidRDefault="009123F6" w:rsidP="009123F6">
      <w:pPr>
        <w:pStyle w:val="BodyText"/>
        <w:rPr>
          <w:rStyle w:val="Hyperlink"/>
          <w:spacing w:val="2"/>
          <w:sz w:val="22"/>
          <w:szCs w:val="22"/>
        </w:rPr>
      </w:pPr>
      <w:r>
        <w:rPr>
          <w:rStyle w:val="Hyperlink"/>
          <w:spacing w:val="2"/>
          <w:sz w:val="22"/>
          <w:szCs w:val="22"/>
        </w:rPr>
        <w:t>Or</w:t>
      </w:r>
    </w:p>
    <w:p w14:paraId="5F0CB222" w14:textId="77777777" w:rsidR="009123F6" w:rsidRPr="0018648F" w:rsidRDefault="009123F6" w:rsidP="009123F6">
      <w:pPr>
        <w:pStyle w:val="BodyText"/>
        <w:numPr>
          <w:ilvl w:val="0"/>
          <w:numId w:val="1"/>
        </w:numPr>
        <w:rPr>
          <w:spacing w:val="2"/>
          <w:sz w:val="22"/>
          <w:szCs w:val="22"/>
        </w:rPr>
      </w:pPr>
      <w:r>
        <w:rPr>
          <w:spacing w:val="2"/>
          <w:sz w:val="22"/>
          <w:szCs w:val="22"/>
        </w:rPr>
        <w:t xml:space="preserve">Contact Social Planning &amp; Investment on 5272 </w:t>
      </w:r>
      <w:r w:rsidRPr="00C4562C">
        <w:rPr>
          <w:spacing w:val="2"/>
          <w:sz w:val="22"/>
          <w:szCs w:val="22"/>
        </w:rPr>
        <w:t>4222</w:t>
      </w:r>
      <w:r>
        <w:rPr>
          <w:spacing w:val="2"/>
          <w:sz w:val="22"/>
          <w:szCs w:val="22"/>
        </w:rPr>
        <w:t xml:space="preserve">  </w:t>
      </w:r>
    </w:p>
    <w:p w14:paraId="051AB24C" w14:textId="77777777" w:rsidR="009123F6" w:rsidRPr="0018648F" w:rsidRDefault="009123F6" w:rsidP="009123F6">
      <w:pPr>
        <w:pStyle w:val="BodyText"/>
        <w:rPr>
          <w:spacing w:val="2"/>
          <w:sz w:val="22"/>
          <w:szCs w:val="22"/>
        </w:rPr>
      </w:pPr>
    </w:p>
    <w:p w14:paraId="5F782D4B" w14:textId="77777777" w:rsidR="00E752CC" w:rsidRDefault="00E752CC"/>
    <w:sectPr w:rsidR="00E752CC" w:rsidSect="00CE3F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6C3E7" w14:textId="77777777" w:rsidR="0045049E" w:rsidRDefault="009123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77D74" w14:textId="77777777" w:rsidR="004D2DEE" w:rsidRDefault="009123F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B7ED18" wp14:editId="2F0F8E08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60000" cy="79560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7FD4C" w14:textId="77777777" w:rsidR="0045049E" w:rsidRDefault="009123F6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D5100" w14:textId="77777777" w:rsidR="0045049E" w:rsidRDefault="009123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941D0" w14:textId="77777777" w:rsidR="0045049E" w:rsidRDefault="009123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8CE08" w14:textId="77777777" w:rsidR="0045049E" w:rsidRDefault="009123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977F8C"/>
    <w:multiLevelType w:val="hybridMultilevel"/>
    <w:tmpl w:val="6C545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2D2C28"/>
    <w:multiLevelType w:val="hybridMultilevel"/>
    <w:tmpl w:val="7388B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3F6"/>
    <w:rsid w:val="009123F6"/>
    <w:rsid w:val="00E7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7FE76"/>
  <w15:chartTrackingRefBased/>
  <w15:docId w15:val="{85ECC0A0-4CDC-441D-AC0A-D891B0F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123F6"/>
    <w:pPr>
      <w:spacing w:after="0" w:line="270" w:lineRule="atLeast"/>
    </w:pPr>
    <w:rPr>
      <w:rFonts w:eastAsia="Times New Roman" w:cs="Times New Roman"/>
      <w:sz w:val="18"/>
      <w:szCs w:val="18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123F6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44546A" w:themeColor="text2"/>
      <w:spacing w:val="6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123F6"/>
    <w:rPr>
      <w:rFonts w:asciiTheme="majorHAnsi" w:eastAsia="Times New Roman" w:hAnsiTheme="majorHAnsi" w:cs="Times New Roman"/>
      <w:b/>
      <w:caps/>
      <w:color w:val="44546A" w:themeColor="text2"/>
      <w:spacing w:val="6"/>
      <w:szCs w:val="18"/>
      <w:lang w:eastAsia="en-AU"/>
    </w:rPr>
  </w:style>
  <w:style w:type="paragraph" w:styleId="Header">
    <w:name w:val="header"/>
    <w:basedOn w:val="Normal"/>
    <w:link w:val="HeaderChar"/>
    <w:uiPriority w:val="99"/>
    <w:rsid w:val="009123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3F6"/>
    <w:rPr>
      <w:rFonts w:eastAsia="Times New Roman" w:cs="Times New Roman"/>
      <w:sz w:val="18"/>
      <w:szCs w:val="18"/>
      <w:lang w:eastAsia="en-AU"/>
    </w:rPr>
  </w:style>
  <w:style w:type="paragraph" w:styleId="Footer">
    <w:name w:val="footer"/>
    <w:basedOn w:val="Normal"/>
    <w:link w:val="FooterChar"/>
    <w:uiPriority w:val="99"/>
    <w:rsid w:val="009123F6"/>
  </w:style>
  <w:style w:type="character" w:customStyle="1" w:styleId="FooterChar">
    <w:name w:val="Footer Char"/>
    <w:basedOn w:val="DefaultParagraphFont"/>
    <w:link w:val="Footer"/>
    <w:uiPriority w:val="99"/>
    <w:rsid w:val="009123F6"/>
    <w:rPr>
      <w:rFonts w:eastAsia="Times New Roman" w:cs="Times New Roman"/>
      <w:sz w:val="18"/>
      <w:szCs w:val="18"/>
      <w:lang w:eastAsia="en-AU"/>
    </w:rPr>
  </w:style>
  <w:style w:type="paragraph" w:styleId="BodyText">
    <w:name w:val="Body Text"/>
    <w:basedOn w:val="Normal"/>
    <w:link w:val="BodyTextChar"/>
    <w:qFormat/>
    <w:rsid w:val="009123F6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9123F6"/>
    <w:rPr>
      <w:rFonts w:eastAsia="Times New Roman" w:cs="Times New Roman"/>
      <w:sz w:val="18"/>
      <w:szCs w:val="18"/>
      <w:lang w:eastAsia="en-AU"/>
    </w:rPr>
  </w:style>
  <w:style w:type="paragraph" w:styleId="Title">
    <w:name w:val="Title"/>
    <w:basedOn w:val="Normal"/>
    <w:next w:val="Normal"/>
    <w:link w:val="TitleChar"/>
    <w:rsid w:val="009123F6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44546A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9123F6"/>
    <w:rPr>
      <w:rFonts w:asciiTheme="majorHAnsi" w:eastAsiaTheme="majorEastAsia" w:hAnsiTheme="majorHAnsi" w:cstheme="majorBidi"/>
      <w:b/>
      <w:caps/>
      <w:color w:val="44546A" w:themeColor="text2"/>
      <w:spacing w:val="18"/>
      <w:kern w:val="28"/>
      <w:sz w:val="52"/>
      <w:szCs w:val="56"/>
      <w:lang w:eastAsia="en-AU"/>
    </w:rPr>
  </w:style>
  <w:style w:type="paragraph" w:styleId="NoSpacing">
    <w:name w:val="No Spacing"/>
    <w:uiPriority w:val="1"/>
    <w:qFormat/>
    <w:rsid w:val="009123F6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9123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header" Target="header3.xml"/><Relationship Id="rId10" Type="http://schemas.openxmlformats.org/officeDocument/2006/relationships/hyperlink" Target="https://yoursay.geelongaustralia.com.au/jettyroadcc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eelongaustralia.com.au/yoursay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470</Words>
  <Characters>2681</Characters>
  <Application>Microsoft Office Word</Application>
  <DocSecurity>0</DocSecurity>
  <Lines>22</Lines>
  <Paragraphs>6</Paragraphs>
  <ScaleCrop>false</ScaleCrop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Nate Greig</dc:creator>
  <cp:keywords/>
  <dc:description/>
  <cp:lastModifiedBy>Nate Greig</cp:lastModifiedBy>
  <cp:revision>1</cp:revision>
  <dcterms:created xsi:type="dcterms:W3CDTF">2020-11-23T05:48:00Z</dcterms:created>
  <dcterms:modified xsi:type="dcterms:W3CDTF">2020-11-23T05:49:00Z</dcterms:modified>
</cp:coreProperties>
</file>