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1.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4139" w:type="dxa"/>
        <w:tblLook w:val="04A0" w:firstRow="1" w:lastRow="0" w:firstColumn="1" w:lastColumn="0" w:noHBand="0" w:noVBand="1"/>
      </w:tblPr>
      <w:tblGrid>
        <w:gridCol w:w="5017"/>
      </w:tblGrid>
      <w:tr w:rsidR="002A7D53" w14:paraId="49CA1DF2" w14:textId="77777777" w:rsidTr="002A7D53">
        <w:tc>
          <w:tcPr>
            <w:tcW w:w="5017" w:type="dxa"/>
          </w:tcPr>
          <w:p w14:paraId="75866D1A" w14:textId="77777777" w:rsidR="002A7D53" w:rsidRDefault="002A7D53" w:rsidP="002A7D53">
            <w:pPr>
              <w:pStyle w:val="TitleLeadin"/>
            </w:pPr>
            <w:r>
              <w:t>The City Of</w:t>
            </w:r>
          </w:p>
          <w:p w14:paraId="41147B47" w14:textId="77777777" w:rsidR="002A7D53" w:rsidRDefault="002A7D53" w:rsidP="002A7D53">
            <w:pPr>
              <w:pStyle w:val="TitleLeadin"/>
            </w:pPr>
            <w:r>
              <w:t>Greater Geelong</w:t>
            </w:r>
          </w:p>
        </w:tc>
      </w:tr>
      <w:tr w:rsidR="002A7D53" w14:paraId="301F0552" w14:textId="77777777" w:rsidTr="002A7D53">
        <w:tc>
          <w:tcPr>
            <w:tcW w:w="5017" w:type="dxa"/>
          </w:tcPr>
          <w:p w14:paraId="69EBADDE" w14:textId="01545852" w:rsidR="002A7D53" w:rsidRPr="00236CCB" w:rsidRDefault="00C3338D" w:rsidP="00236CCB">
            <w:pPr>
              <w:pStyle w:val="Title"/>
            </w:pPr>
            <w:r>
              <w:t>Hamlyn Park</w:t>
            </w:r>
            <w:r w:rsidR="00470732">
              <w:t xml:space="preserve"> recreation reserve</w:t>
            </w:r>
            <w:r>
              <w:t xml:space="preserve"> Master Plan</w:t>
            </w:r>
          </w:p>
          <w:p w14:paraId="117A1F81" w14:textId="77777777" w:rsidR="00236CCB" w:rsidRPr="00236CCB" w:rsidRDefault="00236CCB" w:rsidP="00236CCB"/>
          <w:p w14:paraId="15174306" w14:textId="77777777" w:rsidR="0032135D" w:rsidRDefault="0032135D" w:rsidP="0032135D">
            <w:pPr>
              <w:spacing w:before="120" w:after="200"/>
            </w:pPr>
            <w:r>
              <w:rPr>
                <w:noProof/>
              </w:rPr>
              <mc:AlternateContent>
                <mc:Choice Requires="wps">
                  <w:drawing>
                    <wp:inline distT="0" distB="0" distL="0" distR="0" wp14:anchorId="755EABE8" wp14:editId="4BF5CD87">
                      <wp:extent cx="360000" cy="0"/>
                      <wp:effectExtent l="0" t="19050" r="21590" b="19050"/>
                      <wp:docPr id="78" name="Straight Connector 78"/>
                      <wp:cNvGraphicFramePr/>
                      <a:graphic xmlns:a="http://schemas.openxmlformats.org/drawingml/2006/main">
                        <a:graphicData uri="http://schemas.microsoft.com/office/word/2010/wordprocessingShape">
                          <wps:wsp>
                            <wps:cNvCnPr/>
                            <wps:spPr>
                              <a:xfrm>
                                <a:off x="0" y="0"/>
                                <a:ext cx="360000"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w:pict>
                    <v:line w14:anchorId="33E21009" id="Straight Connector 78" o:spid="_x0000_s1026" style="visibility:visible;mso-wrap-style:square;mso-left-percent:-10001;mso-top-percent:-10001;mso-position-horizontal:absolute;mso-position-horizontal-relative:char;mso-position-vertical:absolute;mso-position-vertical-relative:line;mso-left-percent:-10001;mso-top-percent:-10001" from="0,0" to="28.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" strokecolor="#003263 [3215]" strokeweight="3pt">
                      <w10:anchorlock/>
                    </v:line>
                  </w:pict>
                </mc:Fallback>
              </mc:AlternateContent>
            </w:r>
          </w:p>
          <w:p w14:paraId="387308A2" w14:textId="77777777" w:rsidR="002A7D53" w:rsidRDefault="002A7D53" w:rsidP="0032135D"/>
        </w:tc>
      </w:tr>
      <w:tr w:rsidR="002A7D53" w14:paraId="670B95EE" w14:textId="77777777" w:rsidTr="0032135D">
        <w:trPr>
          <w:trHeight w:val="964"/>
        </w:trPr>
        <w:tc>
          <w:tcPr>
            <w:tcW w:w="5017" w:type="dxa"/>
          </w:tcPr>
          <w:p w14:paraId="311BE5CB" w14:textId="40FE4DF2" w:rsidR="002A7D53" w:rsidRPr="00236CCB" w:rsidRDefault="0039320A" w:rsidP="00236CCB">
            <w:pPr>
              <w:pStyle w:val="Subtitle"/>
            </w:pPr>
            <w:r>
              <w:t>DRAFT</w:t>
            </w:r>
            <w:r w:rsidR="00C3338D">
              <w:t xml:space="preserve"> Report</w:t>
            </w:r>
          </w:p>
          <w:p w14:paraId="164B6FC5" w14:textId="77777777" w:rsidR="00236CCB" w:rsidRPr="00236CCB" w:rsidRDefault="00236CCB" w:rsidP="00236CCB"/>
        </w:tc>
      </w:tr>
    </w:tbl>
    <w:p w14:paraId="4283C299" w14:textId="1BCCF052" w:rsidR="002A7D53" w:rsidRDefault="002A7D53" w:rsidP="0032135D"/>
    <w:p w14:paraId="53CD3A14" w14:textId="6D82CFCB" w:rsidR="002A7D53" w:rsidRDefault="002A7D53" w:rsidP="002A7D53">
      <w:pPr>
        <w:sectPr w:rsidR="002A7D53" w:rsidSect="002A7D53">
          <w:headerReference w:type="even" r:id="rId9"/>
          <w:headerReference w:type="default" r:id="rId10"/>
          <w:footerReference w:type="even" r:id="rId11"/>
          <w:footerReference w:type="default" r:id="rId12"/>
          <w:headerReference w:type="first" r:id="rId13"/>
          <w:footerReference w:type="first" r:id="rId14"/>
          <w:pgSz w:w="11907" w:h="16840" w:code="9"/>
          <w:pgMar w:top="2353" w:right="794" w:bottom="794" w:left="794" w:header="567" w:footer="340" w:gutter="0"/>
          <w:cols w:space="284"/>
          <w:titlePg/>
          <w:docGrid w:linePitch="360"/>
        </w:sectPr>
      </w:pPr>
    </w:p>
    <w:sdt>
      <w:sdtPr>
        <w:rPr>
          <w:rFonts w:asciiTheme="minorHAnsi" w:eastAsia="Times New Roman" w:hAnsiTheme="minorHAnsi" w:cs="Times New Roman"/>
          <w:b w:val="0"/>
          <w:color w:val="auto"/>
          <w:spacing w:val="2"/>
          <w:sz w:val="19"/>
          <w:szCs w:val="19"/>
          <w:lang w:val="en-AU" w:eastAsia="en-AU"/>
        </w:rPr>
        <w:id w:val="1483087"/>
        <w:docPartObj>
          <w:docPartGallery w:val="Table of Contents"/>
          <w:docPartUnique/>
        </w:docPartObj>
      </w:sdtPr>
      <w:sdtEndPr>
        <w:rPr>
          <w:bCs/>
          <w:noProof/>
        </w:rPr>
      </w:sdtEndPr>
      <w:sdtContent>
        <w:p w14:paraId="0339EA96" w14:textId="77777777" w:rsidR="004D51B9" w:rsidRDefault="004D51B9" w:rsidP="00030518">
          <w:pPr>
            <w:pStyle w:val="TOCHeading"/>
            <w:framePr w:wrap="around"/>
          </w:pPr>
          <w:r>
            <w:t>Contents</w:t>
          </w:r>
        </w:p>
        <w:p w14:paraId="2D457683" w14:textId="368260A2" w:rsidR="002E1C0B" w:rsidRDefault="004D51B9">
          <w:pPr>
            <w:pStyle w:val="TOC1"/>
            <w:rPr>
              <w:rFonts w:eastAsiaTheme="minorEastAsia" w:cstheme="minorBidi"/>
              <w:b w:val="0"/>
              <w:color w:val="auto"/>
              <w:spacing w:val="0"/>
              <w:sz w:val="24"/>
              <w:szCs w:val="24"/>
              <w:lang w:eastAsia="en-GB"/>
            </w:rPr>
          </w:pPr>
          <w:r>
            <w:fldChar w:fldCharType="begin"/>
          </w:r>
          <w:r>
            <w:instrText xml:space="preserve"> TOC \o "1-3" \h \z \u </w:instrText>
          </w:r>
          <w:r>
            <w:fldChar w:fldCharType="separate"/>
          </w:r>
          <w:hyperlink w:anchor="_Toc113616812" w:history="1">
            <w:r w:rsidR="002E1C0B" w:rsidRPr="00046A3D">
              <w:rPr>
                <w:rStyle w:val="Hyperlink"/>
              </w:rPr>
              <w:t>Acknowledgements</w:t>
            </w:r>
            <w:r w:rsidR="002E1C0B">
              <w:rPr>
                <w:webHidden/>
              </w:rPr>
              <w:tab/>
            </w:r>
            <w:r w:rsidR="002E1C0B">
              <w:rPr>
                <w:webHidden/>
              </w:rPr>
              <w:fldChar w:fldCharType="begin"/>
            </w:r>
            <w:r w:rsidR="002E1C0B">
              <w:rPr>
                <w:webHidden/>
              </w:rPr>
              <w:instrText xml:space="preserve"> PAGEREF _Toc113616812 \h </w:instrText>
            </w:r>
            <w:r w:rsidR="002E1C0B">
              <w:rPr>
                <w:webHidden/>
              </w:rPr>
            </w:r>
            <w:r w:rsidR="002E1C0B">
              <w:rPr>
                <w:webHidden/>
              </w:rPr>
              <w:fldChar w:fldCharType="separate"/>
            </w:r>
            <w:r w:rsidR="00D4025B">
              <w:rPr>
                <w:webHidden/>
              </w:rPr>
              <w:t>4</w:t>
            </w:r>
            <w:r w:rsidR="002E1C0B">
              <w:rPr>
                <w:webHidden/>
              </w:rPr>
              <w:fldChar w:fldCharType="end"/>
            </w:r>
          </w:hyperlink>
        </w:p>
        <w:p w14:paraId="5CE05216" w14:textId="786A0682" w:rsidR="002E1C0B" w:rsidRDefault="00985BB3">
          <w:pPr>
            <w:pStyle w:val="TOC1"/>
            <w:rPr>
              <w:rFonts w:eastAsiaTheme="minorEastAsia" w:cstheme="minorBidi"/>
              <w:b w:val="0"/>
              <w:color w:val="auto"/>
              <w:spacing w:val="0"/>
              <w:sz w:val="24"/>
              <w:szCs w:val="24"/>
              <w:lang w:eastAsia="en-GB"/>
            </w:rPr>
          </w:pPr>
          <w:hyperlink w:anchor="_Toc113616813" w:history="1">
            <w:r w:rsidR="002E1C0B" w:rsidRPr="00046A3D">
              <w:rPr>
                <w:rStyle w:val="Hyperlink"/>
              </w:rPr>
              <w:t>Introduction</w:t>
            </w:r>
            <w:r w:rsidR="002E1C0B">
              <w:rPr>
                <w:webHidden/>
              </w:rPr>
              <w:tab/>
            </w:r>
            <w:r w:rsidR="002E1C0B">
              <w:rPr>
                <w:webHidden/>
              </w:rPr>
              <w:fldChar w:fldCharType="begin"/>
            </w:r>
            <w:r w:rsidR="002E1C0B">
              <w:rPr>
                <w:webHidden/>
              </w:rPr>
              <w:instrText xml:space="preserve"> PAGEREF _Toc113616813 \h </w:instrText>
            </w:r>
            <w:r w:rsidR="002E1C0B">
              <w:rPr>
                <w:webHidden/>
              </w:rPr>
            </w:r>
            <w:r w:rsidR="002E1C0B">
              <w:rPr>
                <w:webHidden/>
              </w:rPr>
              <w:fldChar w:fldCharType="separate"/>
            </w:r>
            <w:r w:rsidR="00D4025B">
              <w:rPr>
                <w:webHidden/>
              </w:rPr>
              <w:t>5</w:t>
            </w:r>
            <w:r w:rsidR="002E1C0B">
              <w:rPr>
                <w:webHidden/>
              </w:rPr>
              <w:fldChar w:fldCharType="end"/>
            </w:r>
          </w:hyperlink>
        </w:p>
        <w:p w14:paraId="24B9EF4F" w14:textId="1237E58A" w:rsidR="002E1C0B" w:rsidRDefault="00985BB3">
          <w:pPr>
            <w:pStyle w:val="TOC2"/>
            <w:rPr>
              <w:rFonts w:eastAsiaTheme="minorEastAsia" w:cstheme="minorBidi"/>
              <w:spacing w:val="0"/>
              <w:sz w:val="24"/>
              <w:szCs w:val="24"/>
              <w:lang w:eastAsia="en-GB"/>
            </w:rPr>
          </w:pPr>
          <w:hyperlink w:anchor="_Toc113616814" w:history="1">
            <w:r w:rsidR="002E1C0B" w:rsidRPr="00046A3D">
              <w:rPr>
                <w:rStyle w:val="Hyperlink"/>
              </w:rPr>
              <w:t>Project Overview</w:t>
            </w:r>
            <w:r w:rsidR="002E1C0B">
              <w:rPr>
                <w:webHidden/>
              </w:rPr>
              <w:tab/>
            </w:r>
            <w:r w:rsidR="002E1C0B">
              <w:rPr>
                <w:webHidden/>
              </w:rPr>
              <w:fldChar w:fldCharType="begin"/>
            </w:r>
            <w:r w:rsidR="002E1C0B">
              <w:rPr>
                <w:webHidden/>
              </w:rPr>
              <w:instrText xml:space="preserve"> PAGEREF _Toc113616814 \h </w:instrText>
            </w:r>
            <w:r w:rsidR="002E1C0B">
              <w:rPr>
                <w:webHidden/>
              </w:rPr>
            </w:r>
            <w:r w:rsidR="002E1C0B">
              <w:rPr>
                <w:webHidden/>
              </w:rPr>
              <w:fldChar w:fldCharType="separate"/>
            </w:r>
            <w:r w:rsidR="00D4025B">
              <w:rPr>
                <w:webHidden/>
              </w:rPr>
              <w:t>5</w:t>
            </w:r>
            <w:r w:rsidR="002E1C0B">
              <w:rPr>
                <w:webHidden/>
              </w:rPr>
              <w:fldChar w:fldCharType="end"/>
            </w:r>
          </w:hyperlink>
        </w:p>
        <w:p w14:paraId="0C1E70F6" w14:textId="5733E121" w:rsidR="002E1C0B" w:rsidRDefault="00985BB3">
          <w:pPr>
            <w:pStyle w:val="TOC2"/>
            <w:rPr>
              <w:rFonts w:eastAsiaTheme="minorEastAsia" w:cstheme="minorBidi"/>
              <w:spacing w:val="0"/>
              <w:sz w:val="24"/>
              <w:szCs w:val="24"/>
              <w:lang w:eastAsia="en-GB"/>
            </w:rPr>
          </w:pPr>
          <w:hyperlink w:anchor="_Toc113616815" w:history="1">
            <w:r w:rsidR="002E1C0B" w:rsidRPr="00046A3D">
              <w:rPr>
                <w:rStyle w:val="Hyperlink"/>
              </w:rPr>
              <w:t>Methodology</w:t>
            </w:r>
            <w:r w:rsidR="002E1C0B">
              <w:rPr>
                <w:webHidden/>
              </w:rPr>
              <w:tab/>
            </w:r>
            <w:r w:rsidR="002E1C0B">
              <w:rPr>
                <w:webHidden/>
              </w:rPr>
              <w:fldChar w:fldCharType="begin"/>
            </w:r>
            <w:r w:rsidR="002E1C0B">
              <w:rPr>
                <w:webHidden/>
              </w:rPr>
              <w:instrText xml:space="preserve"> PAGEREF _Toc113616815 \h </w:instrText>
            </w:r>
            <w:r w:rsidR="002E1C0B">
              <w:rPr>
                <w:webHidden/>
              </w:rPr>
            </w:r>
            <w:r w:rsidR="002E1C0B">
              <w:rPr>
                <w:webHidden/>
              </w:rPr>
              <w:fldChar w:fldCharType="separate"/>
            </w:r>
            <w:r w:rsidR="00D4025B">
              <w:rPr>
                <w:webHidden/>
              </w:rPr>
              <w:t>5</w:t>
            </w:r>
            <w:r w:rsidR="002E1C0B">
              <w:rPr>
                <w:webHidden/>
              </w:rPr>
              <w:fldChar w:fldCharType="end"/>
            </w:r>
          </w:hyperlink>
        </w:p>
        <w:p w14:paraId="06E036E2" w14:textId="38676125" w:rsidR="002E1C0B" w:rsidRDefault="00985BB3">
          <w:pPr>
            <w:pStyle w:val="TOC1"/>
            <w:rPr>
              <w:rFonts w:eastAsiaTheme="minorEastAsia" w:cstheme="minorBidi"/>
              <w:b w:val="0"/>
              <w:color w:val="auto"/>
              <w:spacing w:val="0"/>
              <w:sz w:val="24"/>
              <w:szCs w:val="24"/>
              <w:lang w:eastAsia="en-GB"/>
            </w:rPr>
          </w:pPr>
          <w:hyperlink w:anchor="_Toc113616816" w:history="1">
            <w:r w:rsidR="002E1C0B" w:rsidRPr="00046A3D">
              <w:rPr>
                <w:rStyle w:val="Hyperlink"/>
              </w:rPr>
              <w:t>Strategic Review</w:t>
            </w:r>
            <w:r w:rsidR="002E1C0B">
              <w:rPr>
                <w:webHidden/>
              </w:rPr>
              <w:tab/>
            </w:r>
            <w:r w:rsidR="002E1C0B">
              <w:rPr>
                <w:webHidden/>
              </w:rPr>
              <w:fldChar w:fldCharType="begin"/>
            </w:r>
            <w:r w:rsidR="002E1C0B">
              <w:rPr>
                <w:webHidden/>
              </w:rPr>
              <w:instrText xml:space="preserve"> PAGEREF _Toc113616816 \h </w:instrText>
            </w:r>
            <w:r w:rsidR="002E1C0B">
              <w:rPr>
                <w:webHidden/>
              </w:rPr>
            </w:r>
            <w:r w:rsidR="002E1C0B">
              <w:rPr>
                <w:webHidden/>
              </w:rPr>
              <w:fldChar w:fldCharType="separate"/>
            </w:r>
            <w:r w:rsidR="00D4025B">
              <w:rPr>
                <w:webHidden/>
              </w:rPr>
              <w:t>6</w:t>
            </w:r>
            <w:r w:rsidR="002E1C0B">
              <w:rPr>
                <w:webHidden/>
              </w:rPr>
              <w:fldChar w:fldCharType="end"/>
            </w:r>
          </w:hyperlink>
        </w:p>
        <w:p w14:paraId="62A62157" w14:textId="26BA73C3" w:rsidR="002E1C0B" w:rsidRDefault="00985BB3">
          <w:pPr>
            <w:pStyle w:val="TOC2"/>
            <w:rPr>
              <w:rFonts w:eastAsiaTheme="minorEastAsia" w:cstheme="minorBidi"/>
              <w:spacing w:val="0"/>
              <w:sz w:val="24"/>
              <w:szCs w:val="24"/>
              <w:lang w:eastAsia="en-GB"/>
            </w:rPr>
          </w:pPr>
          <w:hyperlink w:anchor="_Toc113616817" w:history="1">
            <w:r w:rsidR="002E1C0B" w:rsidRPr="00046A3D">
              <w:rPr>
                <w:rStyle w:val="Hyperlink"/>
              </w:rPr>
              <w:t>City of Greater Geelong Strategies</w:t>
            </w:r>
            <w:r w:rsidR="002E1C0B">
              <w:rPr>
                <w:webHidden/>
              </w:rPr>
              <w:tab/>
            </w:r>
            <w:r w:rsidR="002E1C0B">
              <w:rPr>
                <w:webHidden/>
              </w:rPr>
              <w:fldChar w:fldCharType="begin"/>
            </w:r>
            <w:r w:rsidR="002E1C0B">
              <w:rPr>
                <w:webHidden/>
              </w:rPr>
              <w:instrText xml:space="preserve"> PAGEREF _Toc113616817 \h </w:instrText>
            </w:r>
            <w:r w:rsidR="002E1C0B">
              <w:rPr>
                <w:webHidden/>
              </w:rPr>
            </w:r>
            <w:r w:rsidR="002E1C0B">
              <w:rPr>
                <w:webHidden/>
              </w:rPr>
              <w:fldChar w:fldCharType="separate"/>
            </w:r>
            <w:r w:rsidR="00D4025B">
              <w:rPr>
                <w:webHidden/>
              </w:rPr>
              <w:t>6</w:t>
            </w:r>
            <w:r w:rsidR="002E1C0B">
              <w:rPr>
                <w:webHidden/>
              </w:rPr>
              <w:fldChar w:fldCharType="end"/>
            </w:r>
          </w:hyperlink>
        </w:p>
        <w:p w14:paraId="1A59EB03" w14:textId="103969FF" w:rsidR="002E1C0B" w:rsidRDefault="00985BB3">
          <w:pPr>
            <w:pStyle w:val="TOC3"/>
            <w:rPr>
              <w:rFonts w:eastAsiaTheme="minorEastAsia" w:cstheme="minorBidi"/>
              <w:spacing w:val="0"/>
              <w:sz w:val="24"/>
              <w:szCs w:val="24"/>
              <w:lang w:eastAsia="en-GB"/>
            </w:rPr>
          </w:pPr>
          <w:hyperlink w:anchor="_Toc113616818" w:history="1">
            <w:r w:rsidR="002E1C0B" w:rsidRPr="00046A3D">
              <w:rPr>
                <w:rStyle w:val="Hyperlink"/>
              </w:rPr>
              <w:t>City of Greater Geelong Council Plan 2018-2022</w:t>
            </w:r>
            <w:r w:rsidR="002E1C0B">
              <w:rPr>
                <w:webHidden/>
              </w:rPr>
              <w:tab/>
            </w:r>
            <w:r w:rsidR="002E1C0B">
              <w:rPr>
                <w:webHidden/>
              </w:rPr>
              <w:fldChar w:fldCharType="begin"/>
            </w:r>
            <w:r w:rsidR="002E1C0B">
              <w:rPr>
                <w:webHidden/>
              </w:rPr>
              <w:instrText xml:space="preserve"> PAGEREF _Toc113616818 \h </w:instrText>
            </w:r>
            <w:r w:rsidR="002E1C0B">
              <w:rPr>
                <w:webHidden/>
              </w:rPr>
            </w:r>
            <w:r w:rsidR="002E1C0B">
              <w:rPr>
                <w:webHidden/>
              </w:rPr>
              <w:fldChar w:fldCharType="separate"/>
            </w:r>
            <w:r w:rsidR="00D4025B">
              <w:rPr>
                <w:webHidden/>
              </w:rPr>
              <w:t>6</w:t>
            </w:r>
            <w:r w:rsidR="002E1C0B">
              <w:rPr>
                <w:webHidden/>
              </w:rPr>
              <w:fldChar w:fldCharType="end"/>
            </w:r>
          </w:hyperlink>
        </w:p>
        <w:p w14:paraId="069994DB" w14:textId="0199E093" w:rsidR="002E1C0B" w:rsidRDefault="00985BB3">
          <w:pPr>
            <w:pStyle w:val="TOC3"/>
            <w:rPr>
              <w:rFonts w:eastAsiaTheme="minorEastAsia" w:cstheme="minorBidi"/>
              <w:spacing w:val="0"/>
              <w:sz w:val="24"/>
              <w:szCs w:val="24"/>
              <w:lang w:eastAsia="en-GB"/>
            </w:rPr>
          </w:pPr>
          <w:hyperlink w:anchor="_Toc113616819" w:history="1">
            <w:r w:rsidR="002E1C0B" w:rsidRPr="00046A3D">
              <w:rPr>
                <w:rStyle w:val="Hyperlink"/>
              </w:rPr>
              <w:t>Geelong Public Health and Wellbeing Plan 2018-2021</w:t>
            </w:r>
            <w:r w:rsidR="002E1C0B">
              <w:rPr>
                <w:webHidden/>
              </w:rPr>
              <w:tab/>
            </w:r>
            <w:r w:rsidR="002E1C0B">
              <w:rPr>
                <w:webHidden/>
              </w:rPr>
              <w:fldChar w:fldCharType="begin"/>
            </w:r>
            <w:r w:rsidR="002E1C0B">
              <w:rPr>
                <w:webHidden/>
              </w:rPr>
              <w:instrText xml:space="preserve"> PAGEREF _Toc113616819 \h </w:instrText>
            </w:r>
            <w:r w:rsidR="002E1C0B">
              <w:rPr>
                <w:webHidden/>
              </w:rPr>
            </w:r>
            <w:r w:rsidR="002E1C0B">
              <w:rPr>
                <w:webHidden/>
              </w:rPr>
              <w:fldChar w:fldCharType="separate"/>
            </w:r>
            <w:r w:rsidR="00D4025B">
              <w:rPr>
                <w:webHidden/>
              </w:rPr>
              <w:t>6</w:t>
            </w:r>
            <w:r w:rsidR="002E1C0B">
              <w:rPr>
                <w:webHidden/>
              </w:rPr>
              <w:fldChar w:fldCharType="end"/>
            </w:r>
          </w:hyperlink>
        </w:p>
        <w:p w14:paraId="4CF042F7" w14:textId="195709E6" w:rsidR="002E1C0B" w:rsidRDefault="00985BB3">
          <w:pPr>
            <w:pStyle w:val="TOC3"/>
            <w:rPr>
              <w:rFonts w:eastAsiaTheme="minorEastAsia" w:cstheme="minorBidi"/>
              <w:spacing w:val="0"/>
              <w:sz w:val="24"/>
              <w:szCs w:val="24"/>
              <w:lang w:eastAsia="en-GB"/>
            </w:rPr>
          </w:pPr>
          <w:hyperlink w:anchor="_Toc113616820" w:history="1">
            <w:r w:rsidR="002E1C0B" w:rsidRPr="00046A3D">
              <w:rPr>
                <w:rStyle w:val="Hyperlink"/>
              </w:rPr>
              <w:t>City of Greater Geelong Social Infrastructure Plan 2020</w:t>
            </w:r>
            <w:r w:rsidR="002E1C0B">
              <w:rPr>
                <w:webHidden/>
              </w:rPr>
              <w:tab/>
            </w:r>
            <w:r w:rsidR="002E1C0B">
              <w:rPr>
                <w:webHidden/>
              </w:rPr>
              <w:fldChar w:fldCharType="begin"/>
            </w:r>
            <w:r w:rsidR="002E1C0B">
              <w:rPr>
                <w:webHidden/>
              </w:rPr>
              <w:instrText xml:space="preserve"> PAGEREF _Toc113616820 \h </w:instrText>
            </w:r>
            <w:r w:rsidR="002E1C0B">
              <w:rPr>
                <w:webHidden/>
              </w:rPr>
            </w:r>
            <w:r w:rsidR="002E1C0B">
              <w:rPr>
                <w:webHidden/>
              </w:rPr>
              <w:fldChar w:fldCharType="separate"/>
            </w:r>
            <w:r w:rsidR="00D4025B">
              <w:rPr>
                <w:webHidden/>
              </w:rPr>
              <w:t>6</w:t>
            </w:r>
            <w:r w:rsidR="002E1C0B">
              <w:rPr>
                <w:webHidden/>
              </w:rPr>
              <w:fldChar w:fldCharType="end"/>
            </w:r>
          </w:hyperlink>
        </w:p>
        <w:p w14:paraId="3845DA6B" w14:textId="5B63AF6F" w:rsidR="002E1C0B" w:rsidRDefault="00985BB3">
          <w:pPr>
            <w:pStyle w:val="TOC3"/>
            <w:rPr>
              <w:rFonts w:eastAsiaTheme="minorEastAsia" w:cstheme="minorBidi"/>
              <w:spacing w:val="0"/>
              <w:sz w:val="24"/>
              <w:szCs w:val="24"/>
              <w:lang w:eastAsia="en-GB"/>
            </w:rPr>
          </w:pPr>
          <w:hyperlink w:anchor="_Toc113616821" w:history="1">
            <w:r w:rsidR="002E1C0B" w:rsidRPr="00046A3D">
              <w:rPr>
                <w:rStyle w:val="Hyperlink"/>
              </w:rPr>
              <w:t>Geelong Indoor Recreation Facilities Strategy Review 2022</w:t>
            </w:r>
            <w:r w:rsidR="002E1C0B">
              <w:rPr>
                <w:webHidden/>
              </w:rPr>
              <w:tab/>
            </w:r>
            <w:r w:rsidR="002E1C0B">
              <w:rPr>
                <w:webHidden/>
              </w:rPr>
              <w:fldChar w:fldCharType="begin"/>
            </w:r>
            <w:r w:rsidR="002E1C0B">
              <w:rPr>
                <w:webHidden/>
              </w:rPr>
              <w:instrText xml:space="preserve"> PAGEREF _Toc113616821 \h </w:instrText>
            </w:r>
            <w:r w:rsidR="002E1C0B">
              <w:rPr>
                <w:webHidden/>
              </w:rPr>
            </w:r>
            <w:r w:rsidR="002E1C0B">
              <w:rPr>
                <w:webHidden/>
              </w:rPr>
              <w:fldChar w:fldCharType="separate"/>
            </w:r>
            <w:r w:rsidR="00D4025B">
              <w:rPr>
                <w:webHidden/>
              </w:rPr>
              <w:t>7</w:t>
            </w:r>
            <w:r w:rsidR="002E1C0B">
              <w:rPr>
                <w:webHidden/>
              </w:rPr>
              <w:fldChar w:fldCharType="end"/>
            </w:r>
          </w:hyperlink>
        </w:p>
        <w:p w14:paraId="6AD908CB" w14:textId="3F3874F9" w:rsidR="002E1C0B" w:rsidRDefault="00985BB3">
          <w:pPr>
            <w:pStyle w:val="TOC3"/>
            <w:rPr>
              <w:rFonts w:eastAsiaTheme="minorEastAsia" w:cstheme="minorBidi"/>
              <w:spacing w:val="0"/>
              <w:sz w:val="24"/>
              <w:szCs w:val="24"/>
              <w:lang w:eastAsia="en-GB"/>
            </w:rPr>
          </w:pPr>
          <w:hyperlink w:anchor="_Toc113616822" w:history="1">
            <w:r w:rsidR="002E1C0B" w:rsidRPr="00046A3D">
              <w:rPr>
                <w:rStyle w:val="Hyperlink"/>
              </w:rPr>
              <w:t>City of Greater Geelong Environment Strategy 2020-2030</w:t>
            </w:r>
            <w:r w:rsidR="002E1C0B">
              <w:rPr>
                <w:webHidden/>
              </w:rPr>
              <w:tab/>
            </w:r>
            <w:r w:rsidR="002E1C0B">
              <w:rPr>
                <w:webHidden/>
              </w:rPr>
              <w:fldChar w:fldCharType="begin"/>
            </w:r>
            <w:r w:rsidR="002E1C0B">
              <w:rPr>
                <w:webHidden/>
              </w:rPr>
              <w:instrText xml:space="preserve"> PAGEREF _Toc113616822 \h </w:instrText>
            </w:r>
            <w:r w:rsidR="002E1C0B">
              <w:rPr>
                <w:webHidden/>
              </w:rPr>
            </w:r>
            <w:r w:rsidR="002E1C0B">
              <w:rPr>
                <w:webHidden/>
              </w:rPr>
              <w:fldChar w:fldCharType="separate"/>
            </w:r>
            <w:r w:rsidR="00D4025B">
              <w:rPr>
                <w:webHidden/>
              </w:rPr>
              <w:t>7</w:t>
            </w:r>
            <w:r w:rsidR="002E1C0B">
              <w:rPr>
                <w:webHidden/>
              </w:rPr>
              <w:fldChar w:fldCharType="end"/>
            </w:r>
          </w:hyperlink>
        </w:p>
        <w:p w14:paraId="2333505B" w14:textId="4C8A1F83" w:rsidR="002E1C0B" w:rsidRDefault="00985BB3">
          <w:pPr>
            <w:pStyle w:val="TOC3"/>
            <w:rPr>
              <w:rFonts w:eastAsiaTheme="minorEastAsia" w:cstheme="minorBidi"/>
              <w:spacing w:val="0"/>
              <w:sz w:val="24"/>
              <w:szCs w:val="24"/>
              <w:lang w:eastAsia="en-GB"/>
            </w:rPr>
          </w:pPr>
          <w:hyperlink w:anchor="_Toc113616823" w:history="1">
            <w:r w:rsidR="002E1C0B" w:rsidRPr="00046A3D">
              <w:rPr>
                <w:rStyle w:val="Hyperlink"/>
              </w:rPr>
              <w:t>City of Greater Geelong Urban Forest Strategy 2015-2025</w:t>
            </w:r>
            <w:r w:rsidR="002E1C0B">
              <w:rPr>
                <w:webHidden/>
              </w:rPr>
              <w:tab/>
            </w:r>
            <w:r w:rsidR="002E1C0B">
              <w:rPr>
                <w:webHidden/>
              </w:rPr>
              <w:fldChar w:fldCharType="begin"/>
            </w:r>
            <w:r w:rsidR="002E1C0B">
              <w:rPr>
                <w:webHidden/>
              </w:rPr>
              <w:instrText xml:space="preserve"> PAGEREF _Toc113616823 \h </w:instrText>
            </w:r>
            <w:r w:rsidR="002E1C0B">
              <w:rPr>
                <w:webHidden/>
              </w:rPr>
            </w:r>
            <w:r w:rsidR="002E1C0B">
              <w:rPr>
                <w:webHidden/>
              </w:rPr>
              <w:fldChar w:fldCharType="separate"/>
            </w:r>
            <w:r w:rsidR="00D4025B">
              <w:rPr>
                <w:webHidden/>
              </w:rPr>
              <w:t>8</w:t>
            </w:r>
            <w:r w:rsidR="002E1C0B">
              <w:rPr>
                <w:webHidden/>
              </w:rPr>
              <w:fldChar w:fldCharType="end"/>
            </w:r>
          </w:hyperlink>
        </w:p>
        <w:p w14:paraId="029E693C" w14:textId="7BBD8567" w:rsidR="002E1C0B" w:rsidRDefault="00985BB3">
          <w:pPr>
            <w:pStyle w:val="TOC3"/>
            <w:rPr>
              <w:rFonts w:eastAsiaTheme="minorEastAsia" w:cstheme="minorBidi"/>
              <w:spacing w:val="0"/>
              <w:sz w:val="24"/>
              <w:szCs w:val="24"/>
              <w:lang w:eastAsia="en-GB"/>
            </w:rPr>
          </w:pPr>
          <w:hyperlink w:anchor="_Toc113616824" w:history="1">
            <w:r w:rsidR="002E1C0B" w:rsidRPr="00046A3D">
              <w:rPr>
                <w:rStyle w:val="Hyperlink"/>
              </w:rPr>
              <w:t>Hamlyn Park Master Plan 2010</w:t>
            </w:r>
            <w:r w:rsidR="002E1C0B">
              <w:rPr>
                <w:webHidden/>
              </w:rPr>
              <w:tab/>
            </w:r>
            <w:r w:rsidR="002E1C0B">
              <w:rPr>
                <w:webHidden/>
              </w:rPr>
              <w:fldChar w:fldCharType="begin"/>
            </w:r>
            <w:r w:rsidR="002E1C0B">
              <w:rPr>
                <w:webHidden/>
              </w:rPr>
              <w:instrText xml:space="preserve"> PAGEREF _Toc113616824 \h </w:instrText>
            </w:r>
            <w:r w:rsidR="002E1C0B">
              <w:rPr>
                <w:webHidden/>
              </w:rPr>
            </w:r>
            <w:r w:rsidR="002E1C0B">
              <w:rPr>
                <w:webHidden/>
              </w:rPr>
              <w:fldChar w:fldCharType="separate"/>
            </w:r>
            <w:r w:rsidR="00D4025B">
              <w:rPr>
                <w:webHidden/>
              </w:rPr>
              <w:t>8</w:t>
            </w:r>
            <w:r w:rsidR="002E1C0B">
              <w:rPr>
                <w:webHidden/>
              </w:rPr>
              <w:fldChar w:fldCharType="end"/>
            </w:r>
          </w:hyperlink>
        </w:p>
        <w:p w14:paraId="1237E2CA" w14:textId="7BEE5A20" w:rsidR="002E1C0B" w:rsidRDefault="00985BB3">
          <w:pPr>
            <w:pStyle w:val="TOC2"/>
            <w:rPr>
              <w:rFonts w:eastAsiaTheme="minorEastAsia" w:cstheme="minorBidi"/>
              <w:spacing w:val="0"/>
              <w:sz w:val="24"/>
              <w:szCs w:val="24"/>
              <w:lang w:eastAsia="en-GB"/>
            </w:rPr>
          </w:pPr>
          <w:hyperlink w:anchor="_Toc113616825" w:history="1">
            <w:r w:rsidR="002E1C0B" w:rsidRPr="00046A3D">
              <w:rPr>
                <w:rStyle w:val="Hyperlink"/>
              </w:rPr>
              <w:t>Western Heights College Master Plan</w:t>
            </w:r>
            <w:r w:rsidR="002E1C0B">
              <w:rPr>
                <w:webHidden/>
              </w:rPr>
              <w:tab/>
            </w:r>
            <w:r w:rsidR="002E1C0B">
              <w:rPr>
                <w:webHidden/>
              </w:rPr>
              <w:fldChar w:fldCharType="begin"/>
            </w:r>
            <w:r w:rsidR="002E1C0B">
              <w:rPr>
                <w:webHidden/>
              </w:rPr>
              <w:instrText xml:space="preserve"> PAGEREF _Toc113616825 \h </w:instrText>
            </w:r>
            <w:r w:rsidR="002E1C0B">
              <w:rPr>
                <w:webHidden/>
              </w:rPr>
            </w:r>
            <w:r w:rsidR="002E1C0B">
              <w:rPr>
                <w:webHidden/>
              </w:rPr>
              <w:fldChar w:fldCharType="separate"/>
            </w:r>
            <w:r w:rsidR="00D4025B">
              <w:rPr>
                <w:webHidden/>
              </w:rPr>
              <w:t>8</w:t>
            </w:r>
            <w:r w:rsidR="002E1C0B">
              <w:rPr>
                <w:webHidden/>
              </w:rPr>
              <w:fldChar w:fldCharType="end"/>
            </w:r>
          </w:hyperlink>
        </w:p>
        <w:p w14:paraId="05041783" w14:textId="7FBB3296" w:rsidR="002E1C0B" w:rsidRDefault="00985BB3">
          <w:pPr>
            <w:pStyle w:val="TOC2"/>
            <w:rPr>
              <w:rFonts w:eastAsiaTheme="minorEastAsia" w:cstheme="minorBidi"/>
              <w:spacing w:val="0"/>
              <w:sz w:val="24"/>
              <w:szCs w:val="24"/>
              <w:lang w:eastAsia="en-GB"/>
            </w:rPr>
          </w:pPr>
          <w:hyperlink w:anchor="_Toc113616826" w:history="1">
            <w:r w:rsidR="002E1C0B" w:rsidRPr="00046A3D">
              <w:rPr>
                <w:rStyle w:val="Hyperlink"/>
              </w:rPr>
              <w:t>State Government Strategies</w:t>
            </w:r>
            <w:r w:rsidR="002E1C0B">
              <w:rPr>
                <w:webHidden/>
              </w:rPr>
              <w:tab/>
            </w:r>
            <w:r w:rsidR="002E1C0B">
              <w:rPr>
                <w:webHidden/>
              </w:rPr>
              <w:fldChar w:fldCharType="begin"/>
            </w:r>
            <w:r w:rsidR="002E1C0B">
              <w:rPr>
                <w:webHidden/>
              </w:rPr>
              <w:instrText xml:space="preserve"> PAGEREF _Toc113616826 \h </w:instrText>
            </w:r>
            <w:r w:rsidR="002E1C0B">
              <w:rPr>
                <w:webHidden/>
              </w:rPr>
            </w:r>
            <w:r w:rsidR="002E1C0B">
              <w:rPr>
                <w:webHidden/>
              </w:rPr>
              <w:fldChar w:fldCharType="separate"/>
            </w:r>
            <w:r w:rsidR="00D4025B">
              <w:rPr>
                <w:webHidden/>
              </w:rPr>
              <w:t>9</w:t>
            </w:r>
            <w:r w:rsidR="002E1C0B">
              <w:rPr>
                <w:webHidden/>
              </w:rPr>
              <w:fldChar w:fldCharType="end"/>
            </w:r>
          </w:hyperlink>
        </w:p>
        <w:p w14:paraId="0906A295" w14:textId="06A0CE34" w:rsidR="002E1C0B" w:rsidRDefault="00985BB3">
          <w:pPr>
            <w:pStyle w:val="TOC3"/>
            <w:rPr>
              <w:rFonts w:eastAsiaTheme="minorEastAsia" w:cstheme="minorBidi"/>
              <w:spacing w:val="0"/>
              <w:sz w:val="24"/>
              <w:szCs w:val="24"/>
              <w:lang w:eastAsia="en-GB"/>
            </w:rPr>
          </w:pPr>
          <w:hyperlink w:anchor="_Toc113616827" w:history="1">
            <w:r w:rsidR="002E1C0B" w:rsidRPr="00046A3D">
              <w:rPr>
                <w:rStyle w:val="Hyperlink"/>
              </w:rPr>
              <w:t>Victorian Government – Active Victoria</w:t>
            </w:r>
            <w:r w:rsidR="002E1C0B">
              <w:rPr>
                <w:webHidden/>
              </w:rPr>
              <w:tab/>
            </w:r>
            <w:r w:rsidR="002E1C0B">
              <w:rPr>
                <w:webHidden/>
              </w:rPr>
              <w:fldChar w:fldCharType="begin"/>
            </w:r>
            <w:r w:rsidR="002E1C0B">
              <w:rPr>
                <w:webHidden/>
              </w:rPr>
              <w:instrText xml:space="preserve"> PAGEREF _Toc113616827 \h </w:instrText>
            </w:r>
            <w:r w:rsidR="002E1C0B">
              <w:rPr>
                <w:webHidden/>
              </w:rPr>
            </w:r>
            <w:r w:rsidR="002E1C0B">
              <w:rPr>
                <w:webHidden/>
              </w:rPr>
              <w:fldChar w:fldCharType="separate"/>
            </w:r>
            <w:r w:rsidR="00D4025B">
              <w:rPr>
                <w:webHidden/>
              </w:rPr>
              <w:t>9</w:t>
            </w:r>
            <w:r w:rsidR="002E1C0B">
              <w:rPr>
                <w:webHidden/>
              </w:rPr>
              <w:fldChar w:fldCharType="end"/>
            </w:r>
          </w:hyperlink>
        </w:p>
        <w:p w14:paraId="5E97E520" w14:textId="1A1151E7" w:rsidR="002E1C0B" w:rsidRDefault="00985BB3">
          <w:pPr>
            <w:pStyle w:val="TOC2"/>
            <w:rPr>
              <w:rFonts w:eastAsiaTheme="minorEastAsia" w:cstheme="minorBidi"/>
              <w:spacing w:val="0"/>
              <w:sz w:val="24"/>
              <w:szCs w:val="24"/>
              <w:lang w:eastAsia="en-GB"/>
            </w:rPr>
          </w:pPr>
          <w:hyperlink w:anchor="_Toc113616828" w:history="1">
            <w:r w:rsidR="002E1C0B" w:rsidRPr="00046A3D">
              <w:rPr>
                <w:rStyle w:val="Hyperlink"/>
              </w:rPr>
              <w:t>Strategic Review Key Findings</w:t>
            </w:r>
            <w:r w:rsidR="002E1C0B">
              <w:rPr>
                <w:webHidden/>
              </w:rPr>
              <w:tab/>
            </w:r>
            <w:r w:rsidR="002E1C0B">
              <w:rPr>
                <w:webHidden/>
              </w:rPr>
              <w:fldChar w:fldCharType="begin"/>
            </w:r>
            <w:r w:rsidR="002E1C0B">
              <w:rPr>
                <w:webHidden/>
              </w:rPr>
              <w:instrText xml:space="preserve"> PAGEREF _Toc113616828 \h </w:instrText>
            </w:r>
            <w:r w:rsidR="002E1C0B">
              <w:rPr>
                <w:webHidden/>
              </w:rPr>
            </w:r>
            <w:r w:rsidR="002E1C0B">
              <w:rPr>
                <w:webHidden/>
              </w:rPr>
              <w:fldChar w:fldCharType="separate"/>
            </w:r>
            <w:r w:rsidR="00D4025B">
              <w:rPr>
                <w:webHidden/>
              </w:rPr>
              <w:t>9</w:t>
            </w:r>
            <w:r w:rsidR="002E1C0B">
              <w:rPr>
                <w:webHidden/>
              </w:rPr>
              <w:fldChar w:fldCharType="end"/>
            </w:r>
          </w:hyperlink>
        </w:p>
        <w:p w14:paraId="043DE2E8" w14:textId="30EE97E8" w:rsidR="002E1C0B" w:rsidRDefault="00985BB3">
          <w:pPr>
            <w:pStyle w:val="TOC1"/>
            <w:rPr>
              <w:rFonts w:eastAsiaTheme="minorEastAsia" w:cstheme="minorBidi"/>
              <w:b w:val="0"/>
              <w:color w:val="auto"/>
              <w:spacing w:val="0"/>
              <w:sz w:val="24"/>
              <w:szCs w:val="24"/>
              <w:lang w:eastAsia="en-GB"/>
            </w:rPr>
          </w:pPr>
          <w:hyperlink w:anchor="_Toc113616829" w:history="1">
            <w:r w:rsidR="002E1C0B" w:rsidRPr="00046A3D">
              <w:rPr>
                <w:rStyle w:val="Hyperlink"/>
              </w:rPr>
              <w:t>Demand Assessment</w:t>
            </w:r>
            <w:r w:rsidR="002E1C0B">
              <w:rPr>
                <w:webHidden/>
              </w:rPr>
              <w:tab/>
            </w:r>
            <w:r w:rsidR="002E1C0B">
              <w:rPr>
                <w:webHidden/>
              </w:rPr>
              <w:fldChar w:fldCharType="begin"/>
            </w:r>
            <w:r w:rsidR="002E1C0B">
              <w:rPr>
                <w:webHidden/>
              </w:rPr>
              <w:instrText xml:space="preserve"> PAGEREF _Toc113616829 \h </w:instrText>
            </w:r>
            <w:r w:rsidR="002E1C0B">
              <w:rPr>
                <w:webHidden/>
              </w:rPr>
            </w:r>
            <w:r w:rsidR="002E1C0B">
              <w:rPr>
                <w:webHidden/>
              </w:rPr>
              <w:fldChar w:fldCharType="separate"/>
            </w:r>
            <w:r w:rsidR="00D4025B">
              <w:rPr>
                <w:webHidden/>
              </w:rPr>
              <w:t>10</w:t>
            </w:r>
            <w:r w:rsidR="002E1C0B">
              <w:rPr>
                <w:webHidden/>
              </w:rPr>
              <w:fldChar w:fldCharType="end"/>
            </w:r>
          </w:hyperlink>
        </w:p>
        <w:p w14:paraId="55368F6F" w14:textId="4653CF6D" w:rsidR="002E1C0B" w:rsidRDefault="00985BB3">
          <w:pPr>
            <w:pStyle w:val="TOC2"/>
            <w:rPr>
              <w:rFonts w:eastAsiaTheme="minorEastAsia" w:cstheme="minorBidi"/>
              <w:spacing w:val="0"/>
              <w:sz w:val="24"/>
              <w:szCs w:val="24"/>
              <w:lang w:eastAsia="en-GB"/>
            </w:rPr>
          </w:pPr>
          <w:hyperlink w:anchor="_Toc113616830" w:history="1">
            <w:r w:rsidR="002E1C0B" w:rsidRPr="00046A3D">
              <w:rPr>
                <w:rStyle w:val="Hyperlink"/>
              </w:rPr>
              <w:t>Demographic Review</w:t>
            </w:r>
            <w:r w:rsidR="002E1C0B">
              <w:rPr>
                <w:webHidden/>
              </w:rPr>
              <w:tab/>
            </w:r>
            <w:r w:rsidR="002E1C0B">
              <w:rPr>
                <w:webHidden/>
              </w:rPr>
              <w:fldChar w:fldCharType="begin"/>
            </w:r>
            <w:r w:rsidR="002E1C0B">
              <w:rPr>
                <w:webHidden/>
              </w:rPr>
              <w:instrText xml:space="preserve"> PAGEREF _Toc113616830 \h </w:instrText>
            </w:r>
            <w:r w:rsidR="002E1C0B">
              <w:rPr>
                <w:webHidden/>
              </w:rPr>
            </w:r>
            <w:r w:rsidR="002E1C0B">
              <w:rPr>
                <w:webHidden/>
              </w:rPr>
              <w:fldChar w:fldCharType="separate"/>
            </w:r>
            <w:r w:rsidR="00D4025B">
              <w:rPr>
                <w:webHidden/>
              </w:rPr>
              <w:t>10</w:t>
            </w:r>
            <w:r w:rsidR="002E1C0B">
              <w:rPr>
                <w:webHidden/>
              </w:rPr>
              <w:fldChar w:fldCharType="end"/>
            </w:r>
          </w:hyperlink>
        </w:p>
        <w:p w14:paraId="29297529" w14:textId="51AE5BBB" w:rsidR="002E1C0B" w:rsidRDefault="00985BB3">
          <w:pPr>
            <w:pStyle w:val="TOC3"/>
            <w:rPr>
              <w:rFonts w:eastAsiaTheme="minorEastAsia" w:cstheme="minorBidi"/>
              <w:spacing w:val="0"/>
              <w:sz w:val="24"/>
              <w:szCs w:val="24"/>
              <w:lang w:eastAsia="en-GB"/>
            </w:rPr>
          </w:pPr>
          <w:hyperlink w:anchor="_Toc113616831" w:history="1">
            <w:r w:rsidR="002E1C0B" w:rsidRPr="00046A3D">
              <w:rPr>
                <w:rStyle w:val="Hyperlink"/>
              </w:rPr>
              <w:t>Population</w:t>
            </w:r>
            <w:r w:rsidR="002E1C0B">
              <w:rPr>
                <w:webHidden/>
              </w:rPr>
              <w:tab/>
            </w:r>
            <w:r w:rsidR="002E1C0B">
              <w:rPr>
                <w:webHidden/>
              </w:rPr>
              <w:fldChar w:fldCharType="begin"/>
            </w:r>
            <w:r w:rsidR="002E1C0B">
              <w:rPr>
                <w:webHidden/>
              </w:rPr>
              <w:instrText xml:space="preserve"> PAGEREF _Toc113616831 \h </w:instrText>
            </w:r>
            <w:r w:rsidR="002E1C0B">
              <w:rPr>
                <w:webHidden/>
              </w:rPr>
            </w:r>
            <w:r w:rsidR="002E1C0B">
              <w:rPr>
                <w:webHidden/>
              </w:rPr>
              <w:fldChar w:fldCharType="separate"/>
            </w:r>
            <w:r w:rsidR="00D4025B">
              <w:rPr>
                <w:webHidden/>
              </w:rPr>
              <w:t>10</w:t>
            </w:r>
            <w:r w:rsidR="002E1C0B">
              <w:rPr>
                <w:webHidden/>
              </w:rPr>
              <w:fldChar w:fldCharType="end"/>
            </w:r>
          </w:hyperlink>
        </w:p>
        <w:p w14:paraId="36806596" w14:textId="4AD5CC3B" w:rsidR="002E1C0B" w:rsidRDefault="00985BB3">
          <w:pPr>
            <w:pStyle w:val="TOC3"/>
            <w:rPr>
              <w:rFonts w:eastAsiaTheme="minorEastAsia" w:cstheme="minorBidi"/>
              <w:spacing w:val="0"/>
              <w:sz w:val="24"/>
              <w:szCs w:val="24"/>
              <w:lang w:eastAsia="en-GB"/>
            </w:rPr>
          </w:pPr>
          <w:hyperlink w:anchor="_Toc113616832" w:history="1">
            <w:r w:rsidR="002E1C0B" w:rsidRPr="00046A3D">
              <w:rPr>
                <w:rStyle w:val="Hyperlink"/>
              </w:rPr>
              <w:t>Diversity</w:t>
            </w:r>
            <w:r w:rsidR="002E1C0B">
              <w:rPr>
                <w:webHidden/>
              </w:rPr>
              <w:tab/>
            </w:r>
            <w:r w:rsidR="002E1C0B">
              <w:rPr>
                <w:webHidden/>
              </w:rPr>
              <w:fldChar w:fldCharType="begin"/>
            </w:r>
            <w:r w:rsidR="002E1C0B">
              <w:rPr>
                <w:webHidden/>
              </w:rPr>
              <w:instrText xml:space="preserve"> PAGEREF _Toc113616832 \h </w:instrText>
            </w:r>
            <w:r w:rsidR="002E1C0B">
              <w:rPr>
                <w:webHidden/>
              </w:rPr>
            </w:r>
            <w:r w:rsidR="002E1C0B">
              <w:rPr>
                <w:webHidden/>
              </w:rPr>
              <w:fldChar w:fldCharType="separate"/>
            </w:r>
            <w:r w:rsidR="00D4025B">
              <w:rPr>
                <w:webHidden/>
              </w:rPr>
              <w:t>10</w:t>
            </w:r>
            <w:r w:rsidR="002E1C0B">
              <w:rPr>
                <w:webHidden/>
              </w:rPr>
              <w:fldChar w:fldCharType="end"/>
            </w:r>
          </w:hyperlink>
        </w:p>
        <w:p w14:paraId="76C5EE1A" w14:textId="76F17106" w:rsidR="002E1C0B" w:rsidRDefault="00985BB3">
          <w:pPr>
            <w:pStyle w:val="TOC3"/>
            <w:rPr>
              <w:rFonts w:eastAsiaTheme="minorEastAsia" w:cstheme="minorBidi"/>
              <w:spacing w:val="0"/>
              <w:sz w:val="24"/>
              <w:szCs w:val="24"/>
              <w:lang w:eastAsia="en-GB"/>
            </w:rPr>
          </w:pPr>
          <w:hyperlink w:anchor="_Toc113616833" w:history="1">
            <w:r w:rsidR="002E1C0B" w:rsidRPr="00046A3D">
              <w:rPr>
                <w:rStyle w:val="Hyperlink"/>
              </w:rPr>
              <w:t>Disadvantage and Social Capital</w:t>
            </w:r>
            <w:r w:rsidR="002E1C0B">
              <w:rPr>
                <w:webHidden/>
              </w:rPr>
              <w:tab/>
            </w:r>
            <w:r w:rsidR="002E1C0B">
              <w:rPr>
                <w:webHidden/>
              </w:rPr>
              <w:fldChar w:fldCharType="begin"/>
            </w:r>
            <w:r w:rsidR="002E1C0B">
              <w:rPr>
                <w:webHidden/>
              </w:rPr>
              <w:instrText xml:space="preserve"> PAGEREF _Toc113616833 \h </w:instrText>
            </w:r>
            <w:r w:rsidR="002E1C0B">
              <w:rPr>
                <w:webHidden/>
              </w:rPr>
            </w:r>
            <w:r w:rsidR="002E1C0B">
              <w:rPr>
                <w:webHidden/>
              </w:rPr>
              <w:fldChar w:fldCharType="separate"/>
            </w:r>
            <w:r w:rsidR="00D4025B">
              <w:rPr>
                <w:webHidden/>
              </w:rPr>
              <w:t>10</w:t>
            </w:r>
            <w:r w:rsidR="002E1C0B">
              <w:rPr>
                <w:webHidden/>
              </w:rPr>
              <w:fldChar w:fldCharType="end"/>
            </w:r>
          </w:hyperlink>
        </w:p>
        <w:p w14:paraId="224C47A5" w14:textId="6ED84FF9" w:rsidR="002E1C0B" w:rsidRDefault="00985BB3">
          <w:pPr>
            <w:pStyle w:val="TOC3"/>
            <w:rPr>
              <w:rFonts w:eastAsiaTheme="minorEastAsia" w:cstheme="minorBidi"/>
              <w:spacing w:val="0"/>
              <w:sz w:val="24"/>
              <w:szCs w:val="24"/>
              <w:lang w:eastAsia="en-GB"/>
            </w:rPr>
          </w:pPr>
          <w:hyperlink w:anchor="_Toc113616834" w:history="1">
            <w:r w:rsidR="002E1C0B" w:rsidRPr="00046A3D">
              <w:rPr>
                <w:rStyle w:val="Hyperlink"/>
              </w:rPr>
              <w:t>Future Population</w:t>
            </w:r>
            <w:r w:rsidR="002E1C0B">
              <w:rPr>
                <w:webHidden/>
              </w:rPr>
              <w:tab/>
            </w:r>
            <w:r w:rsidR="002E1C0B">
              <w:rPr>
                <w:webHidden/>
              </w:rPr>
              <w:fldChar w:fldCharType="begin"/>
            </w:r>
            <w:r w:rsidR="002E1C0B">
              <w:rPr>
                <w:webHidden/>
              </w:rPr>
              <w:instrText xml:space="preserve"> PAGEREF _Toc113616834 \h </w:instrText>
            </w:r>
            <w:r w:rsidR="002E1C0B">
              <w:rPr>
                <w:webHidden/>
              </w:rPr>
            </w:r>
            <w:r w:rsidR="002E1C0B">
              <w:rPr>
                <w:webHidden/>
              </w:rPr>
              <w:fldChar w:fldCharType="separate"/>
            </w:r>
            <w:r w:rsidR="00D4025B">
              <w:rPr>
                <w:webHidden/>
              </w:rPr>
              <w:t>10</w:t>
            </w:r>
            <w:r w:rsidR="002E1C0B">
              <w:rPr>
                <w:webHidden/>
              </w:rPr>
              <w:fldChar w:fldCharType="end"/>
            </w:r>
          </w:hyperlink>
        </w:p>
        <w:p w14:paraId="63654381" w14:textId="1F455E6B" w:rsidR="002E1C0B" w:rsidRDefault="00985BB3">
          <w:pPr>
            <w:pStyle w:val="TOC3"/>
            <w:rPr>
              <w:rFonts w:eastAsiaTheme="minorEastAsia" w:cstheme="minorBidi"/>
              <w:spacing w:val="0"/>
              <w:sz w:val="24"/>
              <w:szCs w:val="24"/>
              <w:lang w:eastAsia="en-GB"/>
            </w:rPr>
          </w:pPr>
          <w:hyperlink w:anchor="_Toc113616835" w:history="1">
            <w:r w:rsidR="002E1C0B" w:rsidRPr="00046A3D">
              <w:rPr>
                <w:rStyle w:val="Hyperlink"/>
              </w:rPr>
              <w:t>Hamlyn Park Demographic Characteristics</w:t>
            </w:r>
            <w:r w:rsidR="002E1C0B">
              <w:rPr>
                <w:webHidden/>
              </w:rPr>
              <w:tab/>
            </w:r>
            <w:r w:rsidR="002E1C0B">
              <w:rPr>
                <w:webHidden/>
              </w:rPr>
              <w:fldChar w:fldCharType="begin"/>
            </w:r>
            <w:r w:rsidR="002E1C0B">
              <w:rPr>
                <w:webHidden/>
              </w:rPr>
              <w:instrText xml:space="preserve"> PAGEREF _Toc113616835 \h </w:instrText>
            </w:r>
            <w:r w:rsidR="002E1C0B">
              <w:rPr>
                <w:webHidden/>
              </w:rPr>
            </w:r>
            <w:r w:rsidR="002E1C0B">
              <w:rPr>
                <w:webHidden/>
              </w:rPr>
              <w:fldChar w:fldCharType="separate"/>
            </w:r>
            <w:r w:rsidR="00D4025B">
              <w:rPr>
                <w:webHidden/>
              </w:rPr>
              <w:t>10</w:t>
            </w:r>
            <w:r w:rsidR="002E1C0B">
              <w:rPr>
                <w:webHidden/>
              </w:rPr>
              <w:fldChar w:fldCharType="end"/>
            </w:r>
          </w:hyperlink>
        </w:p>
        <w:p w14:paraId="3EDB9F67" w14:textId="1F57B61C" w:rsidR="002E1C0B" w:rsidRDefault="00985BB3">
          <w:pPr>
            <w:pStyle w:val="TOC2"/>
            <w:rPr>
              <w:rFonts w:eastAsiaTheme="minorEastAsia" w:cstheme="minorBidi"/>
              <w:spacing w:val="0"/>
              <w:sz w:val="24"/>
              <w:szCs w:val="24"/>
              <w:lang w:eastAsia="en-GB"/>
            </w:rPr>
          </w:pPr>
          <w:hyperlink w:anchor="_Toc113616836" w:history="1">
            <w:r w:rsidR="002E1C0B" w:rsidRPr="00046A3D">
              <w:rPr>
                <w:rStyle w:val="Hyperlink"/>
              </w:rPr>
              <w:t>Statewide Participation Trends</w:t>
            </w:r>
            <w:r w:rsidR="002E1C0B">
              <w:rPr>
                <w:webHidden/>
              </w:rPr>
              <w:tab/>
            </w:r>
            <w:r w:rsidR="002E1C0B">
              <w:rPr>
                <w:webHidden/>
              </w:rPr>
              <w:fldChar w:fldCharType="begin"/>
            </w:r>
            <w:r w:rsidR="002E1C0B">
              <w:rPr>
                <w:webHidden/>
              </w:rPr>
              <w:instrText xml:space="preserve"> PAGEREF _Toc113616836 \h </w:instrText>
            </w:r>
            <w:r w:rsidR="002E1C0B">
              <w:rPr>
                <w:webHidden/>
              </w:rPr>
            </w:r>
            <w:r w:rsidR="002E1C0B">
              <w:rPr>
                <w:webHidden/>
              </w:rPr>
              <w:fldChar w:fldCharType="separate"/>
            </w:r>
            <w:r w:rsidR="00D4025B">
              <w:rPr>
                <w:webHidden/>
              </w:rPr>
              <w:t>11</w:t>
            </w:r>
            <w:r w:rsidR="002E1C0B">
              <w:rPr>
                <w:webHidden/>
              </w:rPr>
              <w:fldChar w:fldCharType="end"/>
            </w:r>
          </w:hyperlink>
        </w:p>
        <w:p w14:paraId="0A7F0FB5" w14:textId="1A1E01FF" w:rsidR="002E1C0B" w:rsidRDefault="00985BB3">
          <w:pPr>
            <w:pStyle w:val="TOC3"/>
            <w:rPr>
              <w:rFonts w:eastAsiaTheme="minorEastAsia" w:cstheme="minorBidi"/>
              <w:spacing w:val="0"/>
              <w:sz w:val="24"/>
              <w:szCs w:val="24"/>
              <w:lang w:eastAsia="en-GB"/>
            </w:rPr>
          </w:pPr>
          <w:hyperlink w:anchor="_Toc113616837" w:history="1">
            <w:r w:rsidR="002E1C0B" w:rsidRPr="00046A3D">
              <w:rPr>
                <w:rStyle w:val="Hyperlink"/>
              </w:rPr>
              <w:t>General Participation Trends</w:t>
            </w:r>
            <w:r w:rsidR="002E1C0B">
              <w:rPr>
                <w:webHidden/>
              </w:rPr>
              <w:tab/>
            </w:r>
            <w:r w:rsidR="002E1C0B">
              <w:rPr>
                <w:webHidden/>
              </w:rPr>
              <w:fldChar w:fldCharType="begin"/>
            </w:r>
            <w:r w:rsidR="002E1C0B">
              <w:rPr>
                <w:webHidden/>
              </w:rPr>
              <w:instrText xml:space="preserve"> PAGEREF _Toc113616837 \h </w:instrText>
            </w:r>
            <w:r w:rsidR="002E1C0B">
              <w:rPr>
                <w:webHidden/>
              </w:rPr>
            </w:r>
            <w:r w:rsidR="002E1C0B">
              <w:rPr>
                <w:webHidden/>
              </w:rPr>
              <w:fldChar w:fldCharType="separate"/>
            </w:r>
            <w:r w:rsidR="00D4025B">
              <w:rPr>
                <w:webHidden/>
              </w:rPr>
              <w:t>11</w:t>
            </w:r>
            <w:r w:rsidR="002E1C0B">
              <w:rPr>
                <w:webHidden/>
              </w:rPr>
              <w:fldChar w:fldCharType="end"/>
            </w:r>
          </w:hyperlink>
        </w:p>
        <w:p w14:paraId="478A4BB3" w14:textId="73ABFFCB" w:rsidR="002E1C0B" w:rsidRDefault="00985BB3">
          <w:pPr>
            <w:pStyle w:val="TOC3"/>
            <w:rPr>
              <w:rFonts w:eastAsiaTheme="minorEastAsia" w:cstheme="minorBidi"/>
              <w:spacing w:val="0"/>
              <w:sz w:val="24"/>
              <w:szCs w:val="24"/>
              <w:lang w:eastAsia="en-GB"/>
            </w:rPr>
          </w:pPr>
          <w:hyperlink w:anchor="_Toc113616838" w:history="1">
            <w:r w:rsidR="002E1C0B" w:rsidRPr="00046A3D">
              <w:rPr>
                <w:rStyle w:val="Hyperlink"/>
              </w:rPr>
              <w:t>Sport Specific Trends</w:t>
            </w:r>
            <w:r w:rsidR="002E1C0B">
              <w:rPr>
                <w:webHidden/>
              </w:rPr>
              <w:tab/>
            </w:r>
            <w:r w:rsidR="002E1C0B">
              <w:rPr>
                <w:webHidden/>
              </w:rPr>
              <w:fldChar w:fldCharType="begin"/>
            </w:r>
            <w:r w:rsidR="002E1C0B">
              <w:rPr>
                <w:webHidden/>
              </w:rPr>
              <w:instrText xml:space="preserve"> PAGEREF _Toc113616838 \h </w:instrText>
            </w:r>
            <w:r w:rsidR="002E1C0B">
              <w:rPr>
                <w:webHidden/>
              </w:rPr>
            </w:r>
            <w:r w:rsidR="002E1C0B">
              <w:rPr>
                <w:webHidden/>
              </w:rPr>
              <w:fldChar w:fldCharType="separate"/>
            </w:r>
            <w:r w:rsidR="00D4025B">
              <w:rPr>
                <w:webHidden/>
              </w:rPr>
              <w:t>12</w:t>
            </w:r>
            <w:r w:rsidR="002E1C0B">
              <w:rPr>
                <w:webHidden/>
              </w:rPr>
              <w:fldChar w:fldCharType="end"/>
            </w:r>
          </w:hyperlink>
        </w:p>
        <w:p w14:paraId="1F86EDAB" w14:textId="76EE5710" w:rsidR="002E1C0B" w:rsidRDefault="00985BB3">
          <w:pPr>
            <w:pStyle w:val="TOC3"/>
            <w:rPr>
              <w:rFonts w:eastAsiaTheme="minorEastAsia" w:cstheme="minorBidi"/>
              <w:spacing w:val="0"/>
              <w:sz w:val="24"/>
              <w:szCs w:val="24"/>
              <w:lang w:eastAsia="en-GB"/>
            </w:rPr>
          </w:pPr>
          <w:hyperlink w:anchor="_Toc113616839" w:history="1">
            <w:r w:rsidR="002E1C0B" w:rsidRPr="00046A3D">
              <w:rPr>
                <w:rStyle w:val="Hyperlink"/>
              </w:rPr>
              <w:t>Gender Differences in Sports Participation in Victoria</w:t>
            </w:r>
            <w:r w:rsidR="002E1C0B">
              <w:rPr>
                <w:webHidden/>
              </w:rPr>
              <w:tab/>
            </w:r>
            <w:r w:rsidR="002E1C0B">
              <w:rPr>
                <w:webHidden/>
              </w:rPr>
              <w:fldChar w:fldCharType="begin"/>
            </w:r>
            <w:r w:rsidR="002E1C0B">
              <w:rPr>
                <w:webHidden/>
              </w:rPr>
              <w:instrText xml:space="preserve"> PAGEREF _Toc113616839 \h </w:instrText>
            </w:r>
            <w:r w:rsidR="002E1C0B">
              <w:rPr>
                <w:webHidden/>
              </w:rPr>
            </w:r>
            <w:r w:rsidR="002E1C0B">
              <w:rPr>
                <w:webHidden/>
              </w:rPr>
              <w:fldChar w:fldCharType="separate"/>
            </w:r>
            <w:r w:rsidR="00D4025B">
              <w:rPr>
                <w:webHidden/>
              </w:rPr>
              <w:t>12</w:t>
            </w:r>
            <w:r w:rsidR="002E1C0B">
              <w:rPr>
                <w:webHidden/>
              </w:rPr>
              <w:fldChar w:fldCharType="end"/>
            </w:r>
          </w:hyperlink>
        </w:p>
        <w:p w14:paraId="16587238" w14:textId="781B744D" w:rsidR="002E1C0B" w:rsidRDefault="00985BB3">
          <w:pPr>
            <w:pStyle w:val="TOC3"/>
            <w:rPr>
              <w:rFonts w:eastAsiaTheme="minorEastAsia" w:cstheme="minorBidi"/>
              <w:spacing w:val="0"/>
              <w:sz w:val="24"/>
              <w:szCs w:val="24"/>
              <w:lang w:eastAsia="en-GB"/>
            </w:rPr>
          </w:pPr>
          <w:hyperlink w:anchor="_Toc113616840" w:history="1">
            <w:r w:rsidR="002E1C0B" w:rsidRPr="00046A3D">
              <w:rPr>
                <w:rStyle w:val="Hyperlink"/>
              </w:rPr>
              <w:t>AusPlay Physical Activities Data (Children 0-14 years) in Victoria</w:t>
            </w:r>
            <w:r w:rsidR="002E1C0B">
              <w:rPr>
                <w:webHidden/>
              </w:rPr>
              <w:tab/>
            </w:r>
            <w:r w:rsidR="002E1C0B">
              <w:rPr>
                <w:webHidden/>
              </w:rPr>
              <w:fldChar w:fldCharType="begin"/>
            </w:r>
            <w:r w:rsidR="002E1C0B">
              <w:rPr>
                <w:webHidden/>
              </w:rPr>
              <w:instrText xml:space="preserve"> PAGEREF _Toc113616840 \h </w:instrText>
            </w:r>
            <w:r w:rsidR="002E1C0B">
              <w:rPr>
                <w:webHidden/>
              </w:rPr>
            </w:r>
            <w:r w:rsidR="002E1C0B">
              <w:rPr>
                <w:webHidden/>
              </w:rPr>
              <w:fldChar w:fldCharType="separate"/>
            </w:r>
            <w:r w:rsidR="00D4025B">
              <w:rPr>
                <w:webHidden/>
              </w:rPr>
              <w:t>12</w:t>
            </w:r>
            <w:r w:rsidR="002E1C0B">
              <w:rPr>
                <w:webHidden/>
              </w:rPr>
              <w:fldChar w:fldCharType="end"/>
            </w:r>
          </w:hyperlink>
        </w:p>
        <w:p w14:paraId="5A22918E" w14:textId="31E311C1" w:rsidR="002E1C0B" w:rsidRDefault="00985BB3">
          <w:pPr>
            <w:pStyle w:val="TOC2"/>
            <w:rPr>
              <w:rFonts w:eastAsiaTheme="minorEastAsia" w:cstheme="minorBidi"/>
              <w:spacing w:val="0"/>
              <w:sz w:val="24"/>
              <w:szCs w:val="24"/>
              <w:lang w:eastAsia="en-GB"/>
            </w:rPr>
          </w:pPr>
          <w:hyperlink w:anchor="_Toc113616841" w:history="1">
            <w:r w:rsidR="002E1C0B" w:rsidRPr="00046A3D">
              <w:rPr>
                <w:rStyle w:val="Hyperlink"/>
              </w:rPr>
              <w:t>Local Participation and Use</w:t>
            </w:r>
            <w:r w:rsidR="002E1C0B">
              <w:rPr>
                <w:webHidden/>
              </w:rPr>
              <w:tab/>
            </w:r>
            <w:r w:rsidR="002E1C0B">
              <w:rPr>
                <w:webHidden/>
              </w:rPr>
              <w:fldChar w:fldCharType="begin"/>
            </w:r>
            <w:r w:rsidR="002E1C0B">
              <w:rPr>
                <w:webHidden/>
              </w:rPr>
              <w:instrText xml:space="preserve"> PAGEREF _Toc113616841 \h </w:instrText>
            </w:r>
            <w:r w:rsidR="002E1C0B">
              <w:rPr>
                <w:webHidden/>
              </w:rPr>
            </w:r>
            <w:r w:rsidR="002E1C0B">
              <w:rPr>
                <w:webHidden/>
              </w:rPr>
              <w:fldChar w:fldCharType="separate"/>
            </w:r>
            <w:r w:rsidR="00D4025B">
              <w:rPr>
                <w:webHidden/>
              </w:rPr>
              <w:t>13</w:t>
            </w:r>
            <w:r w:rsidR="002E1C0B">
              <w:rPr>
                <w:webHidden/>
              </w:rPr>
              <w:fldChar w:fldCharType="end"/>
            </w:r>
          </w:hyperlink>
        </w:p>
        <w:p w14:paraId="7B36CBCD" w14:textId="27DF09EE" w:rsidR="002E1C0B" w:rsidRDefault="00985BB3">
          <w:pPr>
            <w:pStyle w:val="TOC3"/>
            <w:rPr>
              <w:rFonts w:eastAsiaTheme="minorEastAsia" w:cstheme="minorBidi"/>
              <w:spacing w:val="0"/>
              <w:sz w:val="24"/>
              <w:szCs w:val="24"/>
              <w:lang w:eastAsia="en-GB"/>
            </w:rPr>
          </w:pPr>
          <w:hyperlink w:anchor="_Toc113616842" w:history="1">
            <w:r w:rsidR="002E1C0B" w:rsidRPr="00046A3D">
              <w:rPr>
                <w:rStyle w:val="Hyperlink"/>
              </w:rPr>
              <w:t>Bell Park Sport and Recreation Club</w:t>
            </w:r>
            <w:r w:rsidR="002E1C0B">
              <w:rPr>
                <w:webHidden/>
              </w:rPr>
              <w:tab/>
            </w:r>
            <w:r w:rsidR="002E1C0B">
              <w:rPr>
                <w:webHidden/>
              </w:rPr>
              <w:fldChar w:fldCharType="begin"/>
            </w:r>
            <w:r w:rsidR="002E1C0B">
              <w:rPr>
                <w:webHidden/>
              </w:rPr>
              <w:instrText xml:space="preserve"> PAGEREF _Toc113616842 \h </w:instrText>
            </w:r>
            <w:r w:rsidR="002E1C0B">
              <w:rPr>
                <w:webHidden/>
              </w:rPr>
            </w:r>
            <w:r w:rsidR="002E1C0B">
              <w:rPr>
                <w:webHidden/>
              </w:rPr>
              <w:fldChar w:fldCharType="separate"/>
            </w:r>
            <w:r w:rsidR="00D4025B">
              <w:rPr>
                <w:webHidden/>
              </w:rPr>
              <w:t>13</w:t>
            </w:r>
            <w:r w:rsidR="002E1C0B">
              <w:rPr>
                <w:webHidden/>
              </w:rPr>
              <w:fldChar w:fldCharType="end"/>
            </w:r>
          </w:hyperlink>
        </w:p>
        <w:p w14:paraId="003561CD" w14:textId="5BB7BBCD" w:rsidR="002E1C0B" w:rsidRDefault="00985BB3">
          <w:pPr>
            <w:pStyle w:val="TOC3"/>
            <w:rPr>
              <w:rFonts w:eastAsiaTheme="minorEastAsia" w:cstheme="minorBidi"/>
              <w:spacing w:val="0"/>
              <w:sz w:val="24"/>
              <w:szCs w:val="24"/>
              <w:lang w:eastAsia="en-GB"/>
            </w:rPr>
          </w:pPr>
          <w:hyperlink w:anchor="_Toc113616843" w:history="1">
            <w:r w:rsidR="002E1C0B" w:rsidRPr="00046A3D">
              <w:rPr>
                <w:rStyle w:val="Hyperlink"/>
              </w:rPr>
              <w:t>Bell Park Junior Football Club</w:t>
            </w:r>
            <w:r w:rsidR="002E1C0B">
              <w:rPr>
                <w:webHidden/>
              </w:rPr>
              <w:tab/>
            </w:r>
            <w:r w:rsidR="002E1C0B">
              <w:rPr>
                <w:webHidden/>
              </w:rPr>
              <w:fldChar w:fldCharType="begin"/>
            </w:r>
            <w:r w:rsidR="002E1C0B">
              <w:rPr>
                <w:webHidden/>
              </w:rPr>
              <w:instrText xml:space="preserve"> PAGEREF _Toc113616843 \h </w:instrText>
            </w:r>
            <w:r w:rsidR="002E1C0B">
              <w:rPr>
                <w:webHidden/>
              </w:rPr>
            </w:r>
            <w:r w:rsidR="002E1C0B">
              <w:rPr>
                <w:webHidden/>
              </w:rPr>
              <w:fldChar w:fldCharType="separate"/>
            </w:r>
            <w:r w:rsidR="00D4025B">
              <w:rPr>
                <w:webHidden/>
              </w:rPr>
              <w:t>14</w:t>
            </w:r>
            <w:r w:rsidR="002E1C0B">
              <w:rPr>
                <w:webHidden/>
              </w:rPr>
              <w:fldChar w:fldCharType="end"/>
            </w:r>
          </w:hyperlink>
        </w:p>
        <w:p w14:paraId="1AF59F5C" w14:textId="220E8786" w:rsidR="002E1C0B" w:rsidRDefault="00985BB3">
          <w:pPr>
            <w:pStyle w:val="TOC3"/>
            <w:rPr>
              <w:rFonts w:eastAsiaTheme="minorEastAsia" w:cstheme="minorBidi"/>
              <w:spacing w:val="0"/>
              <w:sz w:val="24"/>
              <w:szCs w:val="24"/>
              <w:lang w:eastAsia="en-GB"/>
            </w:rPr>
          </w:pPr>
          <w:hyperlink w:anchor="_Toc113616844" w:history="1">
            <w:r w:rsidR="002E1C0B" w:rsidRPr="00046A3D">
              <w:rPr>
                <w:rStyle w:val="Hyperlink"/>
              </w:rPr>
              <w:t>Bell Park Senior Football Club</w:t>
            </w:r>
            <w:r w:rsidR="002E1C0B">
              <w:rPr>
                <w:webHidden/>
              </w:rPr>
              <w:tab/>
            </w:r>
            <w:r w:rsidR="002E1C0B">
              <w:rPr>
                <w:webHidden/>
              </w:rPr>
              <w:fldChar w:fldCharType="begin"/>
            </w:r>
            <w:r w:rsidR="002E1C0B">
              <w:rPr>
                <w:webHidden/>
              </w:rPr>
              <w:instrText xml:space="preserve"> PAGEREF _Toc113616844 \h </w:instrText>
            </w:r>
            <w:r w:rsidR="002E1C0B">
              <w:rPr>
                <w:webHidden/>
              </w:rPr>
            </w:r>
            <w:r w:rsidR="002E1C0B">
              <w:rPr>
                <w:webHidden/>
              </w:rPr>
              <w:fldChar w:fldCharType="separate"/>
            </w:r>
            <w:r w:rsidR="00D4025B">
              <w:rPr>
                <w:webHidden/>
              </w:rPr>
              <w:t>15</w:t>
            </w:r>
            <w:r w:rsidR="002E1C0B">
              <w:rPr>
                <w:webHidden/>
              </w:rPr>
              <w:fldChar w:fldCharType="end"/>
            </w:r>
          </w:hyperlink>
        </w:p>
        <w:p w14:paraId="5BEF5481" w14:textId="08F9FAF1" w:rsidR="002E1C0B" w:rsidRDefault="00985BB3">
          <w:pPr>
            <w:pStyle w:val="TOC3"/>
            <w:rPr>
              <w:rFonts w:eastAsiaTheme="minorEastAsia" w:cstheme="minorBidi"/>
              <w:spacing w:val="0"/>
              <w:sz w:val="24"/>
              <w:szCs w:val="24"/>
              <w:lang w:eastAsia="en-GB"/>
            </w:rPr>
          </w:pPr>
          <w:hyperlink w:anchor="_Toc113616845" w:history="1">
            <w:r w:rsidR="002E1C0B" w:rsidRPr="00046A3D">
              <w:rPr>
                <w:rStyle w:val="Hyperlink"/>
              </w:rPr>
              <w:t>Geelong Dragons – Bell Park All Abilities Football Program</w:t>
            </w:r>
            <w:r w:rsidR="002E1C0B">
              <w:rPr>
                <w:webHidden/>
              </w:rPr>
              <w:tab/>
            </w:r>
            <w:r w:rsidR="002E1C0B">
              <w:rPr>
                <w:webHidden/>
              </w:rPr>
              <w:fldChar w:fldCharType="begin"/>
            </w:r>
            <w:r w:rsidR="002E1C0B">
              <w:rPr>
                <w:webHidden/>
              </w:rPr>
              <w:instrText xml:space="preserve"> PAGEREF _Toc113616845 \h </w:instrText>
            </w:r>
            <w:r w:rsidR="002E1C0B">
              <w:rPr>
                <w:webHidden/>
              </w:rPr>
            </w:r>
            <w:r w:rsidR="002E1C0B">
              <w:rPr>
                <w:webHidden/>
              </w:rPr>
              <w:fldChar w:fldCharType="separate"/>
            </w:r>
            <w:r w:rsidR="00D4025B">
              <w:rPr>
                <w:webHidden/>
              </w:rPr>
              <w:t>16</w:t>
            </w:r>
            <w:r w:rsidR="002E1C0B">
              <w:rPr>
                <w:webHidden/>
              </w:rPr>
              <w:fldChar w:fldCharType="end"/>
            </w:r>
          </w:hyperlink>
        </w:p>
        <w:p w14:paraId="0789B70D" w14:textId="5A3F99DF" w:rsidR="002E1C0B" w:rsidRDefault="00985BB3">
          <w:pPr>
            <w:pStyle w:val="TOC3"/>
            <w:rPr>
              <w:rFonts w:eastAsiaTheme="minorEastAsia" w:cstheme="minorBidi"/>
              <w:spacing w:val="0"/>
              <w:sz w:val="24"/>
              <w:szCs w:val="24"/>
              <w:lang w:eastAsia="en-GB"/>
            </w:rPr>
          </w:pPr>
          <w:hyperlink w:anchor="_Toc113616846" w:history="1">
            <w:r w:rsidR="002E1C0B" w:rsidRPr="00046A3D">
              <w:rPr>
                <w:rStyle w:val="Hyperlink"/>
              </w:rPr>
              <w:t>Bell Park Cricket Club</w:t>
            </w:r>
            <w:r w:rsidR="002E1C0B">
              <w:rPr>
                <w:webHidden/>
              </w:rPr>
              <w:tab/>
            </w:r>
            <w:r w:rsidR="002E1C0B">
              <w:rPr>
                <w:webHidden/>
              </w:rPr>
              <w:fldChar w:fldCharType="begin"/>
            </w:r>
            <w:r w:rsidR="002E1C0B">
              <w:rPr>
                <w:webHidden/>
              </w:rPr>
              <w:instrText xml:space="preserve"> PAGEREF _Toc113616846 \h </w:instrText>
            </w:r>
            <w:r w:rsidR="002E1C0B">
              <w:rPr>
                <w:webHidden/>
              </w:rPr>
            </w:r>
            <w:r w:rsidR="002E1C0B">
              <w:rPr>
                <w:webHidden/>
              </w:rPr>
              <w:fldChar w:fldCharType="separate"/>
            </w:r>
            <w:r w:rsidR="00D4025B">
              <w:rPr>
                <w:webHidden/>
              </w:rPr>
              <w:t>17</w:t>
            </w:r>
            <w:r w:rsidR="002E1C0B">
              <w:rPr>
                <w:webHidden/>
              </w:rPr>
              <w:fldChar w:fldCharType="end"/>
            </w:r>
          </w:hyperlink>
        </w:p>
        <w:p w14:paraId="49402D90" w14:textId="4F295B2E" w:rsidR="002E1C0B" w:rsidRDefault="00985BB3">
          <w:pPr>
            <w:pStyle w:val="TOC3"/>
            <w:rPr>
              <w:rFonts w:eastAsiaTheme="minorEastAsia" w:cstheme="minorBidi"/>
              <w:spacing w:val="0"/>
              <w:sz w:val="24"/>
              <w:szCs w:val="24"/>
              <w:lang w:eastAsia="en-GB"/>
            </w:rPr>
          </w:pPr>
          <w:hyperlink w:anchor="_Toc113616847" w:history="1">
            <w:r w:rsidR="002E1C0B" w:rsidRPr="00046A3D">
              <w:rPr>
                <w:rStyle w:val="Hyperlink"/>
              </w:rPr>
              <w:t>Bell Park Netball Club</w:t>
            </w:r>
            <w:r w:rsidR="002E1C0B">
              <w:rPr>
                <w:webHidden/>
              </w:rPr>
              <w:tab/>
            </w:r>
            <w:r w:rsidR="002E1C0B">
              <w:rPr>
                <w:webHidden/>
              </w:rPr>
              <w:fldChar w:fldCharType="begin"/>
            </w:r>
            <w:r w:rsidR="002E1C0B">
              <w:rPr>
                <w:webHidden/>
              </w:rPr>
              <w:instrText xml:space="preserve"> PAGEREF _Toc113616847 \h </w:instrText>
            </w:r>
            <w:r w:rsidR="002E1C0B">
              <w:rPr>
                <w:webHidden/>
              </w:rPr>
            </w:r>
            <w:r w:rsidR="002E1C0B">
              <w:rPr>
                <w:webHidden/>
              </w:rPr>
              <w:fldChar w:fldCharType="separate"/>
            </w:r>
            <w:r w:rsidR="00D4025B">
              <w:rPr>
                <w:webHidden/>
              </w:rPr>
              <w:t>18</w:t>
            </w:r>
            <w:r w:rsidR="002E1C0B">
              <w:rPr>
                <w:webHidden/>
              </w:rPr>
              <w:fldChar w:fldCharType="end"/>
            </w:r>
          </w:hyperlink>
        </w:p>
        <w:p w14:paraId="3E20BDDC" w14:textId="72913E42" w:rsidR="002E1C0B" w:rsidRDefault="00985BB3">
          <w:pPr>
            <w:pStyle w:val="TOC3"/>
            <w:rPr>
              <w:rFonts w:eastAsiaTheme="minorEastAsia" w:cstheme="minorBidi"/>
              <w:spacing w:val="0"/>
              <w:sz w:val="24"/>
              <w:szCs w:val="24"/>
              <w:lang w:eastAsia="en-GB"/>
            </w:rPr>
          </w:pPr>
          <w:hyperlink w:anchor="_Toc113616848" w:history="1">
            <w:r w:rsidR="002E1C0B" w:rsidRPr="00046A3D">
              <w:rPr>
                <w:rStyle w:val="Hyperlink"/>
              </w:rPr>
              <w:t>Geelong Ballroom Dance Club</w:t>
            </w:r>
            <w:r w:rsidR="002E1C0B">
              <w:rPr>
                <w:webHidden/>
              </w:rPr>
              <w:tab/>
            </w:r>
            <w:r w:rsidR="002E1C0B">
              <w:rPr>
                <w:webHidden/>
              </w:rPr>
              <w:fldChar w:fldCharType="begin"/>
            </w:r>
            <w:r w:rsidR="002E1C0B">
              <w:rPr>
                <w:webHidden/>
              </w:rPr>
              <w:instrText xml:space="preserve"> PAGEREF _Toc113616848 \h </w:instrText>
            </w:r>
            <w:r w:rsidR="002E1C0B">
              <w:rPr>
                <w:webHidden/>
              </w:rPr>
            </w:r>
            <w:r w:rsidR="002E1C0B">
              <w:rPr>
                <w:webHidden/>
              </w:rPr>
              <w:fldChar w:fldCharType="separate"/>
            </w:r>
            <w:r w:rsidR="00D4025B">
              <w:rPr>
                <w:webHidden/>
              </w:rPr>
              <w:t>19</w:t>
            </w:r>
            <w:r w:rsidR="002E1C0B">
              <w:rPr>
                <w:webHidden/>
              </w:rPr>
              <w:fldChar w:fldCharType="end"/>
            </w:r>
          </w:hyperlink>
        </w:p>
        <w:p w14:paraId="092084E1" w14:textId="44B0F62D" w:rsidR="002E1C0B" w:rsidRDefault="00985BB3">
          <w:pPr>
            <w:pStyle w:val="TOC3"/>
            <w:rPr>
              <w:rFonts w:eastAsiaTheme="minorEastAsia" w:cstheme="minorBidi"/>
              <w:spacing w:val="0"/>
              <w:sz w:val="24"/>
              <w:szCs w:val="24"/>
              <w:lang w:eastAsia="en-GB"/>
            </w:rPr>
          </w:pPr>
          <w:hyperlink w:anchor="_Toc113616849" w:history="1">
            <w:r w:rsidR="002E1C0B" w:rsidRPr="00046A3D">
              <w:rPr>
                <w:rStyle w:val="Hyperlink"/>
              </w:rPr>
              <w:t>Hamlyn Park Tennis Club</w:t>
            </w:r>
            <w:r w:rsidR="002E1C0B">
              <w:rPr>
                <w:webHidden/>
              </w:rPr>
              <w:tab/>
            </w:r>
            <w:r w:rsidR="002E1C0B">
              <w:rPr>
                <w:webHidden/>
              </w:rPr>
              <w:fldChar w:fldCharType="begin"/>
            </w:r>
            <w:r w:rsidR="002E1C0B">
              <w:rPr>
                <w:webHidden/>
              </w:rPr>
              <w:instrText xml:space="preserve"> PAGEREF _Toc113616849 \h </w:instrText>
            </w:r>
            <w:r w:rsidR="002E1C0B">
              <w:rPr>
                <w:webHidden/>
              </w:rPr>
            </w:r>
            <w:r w:rsidR="002E1C0B">
              <w:rPr>
                <w:webHidden/>
              </w:rPr>
              <w:fldChar w:fldCharType="separate"/>
            </w:r>
            <w:r w:rsidR="00D4025B">
              <w:rPr>
                <w:webHidden/>
              </w:rPr>
              <w:t>20</w:t>
            </w:r>
            <w:r w:rsidR="002E1C0B">
              <w:rPr>
                <w:webHidden/>
              </w:rPr>
              <w:fldChar w:fldCharType="end"/>
            </w:r>
          </w:hyperlink>
        </w:p>
        <w:p w14:paraId="3F966B0E" w14:textId="774BCCE0" w:rsidR="002E1C0B" w:rsidRDefault="00985BB3">
          <w:pPr>
            <w:pStyle w:val="TOC3"/>
            <w:rPr>
              <w:rFonts w:eastAsiaTheme="minorEastAsia" w:cstheme="minorBidi"/>
              <w:spacing w:val="0"/>
              <w:sz w:val="24"/>
              <w:szCs w:val="24"/>
              <w:lang w:eastAsia="en-GB"/>
            </w:rPr>
          </w:pPr>
          <w:hyperlink w:anchor="_Toc113616850" w:history="1">
            <w:r w:rsidR="002E1C0B" w:rsidRPr="00046A3D">
              <w:rPr>
                <w:rStyle w:val="Hyperlink"/>
              </w:rPr>
              <w:t>Western Heights College</w:t>
            </w:r>
            <w:r w:rsidR="002E1C0B">
              <w:rPr>
                <w:webHidden/>
              </w:rPr>
              <w:tab/>
            </w:r>
            <w:r w:rsidR="002E1C0B">
              <w:rPr>
                <w:webHidden/>
              </w:rPr>
              <w:fldChar w:fldCharType="begin"/>
            </w:r>
            <w:r w:rsidR="002E1C0B">
              <w:rPr>
                <w:webHidden/>
              </w:rPr>
              <w:instrText xml:space="preserve"> PAGEREF _Toc113616850 \h </w:instrText>
            </w:r>
            <w:r w:rsidR="002E1C0B">
              <w:rPr>
                <w:webHidden/>
              </w:rPr>
            </w:r>
            <w:r w:rsidR="002E1C0B">
              <w:rPr>
                <w:webHidden/>
              </w:rPr>
              <w:fldChar w:fldCharType="separate"/>
            </w:r>
            <w:r w:rsidR="00D4025B">
              <w:rPr>
                <w:webHidden/>
              </w:rPr>
              <w:t>20</w:t>
            </w:r>
            <w:r w:rsidR="002E1C0B">
              <w:rPr>
                <w:webHidden/>
              </w:rPr>
              <w:fldChar w:fldCharType="end"/>
            </w:r>
          </w:hyperlink>
        </w:p>
        <w:p w14:paraId="0895BE39" w14:textId="3757083D" w:rsidR="002E1C0B" w:rsidRDefault="00985BB3">
          <w:pPr>
            <w:pStyle w:val="TOC2"/>
            <w:rPr>
              <w:rFonts w:eastAsiaTheme="minorEastAsia" w:cstheme="minorBidi"/>
              <w:spacing w:val="0"/>
              <w:sz w:val="24"/>
              <w:szCs w:val="24"/>
              <w:lang w:eastAsia="en-GB"/>
            </w:rPr>
          </w:pPr>
          <w:hyperlink w:anchor="_Toc113616851" w:history="1">
            <w:r w:rsidR="002E1C0B" w:rsidRPr="00046A3D">
              <w:rPr>
                <w:rStyle w:val="Hyperlink"/>
              </w:rPr>
              <w:t>Demand Assessment Key Findings</w:t>
            </w:r>
            <w:r w:rsidR="002E1C0B">
              <w:rPr>
                <w:webHidden/>
              </w:rPr>
              <w:tab/>
            </w:r>
            <w:r w:rsidR="002E1C0B">
              <w:rPr>
                <w:webHidden/>
              </w:rPr>
              <w:fldChar w:fldCharType="begin"/>
            </w:r>
            <w:r w:rsidR="002E1C0B">
              <w:rPr>
                <w:webHidden/>
              </w:rPr>
              <w:instrText xml:space="preserve"> PAGEREF _Toc113616851 \h </w:instrText>
            </w:r>
            <w:r w:rsidR="002E1C0B">
              <w:rPr>
                <w:webHidden/>
              </w:rPr>
            </w:r>
            <w:r w:rsidR="002E1C0B">
              <w:rPr>
                <w:webHidden/>
              </w:rPr>
              <w:fldChar w:fldCharType="separate"/>
            </w:r>
            <w:r w:rsidR="00D4025B">
              <w:rPr>
                <w:webHidden/>
              </w:rPr>
              <w:t>21</w:t>
            </w:r>
            <w:r w:rsidR="002E1C0B">
              <w:rPr>
                <w:webHidden/>
              </w:rPr>
              <w:fldChar w:fldCharType="end"/>
            </w:r>
          </w:hyperlink>
        </w:p>
        <w:p w14:paraId="73AF44C8" w14:textId="5E3E2ABC" w:rsidR="002E1C0B" w:rsidRDefault="00985BB3">
          <w:pPr>
            <w:pStyle w:val="TOC1"/>
            <w:rPr>
              <w:rFonts w:eastAsiaTheme="minorEastAsia" w:cstheme="minorBidi"/>
              <w:b w:val="0"/>
              <w:color w:val="auto"/>
              <w:spacing w:val="0"/>
              <w:sz w:val="24"/>
              <w:szCs w:val="24"/>
              <w:lang w:eastAsia="en-GB"/>
            </w:rPr>
          </w:pPr>
          <w:hyperlink w:anchor="_Toc113616852" w:history="1">
            <w:r w:rsidR="002E1C0B" w:rsidRPr="00046A3D">
              <w:rPr>
                <w:rStyle w:val="Hyperlink"/>
              </w:rPr>
              <w:t>Sport and Recreation Value</w:t>
            </w:r>
            <w:r w:rsidR="002E1C0B">
              <w:rPr>
                <w:webHidden/>
              </w:rPr>
              <w:tab/>
            </w:r>
            <w:r w:rsidR="002E1C0B">
              <w:rPr>
                <w:webHidden/>
              </w:rPr>
              <w:fldChar w:fldCharType="begin"/>
            </w:r>
            <w:r w:rsidR="002E1C0B">
              <w:rPr>
                <w:webHidden/>
              </w:rPr>
              <w:instrText xml:space="preserve"> PAGEREF _Toc113616852 \h </w:instrText>
            </w:r>
            <w:r w:rsidR="002E1C0B">
              <w:rPr>
                <w:webHidden/>
              </w:rPr>
            </w:r>
            <w:r w:rsidR="002E1C0B">
              <w:rPr>
                <w:webHidden/>
              </w:rPr>
              <w:fldChar w:fldCharType="separate"/>
            </w:r>
            <w:r w:rsidR="00D4025B">
              <w:rPr>
                <w:webHidden/>
              </w:rPr>
              <w:t>22</w:t>
            </w:r>
            <w:r w:rsidR="002E1C0B">
              <w:rPr>
                <w:webHidden/>
              </w:rPr>
              <w:fldChar w:fldCharType="end"/>
            </w:r>
          </w:hyperlink>
        </w:p>
        <w:p w14:paraId="25EE8FB7" w14:textId="4E0C6614" w:rsidR="002E1C0B" w:rsidRDefault="00985BB3">
          <w:pPr>
            <w:pStyle w:val="TOC2"/>
            <w:rPr>
              <w:rFonts w:eastAsiaTheme="minorEastAsia" w:cstheme="minorBidi"/>
              <w:spacing w:val="0"/>
              <w:sz w:val="24"/>
              <w:szCs w:val="24"/>
              <w:lang w:eastAsia="en-GB"/>
            </w:rPr>
          </w:pPr>
          <w:hyperlink w:anchor="_Toc113616853" w:history="1">
            <w:r w:rsidR="002E1C0B" w:rsidRPr="00046A3D">
              <w:rPr>
                <w:rStyle w:val="Hyperlink"/>
              </w:rPr>
              <w:t>Value of our parks and sport and recreation facilities</w:t>
            </w:r>
            <w:r w:rsidR="002E1C0B">
              <w:rPr>
                <w:webHidden/>
              </w:rPr>
              <w:tab/>
            </w:r>
            <w:r w:rsidR="002E1C0B">
              <w:rPr>
                <w:webHidden/>
              </w:rPr>
              <w:fldChar w:fldCharType="begin"/>
            </w:r>
            <w:r w:rsidR="002E1C0B">
              <w:rPr>
                <w:webHidden/>
              </w:rPr>
              <w:instrText xml:space="preserve"> PAGEREF _Toc113616853 \h </w:instrText>
            </w:r>
            <w:r w:rsidR="002E1C0B">
              <w:rPr>
                <w:webHidden/>
              </w:rPr>
            </w:r>
            <w:r w:rsidR="002E1C0B">
              <w:rPr>
                <w:webHidden/>
              </w:rPr>
              <w:fldChar w:fldCharType="separate"/>
            </w:r>
            <w:r w:rsidR="00D4025B">
              <w:rPr>
                <w:webHidden/>
              </w:rPr>
              <w:t>22</w:t>
            </w:r>
            <w:r w:rsidR="002E1C0B">
              <w:rPr>
                <w:webHidden/>
              </w:rPr>
              <w:fldChar w:fldCharType="end"/>
            </w:r>
          </w:hyperlink>
        </w:p>
        <w:p w14:paraId="4C0C180D" w14:textId="543ADB29" w:rsidR="002E1C0B" w:rsidRDefault="00985BB3">
          <w:pPr>
            <w:pStyle w:val="TOC2"/>
            <w:rPr>
              <w:rFonts w:eastAsiaTheme="minorEastAsia" w:cstheme="minorBidi"/>
              <w:spacing w:val="0"/>
              <w:sz w:val="24"/>
              <w:szCs w:val="24"/>
              <w:lang w:eastAsia="en-GB"/>
            </w:rPr>
          </w:pPr>
          <w:hyperlink w:anchor="_Toc113616854" w:history="1">
            <w:r w:rsidR="002E1C0B" w:rsidRPr="00046A3D">
              <w:rPr>
                <w:rStyle w:val="Hyperlink"/>
              </w:rPr>
              <w:t>Changes in How we Value Parks, Sport and Recreation Facilities and Trails</w:t>
            </w:r>
            <w:r w:rsidR="002E1C0B">
              <w:rPr>
                <w:webHidden/>
              </w:rPr>
              <w:tab/>
            </w:r>
            <w:r w:rsidR="002E1C0B">
              <w:rPr>
                <w:webHidden/>
              </w:rPr>
              <w:fldChar w:fldCharType="begin"/>
            </w:r>
            <w:r w:rsidR="002E1C0B">
              <w:rPr>
                <w:webHidden/>
              </w:rPr>
              <w:instrText xml:space="preserve"> PAGEREF _Toc113616854 \h </w:instrText>
            </w:r>
            <w:r w:rsidR="002E1C0B">
              <w:rPr>
                <w:webHidden/>
              </w:rPr>
            </w:r>
            <w:r w:rsidR="002E1C0B">
              <w:rPr>
                <w:webHidden/>
              </w:rPr>
              <w:fldChar w:fldCharType="separate"/>
            </w:r>
            <w:r w:rsidR="00D4025B">
              <w:rPr>
                <w:webHidden/>
              </w:rPr>
              <w:t>23</w:t>
            </w:r>
            <w:r w:rsidR="002E1C0B">
              <w:rPr>
                <w:webHidden/>
              </w:rPr>
              <w:fldChar w:fldCharType="end"/>
            </w:r>
          </w:hyperlink>
        </w:p>
        <w:p w14:paraId="070389E3" w14:textId="3D381C03" w:rsidR="002E1C0B" w:rsidRDefault="00985BB3">
          <w:pPr>
            <w:pStyle w:val="TOC2"/>
            <w:rPr>
              <w:rFonts w:eastAsiaTheme="minorEastAsia" w:cstheme="minorBidi"/>
              <w:spacing w:val="0"/>
              <w:sz w:val="24"/>
              <w:szCs w:val="24"/>
              <w:lang w:eastAsia="en-GB"/>
            </w:rPr>
          </w:pPr>
          <w:hyperlink w:anchor="_Toc113616855" w:history="1">
            <w:r w:rsidR="002E1C0B" w:rsidRPr="00046A3D">
              <w:rPr>
                <w:rStyle w:val="Hyperlink"/>
              </w:rPr>
              <w:t>Sport and Recreation Value Key Findings</w:t>
            </w:r>
            <w:r w:rsidR="002E1C0B">
              <w:rPr>
                <w:webHidden/>
              </w:rPr>
              <w:tab/>
            </w:r>
            <w:r w:rsidR="002E1C0B">
              <w:rPr>
                <w:webHidden/>
              </w:rPr>
              <w:fldChar w:fldCharType="begin"/>
            </w:r>
            <w:r w:rsidR="002E1C0B">
              <w:rPr>
                <w:webHidden/>
              </w:rPr>
              <w:instrText xml:space="preserve"> PAGEREF _Toc113616855 \h </w:instrText>
            </w:r>
            <w:r w:rsidR="002E1C0B">
              <w:rPr>
                <w:webHidden/>
              </w:rPr>
            </w:r>
            <w:r w:rsidR="002E1C0B">
              <w:rPr>
                <w:webHidden/>
              </w:rPr>
              <w:fldChar w:fldCharType="separate"/>
            </w:r>
            <w:r w:rsidR="00D4025B">
              <w:rPr>
                <w:webHidden/>
              </w:rPr>
              <w:t>25</w:t>
            </w:r>
            <w:r w:rsidR="002E1C0B">
              <w:rPr>
                <w:webHidden/>
              </w:rPr>
              <w:fldChar w:fldCharType="end"/>
            </w:r>
          </w:hyperlink>
        </w:p>
        <w:p w14:paraId="2DCD70CE" w14:textId="4B0F883C" w:rsidR="002E1C0B" w:rsidRDefault="00985BB3">
          <w:pPr>
            <w:pStyle w:val="TOC1"/>
            <w:rPr>
              <w:rFonts w:eastAsiaTheme="minorEastAsia" w:cstheme="minorBidi"/>
              <w:b w:val="0"/>
              <w:color w:val="auto"/>
              <w:spacing w:val="0"/>
              <w:sz w:val="24"/>
              <w:szCs w:val="24"/>
              <w:lang w:eastAsia="en-GB"/>
            </w:rPr>
          </w:pPr>
          <w:hyperlink w:anchor="_Toc113616856" w:history="1">
            <w:r w:rsidR="002E1C0B" w:rsidRPr="00046A3D">
              <w:rPr>
                <w:rStyle w:val="Hyperlink"/>
              </w:rPr>
              <w:t>Site Review</w:t>
            </w:r>
            <w:r w:rsidR="002E1C0B">
              <w:rPr>
                <w:webHidden/>
              </w:rPr>
              <w:tab/>
            </w:r>
            <w:r w:rsidR="002E1C0B">
              <w:rPr>
                <w:webHidden/>
              </w:rPr>
              <w:fldChar w:fldCharType="begin"/>
            </w:r>
            <w:r w:rsidR="002E1C0B">
              <w:rPr>
                <w:webHidden/>
              </w:rPr>
              <w:instrText xml:space="preserve"> PAGEREF _Toc113616856 \h </w:instrText>
            </w:r>
            <w:r w:rsidR="002E1C0B">
              <w:rPr>
                <w:webHidden/>
              </w:rPr>
            </w:r>
            <w:r w:rsidR="002E1C0B">
              <w:rPr>
                <w:webHidden/>
              </w:rPr>
              <w:fldChar w:fldCharType="separate"/>
            </w:r>
            <w:r w:rsidR="00D4025B">
              <w:rPr>
                <w:webHidden/>
              </w:rPr>
              <w:t>27</w:t>
            </w:r>
            <w:r w:rsidR="002E1C0B">
              <w:rPr>
                <w:webHidden/>
              </w:rPr>
              <w:fldChar w:fldCharType="end"/>
            </w:r>
          </w:hyperlink>
        </w:p>
        <w:p w14:paraId="3D6D502D" w14:textId="0F335AE8" w:rsidR="002E1C0B" w:rsidRDefault="00985BB3">
          <w:pPr>
            <w:pStyle w:val="TOC2"/>
            <w:rPr>
              <w:rFonts w:eastAsiaTheme="minorEastAsia" w:cstheme="minorBidi"/>
              <w:spacing w:val="0"/>
              <w:sz w:val="24"/>
              <w:szCs w:val="24"/>
              <w:lang w:eastAsia="en-GB"/>
            </w:rPr>
          </w:pPr>
          <w:hyperlink w:anchor="_Toc113616857" w:history="1">
            <w:r w:rsidR="002E1C0B" w:rsidRPr="00046A3D">
              <w:rPr>
                <w:rStyle w:val="Hyperlink"/>
              </w:rPr>
              <w:t>Site Overview</w:t>
            </w:r>
            <w:r w:rsidR="002E1C0B">
              <w:rPr>
                <w:webHidden/>
              </w:rPr>
              <w:tab/>
            </w:r>
            <w:r w:rsidR="002E1C0B">
              <w:rPr>
                <w:webHidden/>
              </w:rPr>
              <w:fldChar w:fldCharType="begin"/>
            </w:r>
            <w:r w:rsidR="002E1C0B">
              <w:rPr>
                <w:webHidden/>
              </w:rPr>
              <w:instrText xml:space="preserve"> PAGEREF _Toc113616857 \h </w:instrText>
            </w:r>
            <w:r w:rsidR="002E1C0B">
              <w:rPr>
                <w:webHidden/>
              </w:rPr>
            </w:r>
            <w:r w:rsidR="002E1C0B">
              <w:rPr>
                <w:webHidden/>
              </w:rPr>
              <w:fldChar w:fldCharType="separate"/>
            </w:r>
            <w:r w:rsidR="00D4025B">
              <w:rPr>
                <w:webHidden/>
              </w:rPr>
              <w:t>27</w:t>
            </w:r>
            <w:r w:rsidR="002E1C0B">
              <w:rPr>
                <w:webHidden/>
              </w:rPr>
              <w:fldChar w:fldCharType="end"/>
            </w:r>
          </w:hyperlink>
        </w:p>
        <w:p w14:paraId="25A990D0" w14:textId="06E9BCBD" w:rsidR="002E1C0B" w:rsidRDefault="00985BB3">
          <w:pPr>
            <w:pStyle w:val="TOC2"/>
            <w:rPr>
              <w:rFonts w:eastAsiaTheme="minorEastAsia" w:cstheme="minorBidi"/>
              <w:spacing w:val="0"/>
              <w:sz w:val="24"/>
              <w:szCs w:val="24"/>
              <w:lang w:eastAsia="en-GB"/>
            </w:rPr>
          </w:pPr>
          <w:hyperlink w:anchor="_Toc113616858" w:history="1">
            <w:r w:rsidR="002E1C0B" w:rsidRPr="00046A3D">
              <w:rPr>
                <w:rStyle w:val="Hyperlink"/>
              </w:rPr>
              <w:t>Occupancy Agreements</w:t>
            </w:r>
            <w:r w:rsidR="002E1C0B">
              <w:rPr>
                <w:webHidden/>
              </w:rPr>
              <w:tab/>
            </w:r>
            <w:r w:rsidR="002E1C0B">
              <w:rPr>
                <w:webHidden/>
              </w:rPr>
              <w:fldChar w:fldCharType="begin"/>
            </w:r>
            <w:r w:rsidR="002E1C0B">
              <w:rPr>
                <w:webHidden/>
              </w:rPr>
              <w:instrText xml:space="preserve"> PAGEREF _Toc113616858 \h </w:instrText>
            </w:r>
            <w:r w:rsidR="002E1C0B">
              <w:rPr>
                <w:webHidden/>
              </w:rPr>
            </w:r>
            <w:r w:rsidR="002E1C0B">
              <w:rPr>
                <w:webHidden/>
              </w:rPr>
              <w:fldChar w:fldCharType="separate"/>
            </w:r>
            <w:r w:rsidR="00D4025B">
              <w:rPr>
                <w:webHidden/>
              </w:rPr>
              <w:t>27</w:t>
            </w:r>
            <w:r w:rsidR="002E1C0B">
              <w:rPr>
                <w:webHidden/>
              </w:rPr>
              <w:fldChar w:fldCharType="end"/>
            </w:r>
          </w:hyperlink>
        </w:p>
        <w:p w14:paraId="75253375" w14:textId="4F50AFDB" w:rsidR="002E1C0B" w:rsidRDefault="00985BB3">
          <w:pPr>
            <w:pStyle w:val="TOC2"/>
            <w:rPr>
              <w:rFonts w:eastAsiaTheme="minorEastAsia" w:cstheme="minorBidi"/>
              <w:spacing w:val="0"/>
              <w:sz w:val="24"/>
              <w:szCs w:val="24"/>
              <w:lang w:eastAsia="en-GB"/>
            </w:rPr>
          </w:pPr>
          <w:hyperlink w:anchor="_Toc113616859" w:history="1">
            <w:r w:rsidR="002E1C0B" w:rsidRPr="00046A3D">
              <w:rPr>
                <w:rStyle w:val="Hyperlink"/>
              </w:rPr>
              <w:t>Site Observations</w:t>
            </w:r>
            <w:r w:rsidR="002E1C0B">
              <w:rPr>
                <w:webHidden/>
              </w:rPr>
              <w:tab/>
            </w:r>
            <w:r w:rsidR="002E1C0B">
              <w:rPr>
                <w:webHidden/>
              </w:rPr>
              <w:fldChar w:fldCharType="begin"/>
            </w:r>
            <w:r w:rsidR="002E1C0B">
              <w:rPr>
                <w:webHidden/>
              </w:rPr>
              <w:instrText xml:space="preserve"> PAGEREF _Toc113616859 \h </w:instrText>
            </w:r>
            <w:r w:rsidR="002E1C0B">
              <w:rPr>
                <w:webHidden/>
              </w:rPr>
            </w:r>
            <w:r w:rsidR="002E1C0B">
              <w:rPr>
                <w:webHidden/>
              </w:rPr>
              <w:fldChar w:fldCharType="separate"/>
            </w:r>
            <w:r w:rsidR="00D4025B">
              <w:rPr>
                <w:webHidden/>
              </w:rPr>
              <w:t>27</w:t>
            </w:r>
            <w:r w:rsidR="002E1C0B">
              <w:rPr>
                <w:webHidden/>
              </w:rPr>
              <w:fldChar w:fldCharType="end"/>
            </w:r>
          </w:hyperlink>
        </w:p>
        <w:p w14:paraId="2F33FCAD" w14:textId="29992CA0" w:rsidR="002E1C0B" w:rsidRDefault="00985BB3">
          <w:pPr>
            <w:pStyle w:val="TOC2"/>
            <w:rPr>
              <w:rFonts w:eastAsiaTheme="minorEastAsia" w:cstheme="minorBidi"/>
              <w:spacing w:val="0"/>
              <w:sz w:val="24"/>
              <w:szCs w:val="24"/>
              <w:lang w:eastAsia="en-GB"/>
            </w:rPr>
          </w:pPr>
          <w:hyperlink w:anchor="_Toc113616860" w:history="1">
            <w:r w:rsidR="002E1C0B" w:rsidRPr="00046A3D">
              <w:rPr>
                <w:rStyle w:val="Hyperlink"/>
              </w:rPr>
              <w:t>Asset Condition</w:t>
            </w:r>
            <w:r w:rsidR="002E1C0B">
              <w:rPr>
                <w:webHidden/>
              </w:rPr>
              <w:tab/>
            </w:r>
            <w:r w:rsidR="002E1C0B">
              <w:rPr>
                <w:webHidden/>
              </w:rPr>
              <w:fldChar w:fldCharType="begin"/>
            </w:r>
            <w:r w:rsidR="002E1C0B">
              <w:rPr>
                <w:webHidden/>
              </w:rPr>
              <w:instrText xml:space="preserve"> PAGEREF _Toc113616860 \h </w:instrText>
            </w:r>
            <w:r w:rsidR="002E1C0B">
              <w:rPr>
                <w:webHidden/>
              </w:rPr>
            </w:r>
            <w:r w:rsidR="002E1C0B">
              <w:rPr>
                <w:webHidden/>
              </w:rPr>
              <w:fldChar w:fldCharType="separate"/>
            </w:r>
            <w:r w:rsidR="00D4025B">
              <w:rPr>
                <w:webHidden/>
              </w:rPr>
              <w:t>28</w:t>
            </w:r>
            <w:r w:rsidR="002E1C0B">
              <w:rPr>
                <w:webHidden/>
              </w:rPr>
              <w:fldChar w:fldCharType="end"/>
            </w:r>
          </w:hyperlink>
        </w:p>
        <w:p w14:paraId="78714559" w14:textId="00E650F1" w:rsidR="002E1C0B" w:rsidRDefault="00985BB3">
          <w:pPr>
            <w:pStyle w:val="TOC3"/>
            <w:rPr>
              <w:rFonts w:eastAsiaTheme="minorEastAsia" w:cstheme="minorBidi"/>
              <w:spacing w:val="0"/>
              <w:sz w:val="24"/>
              <w:szCs w:val="24"/>
              <w:lang w:eastAsia="en-GB"/>
            </w:rPr>
          </w:pPr>
          <w:hyperlink w:anchor="_Toc113616861" w:history="1">
            <w:r w:rsidR="002E1C0B" w:rsidRPr="00046A3D">
              <w:rPr>
                <w:rStyle w:val="Hyperlink"/>
              </w:rPr>
              <w:t>Sports Oval and Lighting</w:t>
            </w:r>
            <w:r w:rsidR="002E1C0B">
              <w:rPr>
                <w:webHidden/>
              </w:rPr>
              <w:tab/>
            </w:r>
            <w:r w:rsidR="002E1C0B">
              <w:rPr>
                <w:webHidden/>
              </w:rPr>
              <w:fldChar w:fldCharType="begin"/>
            </w:r>
            <w:r w:rsidR="002E1C0B">
              <w:rPr>
                <w:webHidden/>
              </w:rPr>
              <w:instrText xml:space="preserve"> PAGEREF _Toc113616861 \h </w:instrText>
            </w:r>
            <w:r w:rsidR="002E1C0B">
              <w:rPr>
                <w:webHidden/>
              </w:rPr>
            </w:r>
            <w:r w:rsidR="002E1C0B">
              <w:rPr>
                <w:webHidden/>
              </w:rPr>
              <w:fldChar w:fldCharType="separate"/>
            </w:r>
            <w:r w:rsidR="00D4025B">
              <w:rPr>
                <w:webHidden/>
              </w:rPr>
              <w:t>28</w:t>
            </w:r>
            <w:r w:rsidR="002E1C0B">
              <w:rPr>
                <w:webHidden/>
              </w:rPr>
              <w:fldChar w:fldCharType="end"/>
            </w:r>
          </w:hyperlink>
        </w:p>
        <w:p w14:paraId="2C7E52A2" w14:textId="2927960B" w:rsidR="002E1C0B" w:rsidRDefault="00985BB3">
          <w:pPr>
            <w:pStyle w:val="TOC3"/>
            <w:rPr>
              <w:rFonts w:eastAsiaTheme="minorEastAsia" w:cstheme="minorBidi"/>
              <w:spacing w:val="0"/>
              <w:sz w:val="24"/>
              <w:szCs w:val="24"/>
              <w:lang w:eastAsia="en-GB"/>
            </w:rPr>
          </w:pPr>
          <w:hyperlink w:anchor="_Toc113616862" w:history="1">
            <w:r w:rsidR="002E1C0B" w:rsidRPr="00046A3D">
              <w:rPr>
                <w:rStyle w:val="Hyperlink"/>
              </w:rPr>
              <w:t>Sports Courts and Cricket Nets</w:t>
            </w:r>
            <w:r w:rsidR="002E1C0B">
              <w:rPr>
                <w:webHidden/>
              </w:rPr>
              <w:tab/>
            </w:r>
            <w:r w:rsidR="002E1C0B">
              <w:rPr>
                <w:webHidden/>
              </w:rPr>
              <w:fldChar w:fldCharType="begin"/>
            </w:r>
            <w:r w:rsidR="002E1C0B">
              <w:rPr>
                <w:webHidden/>
              </w:rPr>
              <w:instrText xml:space="preserve"> PAGEREF _Toc113616862 \h </w:instrText>
            </w:r>
            <w:r w:rsidR="002E1C0B">
              <w:rPr>
                <w:webHidden/>
              </w:rPr>
            </w:r>
            <w:r w:rsidR="002E1C0B">
              <w:rPr>
                <w:webHidden/>
              </w:rPr>
              <w:fldChar w:fldCharType="separate"/>
            </w:r>
            <w:r w:rsidR="00D4025B">
              <w:rPr>
                <w:webHidden/>
              </w:rPr>
              <w:t>28</w:t>
            </w:r>
            <w:r w:rsidR="002E1C0B">
              <w:rPr>
                <w:webHidden/>
              </w:rPr>
              <w:fldChar w:fldCharType="end"/>
            </w:r>
          </w:hyperlink>
        </w:p>
        <w:p w14:paraId="0534C887" w14:textId="0A10DD00" w:rsidR="002E1C0B" w:rsidRDefault="00985BB3">
          <w:pPr>
            <w:pStyle w:val="TOC3"/>
            <w:rPr>
              <w:rFonts w:eastAsiaTheme="minorEastAsia" w:cstheme="minorBidi"/>
              <w:spacing w:val="0"/>
              <w:sz w:val="24"/>
              <w:szCs w:val="24"/>
              <w:lang w:eastAsia="en-GB"/>
            </w:rPr>
          </w:pPr>
          <w:hyperlink w:anchor="_Toc113616863" w:history="1">
            <w:r w:rsidR="002E1C0B" w:rsidRPr="00046A3D">
              <w:rPr>
                <w:rStyle w:val="Hyperlink"/>
              </w:rPr>
              <w:t>Buildings</w:t>
            </w:r>
            <w:r w:rsidR="002E1C0B">
              <w:rPr>
                <w:webHidden/>
              </w:rPr>
              <w:tab/>
            </w:r>
            <w:r w:rsidR="002E1C0B">
              <w:rPr>
                <w:webHidden/>
              </w:rPr>
              <w:fldChar w:fldCharType="begin"/>
            </w:r>
            <w:r w:rsidR="002E1C0B">
              <w:rPr>
                <w:webHidden/>
              </w:rPr>
              <w:instrText xml:space="preserve"> PAGEREF _Toc113616863 \h </w:instrText>
            </w:r>
            <w:r w:rsidR="002E1C0B">
              <w:rPr>
                <w:webHidden/>
              </w:rPr>
            </w:r>
            <w:r w:rsidR="002E1C0B">
              <w:rPr>
                <w:webHidden/>
              </w:rPr>
              <w:fldChar w:fldCharType="separate"/>
            </w:r>
            <w:r w:rsidR="00D4025B">
              <w:rPr>
                <w:webHidden/>
              </w:rPr>
              <w:t>28</w:t>
            </w:r>
            <w:r w:rsidR="002E1C0B">
              <w:rPr>
                <w:webHidden/>
              </w:rPr>
              <w:fldChar w:fldCharType="end"/>
            </w:r>
          </w:hyperlink>
        </w:p>
        <w:p w14:paraId="54FD94F2" w14:textId="0E8C67CE" w:rsidR="002E1C0B" w:rsidRDefault="00985BB3">
          <w:pPr>
            <w:pStyle w:val="TOC3"/>
            <w:rPr>
              <w:rFonts w:eastAsiaTheme="minorEastAsia" w:cstheme="minorBidi"/>
              <w:spacing w:val="0"/>
              <w:sz w:val="24"/>
              <w:szCs w:val="24"/>
              <w:lang w:eastAsia="en-GB"/>
            </w:rPr>
          </w:pPr>
          <w:hyperlink w:anchor="_Toc113616864" w:history="1">
            <w:r w:rsidR="002E1C0B" w:rsidRPr="00046A3D">
              <w:rPr>
                <w:rStyle w:val="Hyperlink"/>
              </w:rPr>
              <w:t>Other</w:t>
            </w:r>
            <w:r w:rsidR="002E1C0B">
              <w:rPr>
                <w:webHidden/>
              </w:rPr>
              <w:tab/>
            </w:r>
            <w:r w:rsidR="002E1C0B">
              <w:rPr>
                <w:webHidden/>
              </w:rPr>
              <w:fldChar w:fldCharType="begin"/>
            </w:r>
            <w:r w:rsidR="002E1C0B">
              <w:rPr>
                <w:webHidden/>
              </w:rPr>
              <w:instrText xml:space="preserve"> PAGEREF _Toc113616864 \h </w:instrText>
            </w:r>
            <w:r w:rsidR="002E1C0B">
              <w:rPr>
                <w:webHidden/>
              </w:rPr>
            </w:r>
            <w:r w:rsidR="002E1C0B">
              <w:rPr>
                <w:webHidden/>
              </w:rPr>
              <w:fldChar w:fldCharType="separate"/>
            </w:r>
            <w:r w:rsidR="00D4025B">
              <w:rPr>
                <w:webHidden/>
              </w:rPr>
              <w:t>29</w:t>
            </w:r>
            <w:r w:rsidR="002E1C0B">
              <w:rPr>
                <w:webHidden/>
              </w:rPr>
              <w:fldChar w:fldCharType="end"/>
            </w:r>
          </w:hyperlink>
        </w:p>
        <w:p w14:paraId="1F47E0B5" w14:textId="61B51724" w:rsidR="002E1C0B" w:rsidRDefault="00985BB3">
          <w:pPr>
            <w:pStyle w:val="TOC2"/>
            <w:rPr>
              <w:rFonts w:eastAsiaTheme="minorEastAsia" w:cstheme="minorBidi"/>
              <w:spacing w:val="0"/>
              <w:sz w:val="24"/>
              <w:szCs w:val="24"/>
              <w:lang w:eastAsia="en-GB"/>
            </w:rPr>
          </w:pPr>
          <w:hyperlink w:anchor="_Toc113616865" w:history="1">
            <w:r w:rsidR="002E1C0B" w:rsidRPr="00046A3D">
              <w:rPr>
                <w:rStyle w:val="Hyperlink"/>
              </w:rPr>
              <w:t>Site Review Key Findings</w:t>
            </w:r>
            <w:r w:rsidR="002E1C0B">
              <w:rPr>
                <w:webHidden/>
              </w:rPr>
              <w:tab/>
            </w:r>
            <w:r w:rsidR="002E1C0B">
              <w:rPr>
                <w:webHidden/>
              </w:rPr>
              <w:fldChar w:fldCharType="begin"/>
            </w:r>
            <w:r w:rsidR="002E1C0B">
              <w:rPr>
                <w:webHidden/>
              </w:rPr>
              <w:instrText xml:space="preserve"> PAGEREF _Toc113616865 \h </w:instrText>
            </w:r>
            <w:r w:rsidR="002E1C0B">
              <w:rPr>
                <w:webHidden/>
              </w:rPr>
            </w:r>
            <w:r w:rsidR="002E1C0B">
              <w:rPr>
                <w:webHidden/>
              </w:rPr>
              <w:fldChar w:fldCharType="separate"/>
            </w:r>
            <w:r w:rsidR="00D4025B">
              <w:rPr>
                <w:webHidden/>
              </w:rPr>
              <w:t>29</w:t>
            </w:r>
            <w:r w:rsidR="002E1C0B">
              <w:rPr>
                <w:webHidden/>
              </w:rPr>
              <w:fldChar w:fldCharType="end"/>
            </w:r>
          </w:hyperlink>
        </w:p>
        <w:p w14:paraId="23843C99" w14:textId="3D75A143" w:rsidR="002E1C0B" w:rsidRDefault="00985BB3">
          <w:pPr>
            <w:pStyle w:val="TOC1"/>
            <w:rPr>
              <w:rFonts w:eastAsiaTheme="minorEastAsia" w:cstheme="minorBidi"/>
              <w:b w:val="0"/>
              <w:color w:val="auto"/>
              <w:spacing w:val="0"/>
              <w:sz w:val="24"/>
              <w:szCs w:val="24"/>
              <w:lang w:eastAsia="en-GB"/>
            </w:rPr>
          </w:pPr>
          <w:hyperlink w:anchor="_Toc113616866" w:history="1">
            <w:r w:rsidR="002E1C0B" w:rsidRPr="00046A3D">
              <w:rPr>
                <w:rStyle w:val="Hyperlink"/>
              </w:rPr>
              <w:t>Stakeholder Engagement</w:t>
            </w:r>
            <w:r w:rsidR="002E1C0B">
              <w:rPr>
                <w:webHidden/>
              </w:rPr>
              <w:tab/>
            </w:r>
            <w:r w:rsidR="002E1C0B">
              <w:rPr>
                <w:webHidden/>
              </w:rPr>
              <w:fldChar w:fldCharType="begin"/>
            </w:r>
            <w:r w:rsidR="002E1C0B">
              <w:rPr>
                <w:webHidden/>
              </w:rPr>
              <w:instrText xml:space="preserve"> PAGEREF _Toc113616866 \h </w:instrText>
            </w:r>
            <w:r w:rsidR="002E1C0B">
              <w:rPr>
                <w:webHidden/>
              </w:rPr>
            </w:r>
            <w:r w:rsidR="002E1C0B">
              <w:rPr>
                <w:webHidden/>
              </w:rPr>
              <w:fldChar w:fldCharType="separate"/>
            </w:r>
            <w:r w:rsidR="00D4025B">
              <w:rPr>
                <w:webHidden/>
              </w:rPr>
              <w:t>36</w:t>
            </w:r>
            <w:r w:rsidR="002E1C0B">
              <w:rPr>
                <w:webHidden/>
              </w:rPr>
              <w:fldChar w:fldCharType="end"/>
            </w:r>
          </w:hyperlink>
        </w:p>
        <w:p w14:paraId="23157FF1" w14:textId="0D95147E" w:rsidR="002E1C0B" w:rsidRDefault="00985BB3">
          <w:pPr>
            <w:pStyle w:val="TOC2"/>
            <w:rPr>
              <w:rFonts w:eastAsiaTheme="minorEastAsia" w:cstheme="minorBidi"/>
              <w:spacing w:val="0"/>
              <w:sz w:val="24"/>
              <w:szCs w:val="24"/>
              <w:lang w:eastAsia="en-GB"/>
            </w:rPr>
          </w:pPr>
          <w:hyperlink w:anchor="_Toc113616867" w:history="1">
            <w:r w:rsidR="002E1C0B" w:rsidRPr="00046A3D">
              <w:rPr>
                <w:rStyle w:val="Hyperlink"/>
              </w:rPr>
              <w:t>Engagement Method and Reach</w:t>
            </w:r>
            <w:r w:rsidR="002E1C0B">
              <w:rPr>
                <w:webHidden/>
              </w:rPr>
              <w:tab/>
            </w:r>
            <w:r w:rsidR="002E1C0B">
              <w:rPr>
                <w:webHidden/>
              </w:rPr>
              <w:fldChar w:fldCharType="begin"/>
            </w:r>
            <w:r w:rsidR="002E1C0B">
              <w:rPr>
                <w:webHidden/>
              </w:rPr>
              <w:instrText xml:space="preserve"> PAGEREF _Toc113616867 \h </w:instrText>
            </w:r>
            <w:r w:rsidR="002E1C0B">
              <w:rPr>
                <w:webHidden/>
              </w:rPr>
            </w:r>
            <w:r w:rsidR="002E1C0B">
              <w:rPr>
                <w:webHidden/>
              </w:rPr>
              <w:fldChar w:fldCharType="separate"/>
            </w:r>
            <w:r w:rsidR="00D4025B">
              <w:rPr>
                <w:webHidden/>
              </w:rPr>
              <w:t>36</w:t>
            </w:r>
            <w:r w:rsidR="002E1C0B">
              <w:rPr>
                <w:webHidden/>
              </w:rPr>
              <w:fldChar w:fldCharType="end"/>
            </w:r>
          </w:hyperlink>
        </w:p>
        <w:p w14:paraId="0ADA0989" w14:textId="4E4CDD97" w:rsidR="002E1C0B" w:rsidRDefault="00985BB3">
          <w:pPr>
            <w:pStyle w:val="TOC2"/>
            <w:rPr>
              <w:rFonts w:eastAsiaTheme="minorEastAsia" w:cstheme="minorBidi"/>
              <w:spacing w:val="0"/>
              <w:sz w:val="24"/>
              <w:szCs w:val="24"/>
              <w:lang w:eastAsia="en-GB"/>
            </w:rPr>
          </w:pPr>
          <w:hyperlink w:anchor="_Toc113616868" w:history="1">
            <w:r w:rsidR="002E1C0B" w:rsidRPr="00046A3D">
              <w:rPr>
                <w:rStyle w:val="Hyperlink"/>
              </w:rPr>
              <w:t>Community Survey</w:t>
            </w:r>
            <w:r w:rsidR="002E1C0B">
              <w:rPr>
                <w:webHidden/>
              </w:rPr>
              <w:tab/>
            </w:r>
            <w:r w:rsidR="002E1C0B">
              <w:rPr>
                <w:webHidden/>
              </w:rPr>
              <w:fldChar w:fldCharType="begin"/>
            </w:r>
            <w:r w:rsidR="002E1C0B">
              <w:rPr>
                <w:webHidden/>
              </w:rPr>
              <w:instrText xml:space="preserve"> PAGEREF _Toc113616868 \h </w:instrText>
            </w:r>
            <w:r w:rsidR="002E1C0B">
              <w:rPr>
                <w:webHidden/>
              </w:rPr>
            </w:r>
            <w:r w:rsidR="002E1C0B">
              <w:rPr>
                <w:webHidden/>
              </w:rPr>
              <w:fldChar w:fldCharType="separate"/>
            </w:r>
            <w:r w:rsidR="00D4025B">
              <w:rPr>
                <w:webHidden/>
              </w:rPr>
              <w:t>37</w:t>
            </w:r>
            <w:r w:rsidR="002E1C0B">
              <w:rPr>
                <w:webHidden/>
              </w:rPr>
              <w:fldChar w:fldCharType="end"/>
            </w:r>
          </w:hyperlink>
        </w:p>
        <w:p w14:paraId="69AC7D19" w14:textId="586CCC8A" w:rsidR="002E1C0B" w:rsidRDefault="00985BB3">
          <w:pPr>
            <w:pStyle w:val="TOC3"/>
            <w:rPr>
              <w:rFonts w:eastAsiaTheme="minorEastAsia" w:cstheme="minorBidi"/>
              <w:spacing w:val="0"/>
              <w:sz w:val="24"/>
              <w:szCs w:val="24"/>
              <w:lang w:eastAsia="en-GB"/>
            </w:rPr>
          </w:pPr>
          <w:hyperlink w:anchor="_Toc113616869" w:history="1">
            <w:r w:rsidR="002E1C0B" w:rsidRPr="00046A3D">
              <w:rPr>
                <w:rStyle w:val="Hyperlink"/>
              </w:rPr>
              <w:t>Usage</w:t>
            </w:r>
            <w:r w:rsidR="002E1C0B">
              <w:rPr>
                <w:webHidden/>
              </w:rPr>
              <w:tab/>
            </w:r>
            <w:r w:rsidR="002E1C0B">
              <w:rPr>
                <w:webHidden/>
              </w:rPr>
              <w:fldChar w:fldCharType="begin"/>
            </w:r>
            <w:r w:rsidR="002E1C0B">
              <w:rPr>
                <w:webHidden/>
              </w:rPr>
              <w:instrText xml:space="preserve"> PAGEREF _Toc113616869 \h </w:instrText>
            </w:r>
            <w:r w:rsidR="002E1C0B">
              <w:rPr>
                <w:webHidden/>
              </w:rPr>
            </w:r>
            <w:r w:rsidR="002E1C0B">
              <w:rPr>
                <w:webHidden/>
              </w:rPr>
              <w:fldChar w:fldCharType="separate"/>
            </w:r>
            <w:r w:rsidR="00D4025B">
              <w:rPr>
                <w:webHidden/>
              </w:rPr>
              <w:t>37</w:t>
            </w:r>
            <w:r w:rsidR="002E1C0B">
              <w:rPr>
                <w:webHidden/>
              </w:rPr>
              <w:fldChar w:fldCharType="end"/>
            </w:r>
          </w:hyperlink>
        </w:p>
        <w:p w14:paraId="194807FE" w14:textId="68662B9B" w:rsidR="002E1C0B" w:rsidRDefault="00985BB3">
          <w:pPr>
            <w:pStyle w:val="TOC3"/>
            <w:rPr>
              <w:rFonts w:eastAsiaTheme="minorEastAsia" w:cstheme="minorBidi"/>
              <w:spacing w:val="0"/>
              <w:sz w:val="24"/>
              <w:szCs w:val="24"/>
              <w:lang w:eastAsia="en-GB"/>
            </w:rPr>
          </w:pPr>
          <w:hyperlink w:anchor="_Toc113616870" w:history="1">
            <w:r w:rsidR="002E1C0B" w:rsidRPr="00046A3D">
              <w:rPr>
                <w:rStyle w:val="Hyperlink"/>
              </w:rPr>
              <w:t>Facility Satisfaction</w:t>
            </w:r>
            <w:r w:rsidR="002E1C0B">
              <w:rPr>
                <w:webHidden/>
              </w:rPr>
              <w:tab/>
            </w:r>
            <w:r w:rsidR="002E1C0B">
              <w:rPr>
                <w:webHidden/>
              </w:rPr>
              <w:fldChar w:fldCharType="begin"/>
            </w:r>
            <w:r w:rsidR="002E1C0B">
              <w:rPr>
                <w:webHidden/>
              </w:rPr>
              <w:instrText xml:space="preserve"> PAGEREF _Toc113616870 \h </w:instrText>
            </w:r>
            <w:r w:rsidR="002E1C0B">
              <w:rPr>
                <w:webHidden/>
              </w:rPr>
            </w:r>
            <w:r w:rsidR="002E1C0B">
              <w:rPr>
                <w:webHidden/>
              </w:rPr>
              <w:fldChar w:fldCharType="separate"/>
            </w:r>
            <w:r w:rsidR="00D4025B">
              <w:rPr>
                <w:webHidden/>
              </w:rPr>
              <w:t>38</w:t>
            </w:r>
            <w:r w:rsidR="002E1C0B">
              <w:rPr>
                <w:webHidden/>
              </w:rPr>
              <w:fldChar w:fldCharType="end"/>
            </w:r>
          </w:hyperlink>
        </w:p>
        <w:p w14:paraId="7B6761ED" w14:textId="4E1F3ED6" w:rsidR="002E1C0B" w:rsidRDefault="00985BB3">
          <w:pPr>
            <w:pStyle w:val="TOC3"/>
            <w:rPr>
              <w:rFonts w:eastAsiaTheme="minorEastAsia" w:cstheme="minorBidi"/>
              <w:spacing w:val="0"/>
              <w:sz w:val="24"/>
              <w:szCs w:val="24"/>
              <w:lang w:eastAsia="en-GB"/>
            </w:rPr>
          </w:pPr>
          <w:hyperlink w:anchor="_Toc113616871" w:history="1">
            <w:r w:rsidR="002E1C0B" w:rsidRPr="00046A3D">
              <w:rPr>
                <w:rStyle w:val="Hyperlink"/>
              </w:rPr>
              <w:t>Key Issues and Ideas</w:t>
            </w:r>
            <w:r w:rsidR="002E1C0B">
              <w:rPr>
                <w:webHidden/>
              </w:rPr>
              <w:tab/>
            </w:r>
            <w:r w:rsidR="002E1C0B">
              <w:rPr>
                <w:webHidden/>
              </w:rPr>
              <w:fldChar w:fldCharType="begin"/>
            </w:r>
            <w:r w:rsidR="002E1C0B">
              <w:rPr>
                <w:webHidden/>
              </w:rPr>
              <w:instrText xml:space="preserve"> PAGEREF _Toc113616871 \h </w:instrText>
            </w:r>
            <w:r w:rsidR="002E1C0B">
              <w:rPr>
                <w:webHidden/>
              </w:rPr>
            </w:r>
            <w:r w:rsidR="002E1C0B">
              <w:rPr>
                <w:webHidden/>
              </w:rPr>
              <w:fldChar w:fldCharType="separate"/>
            </w:r>
            <w:r w:rsidR="00D4025B">
              <w:rPr>
                <w:webHidden/>
              </w:rPr>
              <w:t>39</w:t>
            </w:r>
            <w:r w:rsidR="002E1C0B">
              <w:rPr>
                <w:webHidden/>
              </w:rPr>
              <w:fldChar w:fldCharType="end"/>
            </w:r>
          </w:hyperlink>
        </w:p>
        <w:p w14:paraId="4824CC50" w14:textId="507B9D97" w:rsidR="002E1C0B" w:rsidRDefault="00985BB3">
          <w:pPr>
            <w:pStyle w:val="TOC2"/>
            <w:rPr>
              <w:rFonts w:eastAsiaTheme="minorEastAsia" w:cstheme="minorBidi"/>
              <w:spacing w:val="0"/>
              <w:sz w:val="24"/>
              <w:szCs w:val="24"/>
              <w:lang w:eastAsia="en-GB"/>
            </w:rPr>
          </w:pPr>
          <w:hyperlink w:anchor="_Toc113616872" w:history="1">
            <w:r w:rsidR="002E1C0B" w:rsidRPr="00046A3D">
              <w:rPr>
                <w:rStyle w:val="Hyperlink"/>
              </w:rPr>
              <w:t>Drop-In Sessions</w:t>
            </w:r>
            <w:r w:rsidR="002E1C0B">
              <w:rPr>
                <w:webHidden/>
              </w:rPr>
              <w:tab/>
            </w:r>
            <w:r w:rsidR="002E1C0B">
              <w:rPr>
                <w:webHidden/>
              </w:rPr>
              <w:fldChar w:fldCharType="begin"/>
            </w:r>
            <w:r w:rsidR="002E1C0B">
              <w:rPr>
                <w:webHidden/>
              </w:rPr>
              <w:instrText xml:space="preserve"> PAGEREF _Toc113616872 \h </w:instrText>
            </w:r>
            <w:r w:rsidR="002E1C0B">
              <w:rPr>
                <w:webHidden/>
              </w:rPr>
            </w:r>
            <w:r w:rsidR="002E1C0B">
              <w:rPr>
                <w:webHidden/>
              </w:rPr>
              <w:fldChar w:fldCharType="separate"/>
            </w:r>
            <w:r w:rsidR="00D4025B">
              <w:rPr>
                <w:webHidden/>
              </w:rPr>
              <w:t>40</w:t>
            </w:r>
            <w:r w:rsidR="002E1C0B">
              <w:rPr>
                <w:webHidden/>
              </w:rPr>
              <w:fldChar w:fldCharType="end"/>
            </w:r>
          </w:hyperlink>
        </w:p>
        <w:p w14:paraId="46BF05C9" w14:textId="54403CC3" w:rsidR="002E1C0B" w:rsidRDefault="00985BB3">
          <w:pPr>
            <w:pStyle w:val="TOC2"/>
            <w:rPr>
              <w:rFonts w:eastAsiaTheme="minorEastAsia" w:cstheme="minorBidi"/>
              <w:spacing w:val="0"/>
              <w:sz w:val="24"/>
              <w:szCs w:val="24"/>
              <w:lang w:eastAsia="en-GB"/>
            </w:rPr>
          </w:pPr>
          <w:hyperlink w:anchor="_Toc113616873" w:history="1">
            <w:r w:rsidR="002E1C0B" w:rsidRPr="00046A3D">
              <w:rPr>
                <w:rStyle w:val="Hyperlink"/>
              </w:rPr>
              <w:t>Map Your Ideas Forum</w:t>
            </w:r>
            <w:r w:rsidR="002E1C0B">
              <w:rPr>
                <w:webHidden/>
              </w:rPr>
              <w:tab/>
            </w:r>
            <w:r w:rsidR="002E1C0B">
              <w:rPr>
                <w:webHidden/>
              </w:rPr>
              <w:fldChar w:fldCharType="begin"/>
            </w:r>
            <w:r w:rsidR="002E1C0B">
              <w:rPr>
                <w:webHidden/>
              </w:rPr>
              <w:instrText xml:space="preserve"> PAGEREF _Toc113616873 \h </w:instrText>
            </w:r>
            <w:r w:rsidR="002E1C0B">
              <w:rPr>
                <w:webHidden/>
              </w:rPr>
            </w:r>
            <w:r w:rsidR="002E1C0B">
              <w:rPr>
                <w:webHidden/>
              </w:rPr>
              <w:fldChar w:fldCharType="separate"/>
            </w:r>
            <w:r w:rsidR="00D4025B">
              <w:rPr>
                <w:webHidden/>
              </w:rPr>
              <w:t>41</w:t>
            </w:r>
            <w:r w:rsidR="002E1C0B">
              <w:rPr>
                <w:webHidden/>
              </w:rPr>
              <w:fldChar w:fldCharType="end"/>
            </w:r>
          </w:hyperlink>
        </w:p>
        <w:p w14:paraId="294DB900" w14:textId="1229649B" w:rsidR="002E1C0B" w:rsidRDefault="00985BB3">
          <w:pPr>
            <w:pStyle w:val="TOC2"/>
            <w:rPr>
              <w:rFonts w:eastAsiaTheme="minorEastAsia" w:cstheme="minorBidi"/>
              <w:spacing w:val="0"/>
              <w:sz w:val="24"/>
              <w:szCs w:val="24"/>
              <w:lang w:eastAsia="en-GB"/>
            </w:rPr>
          </w:pPr>
          <w:hyperlink w:anchor="_Toc113616874" w:history="1">
            <w:r w:rsidR="002E1C0B" w:rsidRPr="00046A3D">
              <w:rPr>
                <w:rStyle w:val="Hyperlink"/>
              </w:rPr>
              <w:t>Key Stakeholder Interviews</w:t>
            </w:r>
            <w:r w:rsidR="002E1C0B">
              <w:rPr>
                <w:webHidden/>
              </w:rPr>
              <w:tab/>
            </w:r>
            <w:r w:rsidR="002E1C0B">
              <w:rPr>
                <w:webHidden/>
              </w:rPr>
              <w:fldChar w:fldCharType="begin"/>
            </w:r>
            <w:r w:rsidR="002E1C0B">
              <w:rPr>
                <w:webHidden/>
              </w:rPr>
              <w:instrText xml:space="preserve"> PAGEREF _Toc113616874 \h </w:instrText>
            </w:r>
            <w:r w:rsidR="002E1C0B">
              <w:rPr>
                <w:webHidden/>
              </w:rPr>
            </w:r>
            <w:r w:rsidR="002E1C0B">
              <w:rPr>
                <w:webHidden/>
              </w:rPr>
              <w:fldChar w:fldCharType="separate"/>
            </w:r>
            <w:r w:rsidR="00D4025B">
              <w:rPr>
                <w:webHidden/>
              </w:rPr>
              <w:t>42</w:t>
            </w:r>
            <w:r w:rsidR="002E1C0B">
              <w:rPr>
                <w:webHidden/>
              </w:rPr>
              <w:fldChar w:fldCharType="end"/>
            </w:r>
          </w:hyperlink>
        </w:p>
        <w:p w14:paraId="25BF0BB2" w14:textId="3AD34105" w:rsidR="002E1C0B" w:rsidRDefault="00985BB3">
          <w:pPr>
            <w:pStyle w:val="TOC3"/>
            <w:rPr>
              <w:rFonts w:eastAsiaTheme="minorEastAsia" w:cstheme="minorBidi"/>
              <w:spacing w:val="0"/>
              <w:sz w:val="24"/>
              <w:szCs w:val="24"/>
              <w:lang w:eastAsia="en-GB"/>
            </w:rPr>
          </w:pPr>
          <w:hyperlink w:anchor="_Toc113616875" w:history="1">
            <w:r w:rsidR="002E1C0B" w:rsidRPr="00046A3D">
              <w:rPr>
                <w:rStyle w:val="Hyperlink"/>
              </w:rPr>
              <w:t>Bell Park Sports and Recreation Club</w:t>
            </w:r>
            <w:r w:rsidR="002E1C0B">
              <w:rPr>
                <w:webHidden/>
              </w:rPr>
              <w:tab/>
            </w:r>
            <w:r w:rsidR="002E1C0B">
              <w:rPr>
                <w:webHidden/>
              </w:rPr>
              <w:fldChar w:fldCharType="begin"/>
            </w:r>
            <w:r w:rsidR="002E1C0B">
              <w:rPr>
                <w:webHidden/>
              </w:rPr>
              <w:instrText xml:space="preserve"> PAGEREF _Toc113616875 \h </w:instrText>
            </w:r>
            <w:r w:rsidR="002E1C0B">
              <w:rPr>
                <w:webHidden/>
              </w:rPr>
            </w:r>
            <w:r w:rsidR="002E1C0B">
              <w:rPr>
                <w:webHidden/>
              </w:rPr>
              <w:fldChar w:fldCharType="separate"/>
            </w:r>
            <w:r w:rsidR="00D4025B">
              <w:rPr>
                <w:webHidden/>
              </w:rPr>
              <w:t>42</w:t>
            </w:r>
            <w:r w:rsidR="002E1C0B">
              <w:rPr>
                <w:webHidden/>
              </w:rPr>
              <w:fldChar w:fldCharType="end"/>
            </w:r>
          </w:hyperlink>
        </w:p>
        <w:p w14:paraId="2D306536" w14:textId="168E4066" w:rsidR="002E1C0B" w:rsidRDefault="00985BB3">
          <w:pPr>
            <w:pStyle w:val="TOC3"/>
            <w:rPr>
              <w:rFonts w:eastAsiaTheme="minorEastAsia" w:cstheme="minorBidi"/>
              <w:spacing w:val="0"/>
              <w:sz w:val="24"/>
              <w:szCs w:val="24"/>
              <w:lang w:eastAsia="en-GB"/>
            </w:rPr>
          </w:pPr>
          <w:hyperlink w:anchor="_Toc113616876" w:history="1">
            <w:r w:rsidR="002E1C0B" w:rsidRPr="00046A3D">
              <w:rPr>
                <w:rStyle w:val="Hyperlink"/>
              </w:rPr>
              <w:t>Bell Park Tennis Club Interview</w:t>
            </w:r>
            <w:r w:rsidR="002E1C0B">
              <w:rPr>
                <w:webHidden/>
              </w:rPr>
              <w:tab/>
            </w:r>
            <w:r w:rsidR="002E1C0B">
              <w:rPr>
                <w:webHidden/>
              </w:rPr>
              <w:fldChar w:fldCharType="begin"/>
            </w:r>
            <w:r w:rsidR="002E1C0B">
              <w:rPr>
                <w:webHidden/>
              </w:rPr>
              <w:instrText xml:space="preserve"> PAGEREF _Toc113616876 \h </w:instrText>
            </w:r>
            <w:r w:rsidR="002E1C0B">
              <w:rPr>
                <w:webHidden/>
              </w:rPr>
            </w:r>
            <w:r w:rsidR="002E1C0B">
              <w:rPr>
                <w:webHidden/>
              </w:rPr>
              <w:fldChar w:fldCharType="separate"/>
            </w:r>
            <w:r w:rsidR="00D4025B">
              <w:rPr>
                <w:webHidden/>
              </w:rPr>
              <w:t>42</w:t>
            </w:r>
            <w:r w:rsidR="002E1C0B">
              <w:rPr>
                <w:webHidden/>
              </w:rPr>
              <w:fldChar w:fldCharType="end"/>
            </w:r>
          </w:hyperlink>
        </w:p>
        <w:p w14:paraId="34A78F47" w14:textId="1A4D14EC" w:rsidR="002E1C0B" w:rsidRDefault="00985BB3">
          <w:pPr>
            <w:pStyle w:val="TOC3"/>
            <w:rPr>
              <w:rFonts w:eastAsiaTheme="minorEastAsia" w:cstheme="minorBidi"/>
              <w:spacing w:val="0"/>
              <w:sz w:val="24"/>
              <w:szCs w:val="24"/>
              <w:lang w:eastAsia="en-GB"/>
            </w:rPr>
          </w:pPr>
          <w:hyperlink w:anchor="_Toc113616877" w:history="1">
            <w:r w:rsidR="002E1C0B" w:rsidRPr="00046A3D">
              <w:rPr>
                <w:rStyle w:val="Hyperlink"/>
              </w:rPr>
              <w:t>Geelong Ballroom Club Interview</w:t>
            </w:r>
            <w:r w:rsidR="002E1C0B">
              <w:rPr>
                <w:webHidden/>
              </w:rPr>
              <w:tab/>
            </w:r>
            <w:r w:rsidR="002E1C0B">
              <w:rPr>
                <w:webHidden/>
              </w:rPr>
              <w:fldChar w:fldCharType="begin"/>
            </w:r>
            <w:r w:rsidR="002E1C0B">
              <w:rPr>
                <w:webHidden/>
              </w:rPr>
              <w:instrText xml:space="preserve"> PAGEREF _Toc113616877 \h </w:instrText>
            </w:r>
            <w:r w:rsidR="002E1C0B">
              <w:rPr>
                <w:webHidden/>
              </w:rPr>
            </w:r>
            <w:r w:rsidR="002E1C0B">
              <w:rPr>
                <w:webHidden/>
              </w:rPr>
              <w:fldChar w:fldCharType="separate"/>
            </w:r>
            <w:r w:rsidR="00D4025B">
              <w:rPr>
                <w:webHidden/>
              </w:rPr>
              <w:t>42</w:t>
            </w:r>
            <w:r w:rsidR="002E1C0B">
              <w:rPr>
                <w:webHidden/>
              </w:rPr>
              <w:fldChar w:fldCharType="end"/>
            </w:r>
          </w:hyperlink>
        </w:p>
        <w:p w14:paraId="1B305549" w14:textId="182BCC5C" w:rsidR="002E1C0B" w:rsidRDefault="00985BB3">
          <w:pPr>
            <w:pStyle w:val="TOC3"/>
            <w:rPr>
              <w:rFonts w:eastAsiaTheme="minorEastAsia" w:cstheme="minorBidi"/>
              <w:spacing w:val="0"/>
              <w:sz w:val="24"/>
              <w:szCs w:val="24"/>
              <w:lang w:eastAsia="en-GB"/>
            </w:rPr>
          </w:pPr>
          <w:hyperlink w:anchor="_Toc113616878" w:history="1">
            <w:r w:rsidR="002E1C0B" w:rsidRPr="00046A3D">
              <w:rPr>
                <w:rStyle w:val="Hyperlink"/>
              </w:rPr>
              <w:t>Scout Club Interview</w:t>
            </w:r>
            <w:r w:rsidR="002E1C0B">
              <w:rPr>
                <w:webHidden/>
              </w:rPr>
              <w:tab/>
            </w:r>
            <w:r w:rsidR="002E1C0B">
              <w:rPr>
                <w:webHidden/>
              </w:rPr>
              <w:fldChar w:fldCharType="begin"/>
            </w:r>
            <w:r w:rsidR="002E1C0B">
              <w:rPr>
                <w:webHidden/>
              </w:rPr>
              <w:instrText xml:space="preserve"> PAGEREF _Toc113616878 \h </w:instrText>
            </w:r>
            <w:r w:rsidR="002E1C0B">
              <w:rPr>
                <w:webHidden/>
              </w:rPr>
            </w:r>
            <w:r w:rsidR="002E1C0B">
              <w:rPr>
                <w:webHidden/>
              </w:rPr>
              <w:fldChar w:fldCharType="separate"/>
            </w:r>
            <w:r w:rsidR="00D4025B">
              <w:rPr>
                <w:webHidden/>
              </w:rPr>
              <w:t>43</w:t>
            </w:r>
            <w:r w:rsidR="002E1C0B">
              <w:rPr>
                <w:webHidden/>
              </w:rPr>
              <w:fldChar w:fldCharType="end"/>
            </w:r>
          </w:hyperlink>
        </w:p>
        <w:p w14:paraId="284497BB" w14:textId="6A461269" w:rsidR="002E1C0B" w:rsidRDefault="00985BB3">
          <w:pPr>
            <w:pStyle w:val="TOC3"/>
            <w:rPr>
              <w:rFonts w:eastAsiaTheme="minorEastAsia" w:cstheme="minorBidi"/>
              <w:spacing w:val="0"/>
              <w:sz w:val="24"/>
              <w:szCs w:val="24"/>
              <w:lang w:eastAsia="en-GB"/>
            </w:rPr>
          </w:pPr>
          <w:hyperlink w:anchor="_Toc113616879" w:history="1">
            <w:r w:rsidR="002E1C0B" w:rsidRPr="00046A3D">
              <w:rPr>
                <w:rStyle w:val="Hyperlink"/>
              </w:rPr>
              <w:t>Western Heights College Interview</w:t>
            </w:r>
            <w:r w:rsidR="002E1C0B">
              <w:rPr>
                <w:webHidden/>
              </w:rPr>
              <w:tab/>
            </w:r>
            <w:r w:rsidR="002E1C0B">
              <w:rPr>
                <w:webHidden/>
              </w:rPr>
              <w:fldChar w:fldCharType="begin"/>
            </w:r>
            <w:r w:rsidR="002E1C0B">
              <w:rPr>
                <w:webHidden/>
              </w:rPr>
              <w:instrText xml:space="preserve"> PAGEREF _Toc113616879 \h </w:instrText>
            </w:r>
            <w:r w:rsidR="002E1C0B">
              <w:rPr>
                <w:webHidden/>
              </w:rPr>
            </w:r>
            <w:r w:rsidR="002E1C0B">
              <w:rPr>
                <w:webHidden/>
              </w:rPr>
              <w:fldChar w:fldCharType="separate"/>
            </w:r>
            <w:r w:rsidR="00D4025B">
              <w:rPr>
                <w:webHidden/>
              </w:rPr>
              <w:t>43</w:t>
            </w:r>
            <w:r w:rsidR="002E1C0B">
              <w:rPr>
                <w:webHidden/>
              </w:rPr>
              <w:fldChar w:fldCharType="end"/>
            </w:r>
          </w:hyperlink>
        </w:p>
        <w:p w14:paraId="6A7D9BFA" w14:textId="4D96517E" w:rsidR="002E1C0B" w:rsidRDefault="00985BB3">
          <w:pPr>
            <w:pStyle w:val="TOC2"/>
            <w:rPr>
              <w:rFonts w:eastAsiaTheme="minorEastAsia" w:cstheme="minorBidi"/>
              <w:spacing w:val="0"/>
              <w:sz w:val="24"/>
              <w:szCs w:val="24"/>
              <w:lang w:eastAsia="en-GB"/>
            </w:rPr>
          </w:pPr>
          <w:hyperlink w:anchor="_Toc113616880" w:history="1">
            <w:r w:rsidR="002E1C0B" w:rsidRPr="00046A3D">
              <w:rPr>
                <w:rStyle w:val="Hyperlink"/>
              </w:rPr>
              <w:t>Stakeholder Engagement Key Findings</w:t>
            </w:r>
            <w:r w:rsidR="002E1C0B">
              <w:rPr>
                <w:webHidden/>
              </w:rPr>
              <w:tab/>
            </w:r>
            <w:r w:rsidR="002E1C0B">
              <w:rPr>
                <w:webHidden/>
              </w:rPr>
              <w:fldChar w:fldCharType="begin"/>
            </w:r>
            <w:r w:rsidR="002E1C0B">
              <w:rPr>
                <w:webHidden/>
              </w:rPr>
              <w:instrText xml:space="preserve"> PAGEREF _Toc113616880 \h </w:instrText>
            </w:r>
            <w:r w:rsidR="002E1C0B">
              <w:rPr>
                <w:webHidden/>
              </w:rPr>
            </w:r>
            <w:r w:rsidR="002E1C0B">
              <w:rPr>
                <w:webHidden/>
              </w:rPr>
              <w:fldChar w:fldCharType="separate"/>
            </w:r>
            <w:r w:rsidR="00D4025B">
              <w:rPr>
                <w:webHidden/>
              </w:rPr>
              <w:t>44</w:t>
            </w:r>
            <w:r w:rsidR="002E1C0B">
              <w:rPr>
                <w:webHidden/>
              </w:rPr>
              <w:fldChar w:fldCharType="end"/>
            </w:r>
          </w:hyperlink>
        </w:p>
        <w:p w14:paraId="6FD5A4C0" w14:textId="01900612" w:rsidR="002E1C0B" w:rsidRDefault="00985BB3">
          <w:pPr>
            <w:pStyle w:val="TOC1"/>
            <w:rPr>
              <w:rFonts w:eastAsiaTheme="minorEastAsia" w:cstheme="minorBidi"/>
              <w:b w:val="0"/>
              <w:color w:val="auto"/>
              <w:spacing w:val="0"/>
              <w:sz w:val="24"/>
              <w:szCs w:val="24"/>
              <w:lang w:eastAsia="en-GB"/>
            </w:rPr>
          </w:pPr>
          <w:hyperlink w:anchor="_Toc113616881" w:history="1">
            <w:r w:rsidR="002E1C0B" w:rsidRPr="00046A3D">
              <w:rPr>
                <w:rStyle w:val="Hyperlink"/>
              </w:rPr>
              <w:t>Strategic Directions</w:t>
            </w:r>
            <w:r w:rsidR="002E1C0B">
              <w:rPr>
                <w:webHidden/>
              </w:rPr>
              <w:tab/>
            </w:r>
            <w:r w:rsidR="002E1C0B">
              <w:rPr>
                <w:webHidden/>
              </w:rPr>
              <w:fldChar w:fldCharType="begin"/>
            </w:r>
            <w:r w:rsidR="002E1C0B">
              <w:rPr>
                <w:webHidden/>
              </w:rPr>
              <w:instrText xml:space="preserve"> PAGEREF _Toc113616881 \h </w:instrText>
            </w:r>
            <w:r w:rsidR="002E1C0B">
              <w:rPr>
                <w:webHidden/>
              </w:rPr>
            </w:r>
            <w:r w:rsidR="002E1C0B">
              <w:rPr>
                <w:webHidden/>
              </w:rPr>
              <w:fldChar w:fldCharType="separate"/>
            </w:r>
            <w:r w:rsidR="00D4025B">
              <w:rPr>
                <w:webHidden/>
              </w:rPr>
              <w:t>45</w:t>
            </w:r>
            <w:r w:rsidR="002E1C0B">
              <w:rPr>
                <w:webHidden/>
              </w:rPr>
              <w:fldChar w:fldCharType="end"/>
            </w:r>
          </w:hyperlink>
        </w:p>
        <w:p w14:paraId="721E5F45" w14:textId="407D3870" w:rsidR="002E1C0B" w:rsidRDefault="00985BB3">
          <w:pPr>
            <w:pStyle w:val="TOC2"/>
            <w:rPr>
              <w:rFonts w:eastAsiaTheme="minorEastAsia" w:cstheme="minorBidi"/>
              <w:spacing w:val="0"/>
              <w:sz w:val="24"/>
              <w:szCs w:val="24"/>
              <w:lang w:eastAsia="en-GB"/>
            </w:rPr>
          </w:pPr>
          <w:hyperlink w:anchor="_Toc113616882" w:history="1">
            <w:r w:rsidR="002E1C0B" w:rsidRPr="00046A3D">
              <w:rPr>
                <w:rStyle w:val="Hyperlink"/>
              </w:rPr>
              <w:t>Key Issues and opportunities</w:t>
            </w:r>
            <w:r w:rsidR="002E1C0B">
              <w:rPr>
                <w:webHidden/>
              </w:rPr>
              <w:tab/>
            </w:r>
            <w:r w:rsidR="002E1C0B">
              <w:rPr>
                <w:webHidden/>
              </w:rPr>
              <w:fldChar w:fldCharType="begin"/>
            </w:r>
            <w:r w:rsidR="002E1C0B">
              <w:rPr>
                <w:webHidden/>
              </w:rPr>
              <w:instrText xml:space="preserve"> PAGEREF _Toc113616882 \h </w:instrText>
            </w:r>
            <w:r w:rsidR="002E1C0B">
              <w:rPr>
                <w:webHidden/>
              </w:rPr>
            </w:r>
            <w:r w:rsidR="002E1C0B">
              <w:rPr>
                <w:webHidden/>
              </w:rPr>
              <w:fldChar w:fldCharType="separate"/>
            </w:r>
            <w:r w:rsidR="00D4025B">
              <w:rPr>
                <w:webHidden/>
              </w:rPr>
              <w:t>45</w:t>
            </w:r>
            <w:r w:rsidR="002E1C0B">
              <w:rPr>
                <w:webHidden/>
              </w:rPr>
              <w:fldChar w:fldCharType="end"/>
            </w:r>
          </w:hyperlink>
        </w:p>
        <w:p w14:paraId="1239CE49" w14:textId="37BAED44" w:rsidR="002E1C0B" w:rsidRDefault="00985BB3">
          <w:pPr>
            <w:pStyle w:val="TOC3"/>
            <w:rPr>
              <w:rFonts w:eastAsiaTheme="minorEastAsia" w:cstheme="minorBidi"/>
              <w:spacing w:val="0"/>
              <w:sz w:val="24"/>
              <w:szCs w:val="24"/>
              <w:lang w:eastAsia="en-GB"/>
            </w:rPr>
          </w:pPr>
          <w:hyperlink w:anchor="_Toc113616883" w:history="1">
            <w:r w:rsidR="002E1C0B" w:rsidRPr="00046A3D">
              <w:rPr>
                <w:rStyle w:val="Hyperlink"/>
              </w:rPr>
              <w:t>Strategic Support and Partnerships</w:t>
            </w:r>
            <w:r w:rsidR="002E1C0B">
              <w:rPr>
                <w:webHidden/>
              </w:rPr>
              <w:tab/>
            </w:r>
            <w:r w:rsidR="002E1C0B">
              <w:rPr>
                <w:webHidden/>
              </w:rPr>
              <w:fldChar w:fldCharType="begin"/>
            </w:r>
            <w:r w:rsidR="002E1C0B">
              <w:rPr>
                <w:webHidden/>
              </w:rPr>
              <w:instrText xml:space="preserve"> PAGEREF _Toc113616883 \h </w:instrText>
            </w:r>
            <w:r w:rsidR="002E1C0B">
              <w:rPr>
                <w:webHidden/>
              </w:rPr>
            </w:r>
            <w:r w:rsidR="002E1C0B">
              <w:rPr>
                <w:webHidden/>
              </w:rPr>
              <w:fldChar w:fldCharType="separate"/>
            </w:r>
            <w:r w:rsidR="00D4025B">
              <w:rPr>
                <w:webHidden/>
              </w:rPr>
              <w:t>45</w:t>
            </w:r>
            <w:r w:rsidR="002E1C0B">
              <w:rPr>
                <w:webHidden/>
              </w:rPr>
              <w:fldChar w:fldCharType="end"/>
            </w:r>
          </w:hyperlink>
        </w:p>
        <w:p w14:paraId="4EAB6F81" w14:textId="72D36783" w:rsidR="002E1C0B" w:rsidRDefault="00985BB3">
          <w:pPr>
            <w:pStyle w:val="TOC3"/>
            <w:rPr>
              <w:rFonts w:eastAsiaTheme="minorEastAsia" w:cstheme="minorBidi"/>
              <w:spacing w:val="0"/>
              <w:sz w:val="24"/>
              <w:szCs w:val="24"/>
              <w:lang w:eastAsia="en-GB"/>
            </w:rPr>
          </w:pPr>
          <w:hyperlink w:anchor="_Toc113616884" w:history="1">
            <w:r w:rsidR="002E1C0B" w:rsidRPr="00046A3D">
              <w:rPr>
                <w:rStyle w:val="Hyperlink"/>
              </w:rPr>
              <w:t>Sport and Recreation Participation Growth</w:t>
            </w:r>
            <w:r w:rsidR="002E1C0B">
              <w:rPr>
                <w:webHidden/>
              </w:rPr>
              <w:tab/>
            </w:r>
            <w:r w:rsidR="002E1C0B">
              <w:rPr>
                <w:webHidden/>
              </w:rPr>
              <w:fldChar w:fldCharType="begin"/>
            </w:r>
            <w:r w:rsidR="002E1C0B">
              <w:rPr>
                <w:webHidden/>
              </w:rPr>
              <w:instrText xml:space="preserve"> PAGEREF _Toc113616884 \h </w:instrText>
            </w:r>
            <w:r w:rsidR="002E1C0B">
              <w:rPr>
                <w:webHidden/>
              </w:rPr>
            </w:r>
            <w:r w:rsidR="002E1C0B">
              <w:rPr>
                <w:webHidden/>
              </w:rPr>
              <w:fldChar w:fldCharType="separate"/>
            </w:r>
            <w:r w:rsidR="00D4025B">
              <w:rPr>
                <w:webHidden/>
              </w:rPr>
              <w:t>45</w:t>
            </w:r>
            <w:r w:rsidR="002E1C0B">
              <w:rPr>
                <w:webHidden/>
              </w:rPr>
              <w:fldChar w:fldCharType="end"/>
            </w:r>
          </w:hyperlink>
        </w:p>
        <w:p w14:paraId="21E18F6B" w14:textId="5F8B752B" w:rsidR="002E1C0B" w:rsidRDefault="00985BB3">
          <w:pPr>
            <w:pStyle w:val="TOC3"/>
            <w:rPr>
              <w:rFonts w:eastAsiaTheme="minorEastAsia" w:cstheme="minorBidi"/>
              <w:spacing w:val="0"/>
              <w:sz w:val="24"/>
              <w:szCs w:val="24"/>
              <w:lang w:eastAsia="en-GB"/>
            </w:rPr>
          </w:pPr>
          <w:hyperlink w:anchor="_Toc113616885" w:history="1">
            <w:r w:rsidR="002E1C0B" w:rsidRPr="00046A3D">
              <w:rPr>
                <w:rStyle w:val="Hyperlink"/>
              </w:rPr>
              <w:t>Asset Renewal and Upgrade</w:t>
            </w:r>
            <w:r w:rsidR="002E1C0B">
              <w:rPr>
                <w:webHidden/>
              </w:rPr>
              <w:tab/>
            </w:r>
            <w:r w:rsidR="002E1C0B">
              <w:rPr>
                <w:webHidden/>
              </w:rPr>
              <w:fldChar w:fldCharType="begin"/>
            </w:r>
            <w:r w:rsidR="002E1C0B">
              <w:rPr>
                <w:webHidden/>
              </w:rPr>
              <w:instrText xml:space="preserve"> PAGEREF _Toc113616885 \h </w:instrText>
            </w:r>
            <w:r w:rsidR="002E1C0B">
              <w:rPr>
                <w:webHidden/>
              </w:rPr>
            </w:r>
            <w:r w:rsidR="002E1C0B">
              <w:rPr>
                <w:webHidden/>
              </w:rPr>
              <w:fldChar w:fldCharType="separate"/>
            </w:r>
            <w:r w:rsidR="00D4025B">
              <w:rPr>
                <w:webHidden/>
              </w:rPr>
              <w:t>45</w:t>
            </w:r>
            <w:r w:rsidR="002E1C0B">
              <w:rPr>
                <w:webHidden/>
              </w:rPr>
              <w:fldChar w:fldCharType="end"/>
            </w:r>
          </w:hyperlink>
        </w:p>
        <w:p w14:paraId="6547B065" w14:textId="140B7211" w:rsidR="002E1C0B" w:rsidRDefault="00985BB3">
          <w:pPr>
            <w:pStyle w:val="TOC3"/>
            <w:rPr>
              <w:rFonts w:eastAsiaTheme="minorEastAsia" w:cstheme="minorBidi"/>
              <w:spacing w:val="0"/>
              <w:sz w:val="24"/>
              <w:szCs w:val="24"/>
              <w:lang w:eastAsia="en-GB"/>
            </w:rPr>
          </w:pPr>
          <w:hyperlink w:anchor="_Toc113616886" w:history="1">
            <w:r w:rsidR="002E1C0B" w:rsidRPr="00046A3D">
              <w:rPr>
                <w:rStyle w:val="Hyperlink"/>
              </w:rPr>
              <w:t>Protecting Natural Features and Improving Landscaping</w:t>
            </w:r>
            <w:r w:rsidR="002E1C0B">
              <w:rPr>
                <w:webHidden/>
              </w:rPr>
              <w:tab/>
            </w:r>
            <w:r w:rsidR="002E1C0B">
              <w:rPr>
                <w:webHidden/>
              </w:rPr>
              <w:fldChar w:fldCharType="begin"/>
            </w:r>
            <w:r w:rsidR="002E1C0B">
              <w:rPr>
                <w:webHidden/>
              </w:rPr>
              <w:instrText xml:space="preserve"> PAGEREF _Toc113616886 \h </w:instrText>
            </w:r>
            <w:r w:rsidR="002E1C0B">
              <w:rPr>
                <w:webHidden/>
              </w:rPr>
            </w:r>
            <w:r w:rsidR="002E1C0B">
              <w:rPr>
                <w:webHidden/>
              </w:rPr>
              <w:fldChar w:fldCharType="separate"/>
            </w:r>
            <w:r w:rsidR="00D4025B">
              <w:rPr>
                <w:webHidden/>
              </w:rPr>
              <w:t>46</w:t>
            </w:r>
            <w:r w:rsidR="002E1C0B">
              <w:rPr>
                <w:webHidden/>
              </w:rPr>
              <w:fldChar w:fldCharType="end"/>
            </w:r>
          </w:hyperlink>
        </w:p>
        <w:p w14:paraId="0A46F932" w14:textId="72D6CA53" w:rsidR="002E1C0B" w:rsidRDefault="00985BB3">
          <w:pPr>
            <w:pStyle w:val="TOC3"/>
            <w:rPr>
              <w:rFonts w:eastAsiaTheme="minorEastAsia" w:cstheme="minorBidi"/>
              <w:spacing w:val="0"/>
              <w:sz w:val="24"/>
              <w:szCs w:val="24"/>
              <w:lang w:eastAsia="en-GB"/>
            </w:rPr>
          </w:pPr>
          <w:hyperlink w:anchor="_Toc113616887" w:history="1">
            <w:r w:rsidR="002E1C0B" w:rsidRPr="00046A3D">
              <w:rPr>
                <w:rStyle w:val="Hyperlink"/>
              </w:rPr>
              <w:t>Community Spaces for Social Family Recreation and Play</w:t>
            </w:r>
            <w:r w:rsidR="002E1C0B">
              <w:rPr>
                <w:webHidden/>
              </w:rPr>
              <w:tab/>
            </w:r>
            <w:r w:rsidR="002E1C0B">
              <w:rPr>
                <w:webHidden/>
              </w:rPr>
              <w:fldChar w:fldCharType="begin"/>
            </w:r>
            <w:r w:rsidR="002E1C0B">
              <w:rPr>
                <w:webHidden/>
              </w:rPr>
              <w:instrText xml:space="preserve"> PAGEREF _Toc113616887 \h </w:instrText>
            </w:r>
            <w:r w:rsidR="002E1C0B">
              <w:rPr>
                <w:webHidden/>
              </w:rPr>
            </w:r>
            <w:r w:rsidR="002E1C0B">
              <w:rPr>
                <w:webHidden/>
              </w:rPr>
              <w:fldChar w:fldCharType="separate"/>
            </w:r>
            <w:r w:rsidR="00D4025B">
              <w:rPr>
                <w:webHidden/>
              </w:rPr>
              <w:t>46</w:t>
            </w:r>
            <w:r w:rsidR="002E1C0B">
              <w:rPr>
                <w:webHidden/>
              </w:rPr>
              <w:fldChar w:fldCharType="end"/>
            </w:r>
          </w:hyperlink>
        </w:p>
        <w:p w14:paraId="5FD2B938" w14:textId="2EE111AB" w:rsidR="002E1C0B" w:rsidRDefault="00985BB3">
          <w:pPr>
            <w:pStyle w:val="TOC3"/>
            <w:rPr>
              <w:rFonts w:eastAsiaTheme="minorEastAsia" w:cstheme="minorBidi"/>
              <w:spacing w:val="0"/>
              <w:sz w:val="24"/>
              <w:szCs w:val="24"/>
              <w:lang w:eastAsia="en-GB"/>
            </w:rPr>
          </w:pPr>
          <w:hyperlink w:anchor="_Toc113616888" w:history="1">
            <w:r w:rsidR="002E1C0B" w:rsidRPr="00046A3D">
              <w:rPr>
                <w:rStyle w:val="Hyperlink"/>
              </w:rPr>
              <w:t>Traffic Management</w:t>
            </w:r>
            <w:r w:rsidR="002E1C0B">
              <w:rPr>
                <w:webHidden/>
              </w:rPr>
              <w:tab/>
            </w:r>
            <w:r w:rsidR="002E1C0B">
              <w:rPr>
                <w:webHidden/>
              </w:rPr>
              <w:fldChar w:fldCharType="begin"/>
            </w:r>
            <w:r w:rsidR="002E1C0B">
              <w:rPr>
                <w:webHidden/>
              </w:rPr>
              <w:instrText xml:space="preserve"> PAGEREF _Toc113616888 \h </w:instrText>
            </w:r>
            <w:r w:rsidR="002E1C0B">
              <w:rPr>
                <w:webHidden/>
              </w:rPr>
            </w:r>
            <w:r w:rsidR="002E1C0B">
              <w:rPr>
                <w:webHidden/>
              </w:rPr>
              <w:fldChar w:fldCharType="separate"/>
            </w:r>
            <w:r w:rsidR="00D4025B">
              <w:rPr>
                <w:webHidden/>
              </w:rPr>
              <w:t>46</w:t>
            </w:r>
            <w:r w:rsidR="002E1C0B">
              <w:rPr>
                <w:webHidden/>
              </w:rPr>
              <w:fldChar w:fldCharType="end"/>
            </w:r>
          </w:hyperlink>
        </w:p>
        <w:p w14:paraId="3218932E" w14:textId="563113DB" w:rsidR="002E1C0B" w:rsidRDefault="00985BB3">
          <w:pPr>
            <w:pStyle w:val="TOC2"/>
            <w:rPr>
              <w:rFonts w:eastAsiaTheme="minorEastAsia" w:cstheme="minorBidi"/>
              <w:spacing w:val="0"/>
              <w:sz w:val="24"/>
              <w:szCs w:val="24"/>
              <w:lang w:eastAsia="en-GB"/>
            </w:rPr>
          </w:pPr>
          <w:hyperlink w:anchor="_Toc113616889" w:history="1">
            <w:r w:rsidR="002E1C0B" w:rsidRPr="00046A3D">
              <w:rPr>
                <w:rStyle w:val="Hyperlink"/>
              </w:rPr>
              <w:t>Vision</w:t>
            </w:r>
            <w:r w:rsidR="002E1C0B">
              <w:rPr>
                <w:webHidden/>
              </w:rPr>
              <w:tab/>
            </w:r>
            <w:r w:rsidR="002E1C0B">
              <w:rPr>
                <w:webHidden/>
              </w:rPr>
              <w:fldChar w:fldCharType="begin"/>
            </w:r>
            <w:r w:rsidR="002E1C0B">
              <w:rPr>
                <w:webHidden/>
              </w:rPr>
              <w:instrText xml:space="preserve"> PAGEREF _Toc113616889 \h </w:instrText>
            </w:r>
            <w:r w:rsidR="002E1C0B">
              <w:rPr>
                <w:webHidden/>
              </w:rPr>
            </w:r>
            <w:r w:rsidR="002E1C0B">
              <w:rPr>
                <w:webHidden/>
              </w:rPr>
              <w:fldChar w:fldCharType="separate"/>
            </w:r>
            <w:r w:rsidR="00D4025B">
              <w:rPr>
                <w:webHidden/>
              </w:rPr>
              <w:t>46</w:t>
            </w:r>
            <w:r w:rsidR="002E1C0B">
              <w:rPr>
                <w:webHidden/>
              </w:rPr>
              <w:fldChar w:fldCharType="end"/>
            </w:r>
          </w:hyperlink>
        </w:p>
        <w:p w14:paraId="73D30C85" w14:textId="58B7ECCD" w:rsidR="002E1C0B" w:rsidRDefault="00985BB3">
          <w:pPr>
            <w:pStyle w:val="TOC2"/>
            <w:rPr>
              <w:rFonts w:eastAsiaTheme="minorEastAsia" w:cstheme="minorBidi"/>
              <w:spacing w:val="0"/>
              <w:sz w:val="24"/>
              <w:szCs w:val="24"/>
              <w:lang w:eastAsia="en-GB"/>
            </w:rPr>
          </w:pPr>
          <w:hyperlink w:anchor="_Toc113616890" w:history="1">
            <w:r w:rsidR="002E1C0B" w:rsidRPr="00046A3D">
              <w:rPr>
                <w:rStyle w:val="Hyperlink"/>
              </w:rPr>
              <w:t>Key Directions</w:t>
            </w:r>
            <w:r w:rsidR="002E1C0B">
              <w:rPr>
                <w:webHidden/>
              </w:rPr>
              <w:tab/>
            </w:r>
            <w:r w:rsidR="002E1C0B">
              <w:rPr>
                <w:webHidden/>
              </w:rPr>
              <w:fldChar w:fldCharType="begin"/>
            </w:r>
            <w:r w:rsidR="002E1C0B">
              <w:rPr>
                <w:webHidden/>
              </w:rPr>
              <w:instrText xml:space="preserve"> PAGEREF _Toc113616890 \h </w:instrText>
            </w:r>
            <w:r w:rsidR="002E1C0B">
              <w:rPr>
                <w:webHidden/>
              </w:rPr>
            </w:r>
            <w:r w:rsidR="002E1C0B">
              <w:rPr>
                <w:webHidden/>
              </w:rPr>
              <w:fldChar w:fldCharType="separate"/>
            </w:r>
            <w:r w:rsidR="00D4025B">
              <w:rPr>
                <w:webHidden/>
              </w:rPr>
              <w:t>46</w:t>
            </w:r>
            <w:r w:rsidR="002E1C0B">
              <w:rPr>
                <w:webHidden/>
              </w:rPr>
              <w:fldChar w:fldCharType="end"/>
            </w:r>
          </w:hyperlink>
        </w:p>
        <w:p w14:paraId="02944F18" w14:textId="77E6BD1A" w:rsidR="002E1C0B" w:rsidRDefault="00985BB3">
          <w:pPr>
            <w:pStyle w:val="TOC3"/>
            <w:rPr>
              <w:rFonts w:eastAsiaTheme="minorEastAsia" w:cstheme="minorBidi"/>
              <w:spacing w:val="0"/>
              <w:sz w:val="24"/>
              <w:szCs w:val="24"/>
              <w:lang w:eastAsia="en-GB"/>
            </w:rPr>
          </w:pPr>
          <w:hyperlink w:anchor="_Toc113616891" w:history="1">
            <w:r w:rsidR="002E1C0B" w:rsidRPr="00046A3D">
              <w:rPr>
                <w:rStyle w:val="Hyperlink"/>
              </w:rPr>
              <w:t>Sport and Community Facility Improvements</w:t>
            </w:r>
            <w:r w:rsidR="002E1C0B">
              <w:rPr>
                <w:webHidden/>
              </w:rPr>
              <w:tab/>
            </w:r>
            <w:r w:rsidR="002E1C0B">
              <w:rPr>
                <w:webHidden/>
              </w:rPr>
              <w:fldChar w:fldCharType="begin"/>
            </w:r>
            <w:r w:rsidR="002E1C0B">
              <w:rPr>
                <w:webHidden/>
              </w:rPr>
              <w:instrText xml:space="preserve"> PAGEREF _Toc113616891 \h </w:instrText>
            </w:r>
            <w:r w:rsidR="002E1C0B">
              <w:rPr>
                <w:webHidden/>
              </w:rPr>
            </w:r>
            <w:r w:rsidR="002E1C0B">
              <w:rPr>
                <w:webHidden/>
              </w:rPr>
              <w:fldChar w:fldCharType="separate"/>
            </w:r>
            <w:r w:rsidR="00D4025B">
              <w:rPr>
                <w:webHidden/>
              </w:rPr>
              <w:t>46</w:t>
            </w:r>
            <w:r w:rsidR="002E1C0B">
              <w:rPr>
                <w:webHidden/>
              </w:rPr>
              <w:fldChar w:fldCharType="end"/>
            </w:r>
          </w:hyperlink>
        </w:p>
        <w:p w14:paraId="0EAAFA1A" w14:textId="70F7BF20" w:rsidR="002E1C0B" w:rsidRDefault="00985BB3">
          <w:pPr>
            <w:pStyle w:val="TOC3"/>
            <w:rPr>
              <w:rFonts w:eastAsiaTheme="minorEastAsia" w:cstheme="minorBidi"/>
              <w:spacing w:val="0"/>
              <w:sz w:val="24"/>
              <w:szCs w:val="24"/>
              <w:lang w:eastAsia="en-GB"/>
            </w:rPr>
          </w:pPr>
          <w:hyperlink w:anchor="_Toc113616892" w:history="1">
            <w:r w:rsidR="002E1C0B" w:rsidRPr="00046A3D">
              <w:rPr>
                <w:rStyle w:val="Hyperlink"/>
              </w:rPr>
              <w:t>Western Heights College Improvements</w:t>
            </w:r>
            <w:r w:rsidR="002E1C0B">
              <w:rPr>
                <w:webHidden/>
              </w:rPr>
              <w:tab/>
            </w:r>
            <w:r w:rsidR="002E1C0B">
              <w:rPr>
                <w:webHidden/>
              </w:rPr>
              <w:fldChar w:fldCharType="begin"/>
            </w:r>
            <w:r w:rsidR="002E1C0B">
              <w:rPr>
                <w:webHidden/>
              </w:rPr>
              <w:instrText xml:space="preserve"> PAGEREF _Toc113616892 \h </w:instrText>
            </w:r>
            <w:r w:rsidR="002E1C0B">
              <w:rPr>
                <w:webHidden/>
              </w:rPr>
            </w:r>
            <w:r w:rsidR="002E1C0B">
              <w:rPr>
                <w:webHidden/>
              </w:rPr>
              <w:fldChar w:fldCharType="separate"/>
            </w:r>
            <w:r w:rsidR="00D4025B">
              <w:rPr>
                <w:webHidden/>
              </w:rPr>
              <w:t>47</w:t>
            </w:r>
            <w:r w:rsidR="002E1C0B">
              <w:rPr>
                <w:webHidden/>
              </w:rPr>
              <w:fldChar w:fldCharType="end"/>
            </w:r>
          </w:hyperlink>
        </w:p>
        <w:p w14:paraId="50497BA2" w14:textId="2BCCA0B3" w:rsidR="002E1C0B" w:rsidRDefault="00985BB3">
          <w:pPr>
            <w:pStyle w:val="TOC3"/>
            <w:rPr>
              <w:rFonts w:eastAsiaTheme="minorEastAsia" w:cstheme="minorBidi"/>
              <w:spacing w:val="0"/>
              <w:sz w:val="24"/>
              <w:szCs w:val="24"/>
              <w:lang w:eastAsia="en-GB"/>
            </w:rPr>
          </w:pPr>
          <w:hyperlink w:anchor="_Toc113616893" w:history="1">
            <w:r w:rsidR="002E1C0B" w:rsidRPr="00046A3D">
              <w:rPr>
                <w:rStyle w:val="Hyperlink"/>
              </w:rPr>
              <w:t>Open Space and Landscape Improvements</w:t>
            </w:r>
            <w:r w:rsidR="002E1C0B">
              <w:rPr>
                <w:webHidden/>
              </w:rPr>
              <w:tab/>
            </w:r>
            <w:r w:rsidR="002E1C0B">
              <w:rPr>
                <w:webHidden/>
              </w:rPr>
              <w:fldChar w:fldCharType="begin"/>
            </w:r>
            <w:r w:rsidR="002E1C0B">
              <w:rPr>
                <w:webHidden/>
              </w:rPr>
              <w:instrText xml:space="preserve"> PAGEREF _Toc113616893 \h </w:instrText>
            </w:r>
            <w:r w:rsidR="002E1C0B">
              <w:rPr>
                <w:webHidden/>
              </w:rPr>
            </w:r>
            <w:r w:rsidR="002E1C0B">
              <w:rPr>
                <w:webHidden/>
              </w:rPr>
              <w:fldChar w:fldCharType="separate"/>
            </w:r>
            <w:r w:rsidR="00D4025B">
              <w:rPr>
                <w:webHidden/>
              </w:rPr>
              <w:t>47</w:t>
            </w:r>
            <w:r w:rsidR="002E1C0B">
              <w:rPr>
                <w:webHidden/>
              </w:rPr>
              <w:fldChar w:fldCharType="end"/>
            </w:r>
          </w:hyperlink>
        </w:p>
        <w:p w14:paraId="2E18CB92" w14:textId="2EA1D816" w:rsidR="002E1C0B" w:rsidRDefault="00985BB3">
          <w:pPr>
            <w:pStyle w:val="TOC3"/>
            <w:rPr>
              <w:rFonts w:eastAsiaTheme="minorEastAsia" w:cstheme="minorBidi"/>
              <w:spacing w:val="0"/>
              <w:sz w:val="24"/>
              <w:szCs w:val="24"/>
              <w:lang w:eastAsia="en-GB"/>
            </w:rPr>
          </w:pPr>
          <w:hyperlink w:anchor="_Toc113616894" w:history="1">
            <w:r w:rsidR="002E1C0B" w:rsidRPr="00046A3D">
              <w:rPr>
                <w:rStyle w:val="Hyperlink"/>
              </w:rPr>
              <w:t>Traffic Management Improvements</w:t>
            </w:r>
            <w:r w:rsidR="002E1C0B">
              <w:rPr>
                <w:webHidden/>
              </w:rPr>
              <w:tab/>
            </w:r>
            <w:r w:rsidR="002E1C0B">
              <w:rPr>
                <w:webHidden/>
              </w:rPr>
              <w:fldChar w:fldCharType="begin"/>
            </w:r>
            <w:r w:rsidR="002E1C0B">
              <w:rPr>
                <w:webHidden/>
              </w:rPr>
              <w:instrText xml:space="preserve"> PAGEREF _Toc113616894 \h </w:instrText>
            </w:r>
            <w:r w:rsidR="002E1C0B">
              <w:rPr>
                <w:webHidden/>
              </w:rPr>
            </w:r>
            <w:r w:rsidR="002E1C0B">
              <w:rPr>
                <w:webHidden/>
              </w:rPr>
              <w:fldChar w:fldCharType="separate"/>
            </w:r>
            <w:r w:rsidR="00D4025B">
              <w:rPr>
                <w:webHidden/>
              </w:rPr>
              <w:t>47</w:t>
            </w:r>
            <w:r w:rsidR="002E1C0B">
              <w:rPr>
                <w:webHidden/>
              </w:rPr>
              <w:fldChar w:fldCharType="end"/>
            </w:r>
          </w:hyperlink>
        </w:p>
        <w:p w14:paraId="08467217" w14:textId="135E30BB" w:rsidR="002E1C0B" w:rsidRDefault="00985BB3">
          <w:pPr>
            <w:pStyle w:val="TOC1"/>
            <w:rPr>
              <w:rFonts w:eastAsiaTheme="minorEastAsia" w:cstheme="minorBidi"/>
              <w:b w:val="0"/>
              <w:color w:val="auto"/>
              <w:spacing w:val="0"/>
              <w:sz w:val="24"/>
              <w:szCs w:val="24"/>
              <w:lang w:eastAsia="en-GB"/>
            </w:rPr>
          </w:pPr>
          <w:hyperlink w:anchor="_Toc113616895" w:history="1">
            <w:r w:rsidR="002E1C0B" w:rsidRPr="00046A3D">
              <w:rPr>
                <w:rStyle w:val="Hyperlink"/>
              </w:rPr>
              <w:t>Master Plan</w:t>
            </w:r>
            <w:r w:rsidR="002E1C0B">
              <w:rPr>
                <w:webHidden/>
              </w:rPr>
              <w:tab/>
            </w:r>
            <w:r w:rsidR="002E1C0B">
              <w:rPr>
                <w:webHidden/>
              </w:rPr>
              <w:fldChar w:fldCharType="begin"/>
            </w:r>
            <w:r w:rsidR="002E1C0B">
              <w:rPr>
                <w:webHidden/>
              </w:rPr>
              <w:instrText xml:space="preserve"> PAGEREF _Toc113616895 \h </w:instrText>
            </w:r>
            <w:r w:rsidR="002E1C0B">
              <w:rPr>
                <w:webHidden/>
              </w:rPr>
            </w:r>
            <w:r w:rsidR="002E1C0B">
              <w:rPr>
                <w:webHidden/>
              </w:rPr>
              <w:fldChar w:fldCharType="separate"/>
            </w:r>
            <w:r w:rsidR="00D4025B">
              <w:rPr>
                <w:webHidden/>
              </w:rPr>
              <w:t>49</w:t>
            </w:r>
            <w:r w:rsidR="002E1C0B">
              <w:rPr>
                <w:webHidden/>
              </w:rPr>
              <w:fldChar w:fldCharType="end"/>
            </w:r>
          </w:hyperlink>
        </w:p>
        <w:p w14:paraId="11938BDD" w14:textId="154555DA" w:rsidR="002E1C0B" w:rsidRDefault="00985BB3">
          <w:pPr>
            <w:pStyle w:val="TOC1"/>
            <w:rPr>
              <w:rFonts w:eastAsiaTheme="minorEastAsia" w:cstheme="minorBidi"/>
              <w:b w:val="0"/>
              <w:color w:val="auto"/>
              <w:spacing w:val="0"/>
              <w:sz w:val="24"/>
              <w:szCs w:val="24"/>
              <w:lang w:eastAsia="en-GB"/>
            </w:rPr>
          </w:pPr>
          <w:hyperlink w:anchor="_Toc113616896" w:history="1">
            <w:r w:rsidR="002E1C0B" w:rsidRPr="00046A3D">
              <w:rPr>
                <w:rStyle w:val="Hyperlink"/>
              </w:rPr>
              <w:t>Warranties and Disclaimers</w:t>
            </w:r>
            <w:r w:rsidR="002E1C0B">
              <w:rPr>
                <w:webHidden/>
              </w:rPr>
              <w:tab/>
            </w:r>
            <w:r w:rsidR="002E1C0B">
              <w:rPr>
                <w:webHidden/>
              </w:rPr>
              <w:fldChar w:fldCharType="begin"/>
            </w:r>
            <w:r w:rsidR="002E1C0B">
              <w:rPr>
                <w:webHidden/>
              </w:rPr>
              <w:instrText xml:space="preserve"> PAGEREF _Toc113616896 \h </w:instrText>
            </w:r>
            <w:r w:rsidR="002E1C0B">
              <w:rPr>
                <w:webHidden/>
              </w:rPr>
            </w:r>
            <w:r w:rsidR="002E1C0B">
              <w:rPr>
                <w:webHidden/>
              </w:rPr>
              <w:fldChar w:fldCharType="separate"/>
            </w:r>
            <w:r w:rsidR="00D4025B">
              <w:rPr>
                <w:webHidden/>
              </w:rPr>
              <w:t>50</w:t>
            </w:r>
            <w:r w:rsidR="002E1C0B">
              <w:rPr>
                <w:webHidden/>
              </w:rPr>
              <w:fldChar w:fldCharType="end"/>
            </w:r>
          </w:hyperlink>
        </w:p>
        <w:p w14:paraId="646956E7" w14:textId="04594013" w:rsidR="002E1C0B" w:rsidRDefault="00985BB3">
          <w:pPr>
            <w:pStyle w:val="TOC2"/>
            <w:rPr>
              <w:rFonts w:eastAsiaTheme="minorEastAsia" w:cstheme="minorBidi"/>
              <w:spacing w:val="0"/>
              <w:sz w:val="24"/>
              <w:szCs w:val="24"/>
              <w:lang w:eastAsia="en-GB"/>
            </w:rPr>
          </w:pPr>
          <w:hyperlink w:anchor="_Toc113616897" w:history="1">
            <w:r w:rsidR="002E1C0B" w:rsidRPr="00046A3D">
              <w:rPr>
                <w:rStyle w:val="Hyperlink"/>
              </w:rPr>
              <w:t>Otium Planning Group</w:t>
            </w:r>
            <w:r w:rsidR="002E1C0B">
              <w:rPr>
                <w:webHidden/>
              </w:rPr>
              <w:tab/>
            </w:r>
            <w:r w:rsidR="002E1C0B">
              <w:rPr>
                <w:webHidden/>
              </w:rPr>
              <w:fldChar w:fldCharType="begin"/>
            </w:r>
            <w:r w:rsidR="002E1C0B">
              <w:rPr>
                <w:webHidden/>
              </w:rPr>
              <w:instrText xml:space="preserve"> PAGEREF _Toc113616897 \h </w:instrText>
            </w:r>
            <w:r w:rsidR="002E1C0B">
              <w:rPr>
                <w:webHidden/>
              </w:rPr>
            </w:r>
            <w:r w:rsidR="002E1C0B">
              <w:rPr>
                <w:webHidden/>
              </w:rPr>
              <w:fldChar w:fldCharType="separate"/>
            </w:r>
            <w:r w:rsidR="00D4025B">
              <w:rPr>
                <w:webHidden/>
              </w:rPr>
              <w:t>50</w:t>
            </w:r>
            <w:r w:rsidR="002E1C0B">
              <w:rPr>
                <w:webHidden/>
              </w:rPr>
              <w:fldChar w:fldCharType="end"/>
            </w:r>
          </w:hyperlink>
        </w:p>
        <w:p w14:paraId="3837CFE8" w14:textId="4D43F241" w:rsidR="002E1C0B" w:rsidRDefault="00985BB3">
          <w:pPr>
            <w:pStyle w:val="TOC2"/>
            <w:rPr>
              <w:rFonts w:eastAsiaTheme="minorEastAsia" w:cstheme="minorBidi"/>
              <w:spacing w:val="0"/>
              <w:sz w:val="24"/>
              <w:szCs w:val="24"/>
              <w:lang w:eastAsia="en-GB"/>
            </w:rPr>
          </w:pPr>
          <w:hyperlink w:anchor="_Toc113616898" w:history="1">
            <w:r w:rsidR="002E1C0B" w:rsidRPr="00046A3D">
              <w:rPr>
                <w:rStyle w:val="Hyperlink"/>
              </w:rPr>
              <w:t>Warranties and Disclaimers</w:t>
            </w:r>
            <w:r w:rsidR="002E1C0B">
              <w:rPr>
                <w:webHidden/>
              </w:rPr>
              <w:tab/>
            </w:r>
            <w:r w:rsidR="002E1C0B">
              <w:rPr>
                <w:webHidden/>
              </w:rPr>
              <w:fldChar w:fldCharType="begin"/>
            </w:r>
            <w:r w:rsidR="002E1C0B">
              <w:rPr>
                <w:webHidden/>
              </w:rPr>
              <w:instrText xml:space="preserve"> PAGEREF _Toc113616898 \h </w:instrText>
            </w:r>
            <w:r w:rsidR="002E1C0B">
              <w:rPr>
                <w:webHidden/>
              </w:rPr>
            </w:r>
            <w:r w:rsidR="002E1C0B">
              <w:rPr>
                <w:webHidden/>
              </w:rPr>
              <w:fldChar w:fldCharType="separate"/>
            </w:r>
            <w:r w:rsidR="00D4025B">
              <w:rPr>
                <w:webHidden/>
              </w:rPr>
              <w:t>50</w:t>
            </w:r>
            <w:r w:rsidR="002E1C0B">
              <w:rPr>
                <w:webHidden/>
              </w:rPr>
              <w:fldChar w:fldCharType="end"/>
            </w:r>
          </w:hyperlink>
        </w:p>
        <w:p w14:paraId="7FFC4A68" w14:textId="502FD803" w:rsidR="004D51B9" w:rsidRDefault="004D51B9">
          <w:r>
            <w:rPr>
              <w:b/>
              <w:bCs/>
              <w:noProof/>
            </w:rPr>
            <w:fldChar w:fldCharType="end"/>
          </w:r>
        </w:p>
      </w:sdtContent>
    </w:sdt>
    <w:p w14:paraId="0CBF79B6" w14:textId="2626541E" w:rsidR="004D51B9" w:rsidRPr="00D42E0F" w:rsidRDefault="00200533" w:rsidP="00EC42AC">
      <w:pPr>
        <w:pStyle w:val="TOFHeading"/>
      </w:pPr>
      <w:r>
        <w:br w:type="column"/>
      </w:r>
      <w:r w:rsidR="00D42E0F">
        <w:t>List of figures</w:t>
      </w:r>
    </w:p>
    <w:p w14:paraId="27FEB084" w14:textId="2B6392BF" w:rsidR="00CB1B59" w:rsidRDefault="001248FC">
      <w:pPr>
        <w:pStyle w:val="TableofFigures"/>
        <w:rPr>
          <w:rFonts w:eastAsiaTheme="minorEastAsia" w:cstheme="minorBidi"/>
          <w:spacing w:val="0"/>
          <w:sz w:val="24"/>
          <w:szCs w:val="24"/>
          <w:lang w:eastAsia="en-GB"/>
        </w:rPr>
      </w:pPr>
      <w:r>
        <w:rPr>
          <w:rFonts w:cs="Times New Roman"/>
          <w:noProof w:val="0"/>
        </w:rPr>
        <w:fldChar w:fldCharType="begin"/>
      </w:r>
      <w:r>
        <w:instrText xml:space="preserve"> TOC \h \z \c "Figure" </w:instrText>
      </w:r>
      <w:r>
        <w:rPr>
          <w:rFonts w:cs="Times New Roman"/>
          <w:noProof w:val="0"/>
        </w:rPr>
        <w:fldChar w:fldCharType="separate"/>
      </w:r>
      <w:hyperlink w:anchor="_Toc112331327" w:history="1">
        <w:r w:rsidR="00CB1B59" w:rsidRPr="009E5547">
          <w:rPr>
            <w:rStyle w:val="Hyperlink"/>
          </w:rPr>
          <w:t>Figure 1: Planning Process</w:t>
        </w:r>
        <w:r w:rsidR="00CB1B59">
          <w:rPr>
            <w:webHidden/>
          </w:rPr>
          <w:tab/>
        </w:r>
        <w:r w:rsidR="00CB1B59">
          <w:rPr>
            <w:webHidden/>
          </w:rPr>
          <w:fldChar w:fldCharType="begin"/>
        </w:r>
        <w:r w:rsidR="00CB1B59">
          <w:rPr>
            <w:webHidden/>
          </w:rPr>
          <w:instrText xml:space="preserve"> PAGEREF _Toc112331327 \h </w:instrText>
        </w:r>
        <w:r w:rsidR="00CB1B59">
          <w:rPr>
            <w:webHidden/>
          </w:rPr>
        </w:r>
        <w:r w:rsidR="00CB1B59">
          <w:rPr>
            <w:webHidden/>
          </w:rPr>
          <w:fldChar w:fldCharType="separate"/>
        </w:r>
        <w:r w:rsidR="00D4025B">
          <w:rPr>
            <w:webHidden/>
          </w:rPr>
          <w:t>5</w:t>
        </w:r>
        <w:r w:rsidR="00CB1B59">
          <w:rPr>
            <w:webHidden/>
          </w:rPr>
          <w:fldChar w:fldCharType="end"/>
        </w:r>
      </w:hyperlink>
    </w:p>
    <w:p w14:paraId="70C67205" w14:textId="1DE6F55D" w:rsidR="00CB1B59" w:rsidRDefault="00985BB3">
      <w:pPr>
        <w:pStyle w:val="TableofFigures"/>
        <w:rPr>
          <w:rFonts w:eastAsiaTheme="minorEastAsia" w:cstheme="minorBidi"/>
          <w:spacing w:val="0"/>
          <w:sz w:val="24"/>
          <w:szCs w:val="24"/>
          <w:lang w:eastAsia="en-GB"/>
        </w:rPr>
      </w:pPr>
      <w:hyperlink w:anchor="_Toc112331328" w:history="1">
        <w:r w:rsidR="00CB1B59" w:rsidRPr="009E5547">
          <w:rPr>
            <w:rStyle w:val="Hyperlink"/>
          </w:rPr>
          <w:t>Figure 2: Adult participation at least once per year</w:t>
        </w:r>
        <w:r w:rsidR="00CB1B59">
          <w:rPr>
            <w:webHidden/>
          </w:rPr>
          <w:tab/>
        </w:r>
        <w:r w:rsidR="00CB1B59">
          <w:rPr>
            <w:webHidden/>
          </w:rPr>
          <w:fldChar w:fldCharType="begin"/>
        </w:r>
        <w:r w:rsidR="00CB1B59">
          <w:rPr>
            <w:webHidden/>
          </w:rPr>
          <w:instrText xml:space="preserve"> PAGEREF _Toc112331328 \h </w:instrText>
        </w:r>
        <w:r w:rsidR="00CB1B59">
          <w:rPr>
            <w:webHidden/>
          </w:rPr>
        </w:r>
        <w:r w:rsidR="00CB1B59">
          <w:rPr>
            <w:webHidden/>
          </w:rPr>
          <w:fldChar w:fldCharType="separate"/>
        </w:r>
        <w:r w:rsidR="00D4025B">
          <w:rPr>
            <w:webHidden/>
          </w:rPr>
          <w:t>11</w:t>
        </w:r>
        <w:r w:rsidR="00CB1B59">
          <w:rPr>
            <w:webHidden/>
          </w:rPr>
          <w:fldChar w:fldCharType="end"/>
        </w:r>
      </w:hyperlink>
    </w:p>
    <w:p w14:paraId="08112141" w14:textId="331BAE42" w:rsidR="00CB1B59" w:rsidRDefault="00985BB3">
      <w:pPr>
        <w:pStyle w:val="TableofFigures"/>
        <w:rPr>
          <w:rFonts w:eastAsiaTheme="minorEastAsia" w:cstheme="minorBidi"/>
          <w:spacing w:val="0"/>
          <w:sz w:val="24"/>
          <w:szCs w:val="24"/>
          <w:lang w:eastAsia="en-GB"/>
        </w:rPr>
      </w:pPr>
      <w:hyperlink w:anchor="_Toc112331329" w:history="1">
        <w:r w:rsidR="00CB1B59" w:rsidRPr="009E5547">
          <w:rPr>
            <w:rStyle w:val="Hyperlink"/>
          </w:rPr>
          <w:t>Figure 3: Adult participation at least once per week</w:t>
        </w:r>
        <w:r w:rsidR="00CB1B59">
          <w:rPr>
            <w:webHidden/>
          </w:rPr>
          <w:tab/>
        </w:r>
        <w:r w:rsidR="00CB1B59">
          <w:rPr>
            <w:webHidden/>
          </w:rPr>
          <w:fldChar w:fldCharType="begin"/>
        </w:r>
        <w:r w:rsidR="00CB1B59">
          <w:rPr>
            <w:webHidden/>
          </w:rPr>
          <w:instrText xml:space="preserve"> PAGEREF _Toc112331329 \h </w:instrText>
        </w:r>
        <w:r w:rsidR="00CB1B59">
          <w:rPr>
            <w:webHidden/>
          </w:rPr>
        </w:r>
        <w:r w:rsidR="00CB1B59">
          <w:rPr>
            <w:webHidden/>
          </w:rPr>
          <w:fldChar w:fldCharType="separate"/>
        </w:r>
        <w:r w:rsidR="00D4025B">
          <w:rPr>
            <w:webHidden/>
          </w:rPr>
          <w:t>11</w:t>
        </w:r>
        <w:r w:rsidR="00CB1B59">
          <w:rPr>
            <w:webHidden/>
          </w:rPr>
          <w:fldChar w:fldCharType="end"/>
        </w:r>
      </w:hyperlink>
    </w:p>
    <w:p w14:paraId="143582C6" w14:textId="34668DD5" w:rsidR="00CB1B59" w:rsidRDefault="00985BB3">
      <w:pPr>
        <w:pStyle w:val="TableofFigures"/>
        <w:rPr>
          <w:rFonts w:eastAsiaTheme="minorEastAsia" w:cstheme="minorBidi"/>
          <w:spacing w:val="0"/>
          <w:sz w:val="24"/>
          <w:szCs w:val="24"/>
          <w:lang w:eastAsia="en-GB"/>
        </w:rPr>
      </w:pPr>
      <w:hyperlink w:anchor="_Toc112331330" w:history="1">
        <w:r w:rsidR="00CB1B59" w:rsidRPr="009E5547">
          <w:rPr>
            <w:rStyle w:val="Hyperlink"/>
            <w:rFonts w:eastAsia="Calisto MT"/>
          </w:rPr>
          <w:t xml:space="preserve">Figure </w:t>
        </w:r>
        <w:r w:rsidR="00CB1B59" w:rsidRPr="009E5547">
          <w:rPr>
            <w:rStyle w:val="Hyperlink"/>
            <w:rFonts w:eastAsia="Calisto MT"/>
            <w:bCs/>
          </w:rPr>
          <w:t>4</w:t>
        </w:r>
        <w:r w:rsidR="00CB1B59" w:rsidRPr="009E5547">
          <w:rPr>
            <w:rStyle w:val="Hyperlink"/>
            <w:rFonts w:eastAsia="Calisto MT"/>
          </w:rPr>
          <w:t>: Summary of the Sport Australia report into the value of community sport infrastructure</w:t>
        </w:r>
        <w:r w:rsidR="00CB1B59">
          <w:rPr>
            <w:webHidden/>
          </w:rPr>
          <w:tab/>
        </w:r>
        <w:r w:rsidR="00CB1B59">
          <w:rPr>
            <w:webHidden/>
          </w:rPr>
          <w:fldChar w:fldCharType="begin"/>
        </w:r>
        <w:r w:rsidR="00CB1B59">
          <w:rPr>
            <w:webHidden/>
          </w:rPr>
          <w:instrText xml:space="preserve"> PAGEREF _Toc112331330 \h </w:instrText>
        </w:r>
        <w:r w:rsidR="00CB1B59">
          <w:rPr>
            <w:webHidden/>
          </w:rPr>
        </w:r>
        <w:r w:rsidR="00CB1B59">
          <w:rPr>
            <w:webHidden/>
          </w:rPr>
          <w:fldChar w:fldCharType="separate"/>
        </w:r>
        <w:r w:rsidR="00D4025B">
          <w:rPr>
            <w:webHidden/>
          </w:rPr>
          <w:t>23</w:t>
        </w:r>
        <w:r w:rsidR="00CB1B59">
          <w:rPr>
            <w:webHidden/>
          </w:rPr>
          <w:fldChar w:fldCharType="end"/>
        </w:r>
      </w:hyperlink>
    </w:p>
    <w:p w14:paraId="63E69655" w14:textId="2B54719D" w:rsidR="00CB1B59" w:rsidRDefault="00985BB3">
      <w:pPr>
        <w:pStyle w:val="TableofFigures"/>
        <w:rPr>
          <w:rFonts w:eastAsiaTheme="minorEastAsia" w:cstheme="minorBidi"/>
          <w:spacing w:val="0"/>
          <w:sz w:val="24"/>
          <w:szCs w:val="24"/>
          <w:lang w:eastAsia="en-GB"/>
        </w:rPr>
      </w:pPr>
      <w:hyperlink w:anchor="_Toc112331331" w:history="1">
        <w:r w:rsidR="00CB1B59" w:rsidRPr="009E5547">
          <w:rPr>
            <w:rStyle w:val="Hyperlink"/>
          </w:rPr>
          <w:t>Figure 5: Site Plan</w:t>
        </w:r>
        <w:r w:rsidR="00CB1B59">
          <w:rPr>
            <w:webHidden/>
          </w:rPr>
          <w:tab/>
        </w:r>
        <w:r w:rsidR="00CB1B59">
          <w:rPr>
            <w:webHidden/>
          </w:rPr>
          <w:fldChar w:fldCharType="begin"/>
        </w:r>
        <w:r w:rsidR="00CB1B59">
          <w:rPr>
            <w:webHidden/>
          </w:rPr>
          <w:instrText xml:space="preserve"> PAGEREF _Toc112331331 \h </w:instrText>
        </w:r>
        <w:r w:rsidR="00CB1B59">
          <w:rPr>
            <w:webHidden/>
          </w:rPr>
        </w:r>
        <w:r w:rsidR="00CB1B59">
          <w:rPr>
            <w:webHidden/>
          </w:rPr>
          <w:fldChar w:fldCharType="separate"/>
        </w:r>
        <w:r w:rsidR="00D4025B">
          <w:rPr>
            <w:webHidden/>
          </w:rPr>
          <w:t>27</w:t>
        </w:r>
        <w:r w:rsidR="00CB1B59">
          <w:rPr>
            <w:webHidden/>
          </w:rPr>
          <w:fldChar w:fldCharType="end"/>
        </w:r>
      </w:hyperlink>
    </w:p>
    <w:p w14:paraId="202221C2" w14:textId="08F4A0D6" w:rsidR="00CB1B59" w:rsidRDefault="00985BB3">
      <w:pPr>
        <w:pStyle w:val="TableofFigures"/>
        <w:rPr>
          <w:rFonts w:eastAsiaTheme="minorEastAsia" w:cstheme="minorBidi"/>
          <w:spacing w:val="0"/>
          <w:sz w:val="24"/>
          <w:szCs w:val="24"/>
          <w:lang w:eastAsia="en-GB"/>
        </w:rPr>
      </w:pPr>
      <w:hyperlink w:anchor="_Toc112331332" w:history="1">
        <w:r w:rsidR="00CB1B59" w:rsidRPr="009E5547">
          <w:rPr>
            <w:rStyle w:val="Hyperlink"/>
          </w:rPr>
          <w:t>Figure 6: Have Your Say Page Visits</w:t>
        </w:r>
        <w:r w:rsidR="00CB1B59">
          <w:rPr>
            <w:webHidden/>
          </w:rPr>
          <w:tab/>
        </w:r>
        <w:r w:rsidR="00CB1B59">
          <w:rPr>
            <w:webHidden/>
          </w:rPr>
          <w:fldChar w:fldCharType="begin"/>
        </w:r>
        <w:r w:rsidR="00CB1B59">
          <w:rPr>
            <w:webHidden/>
          </w:rPr>
          <w:instrText xml:space="preserve"> PAGEREF _Toc112331332 \h </w:instrText>
        </w:r>
        <w:r w:rsidR="00CB1B59">
          <w:rPr>
            <w:webHidden/>
          </w:rPr>
        </w:r>
        <w:r w:rsidR="00CB1B59">
          <w:rPr>
            <w:webHidden/>
          </w:rPr>
          <w:fldChar w:fldCharType="separate"/>
        </w:r>
        <w:r w:rsidR="00D4025B">
          <w:rPr>
            <w:webHidden/>
          </w:rPr>
          <w:t>36</w:t>
        </w:r>
        <w:r w:rsidR="00CB1B59">
          <w:rPr>
            <w:webHidden/>
          </w:rPr>
          <w:fldChar w:fldCharType="end"/>
        </w:r>
      </w:hyperlink>
    </w:p>
    <w:p w14:paraId="5875D203" w14:textId="2191C97A" w:rsidR="00CB1B59" w:rsidRDefault="00985BB3">
      <w:pPr>
        <w:pStyle w:val="TableofFigures"/>
        <w:rPr>
          <w:rFonts w:eastAsiaTheme="minorEastAsia" w:cstheme="minorBidi"/>
          <w:spacing w:val="0"/>
          <w:sz w:val="24"/>
          <w:szCs w:val="24"/>
          <w:lang w:eastAsia="en-GB"/>
        </w:rPr>
      </w:pPr>
      <w:hyperlink w:anchor="_Toc112331333" w:history="1">
        <w:r w:rsidR="00CB1B59" w:rsidRPr="009E5547">
          <w:rPr>
            <w:rStyle w:val="Hyperlink"/>
          </w:rPr>
          <w:t>Figure 7: Frequency of Visits</w:t>
        </w:r>
        <w:r w:rsidR="00CB1B59">
          <w:rPr>
            <w:webHidden/>
          </w:rPr>
          <w:tab/>
        </w:r>
        <w:r w:rsidR="00CB1B59">
          <w:rPr>
            <w:webHidden/>
          </w:rPr>
          <w:fldChar w:fldCharType="begin"/>
        </w:r>
        <w:r w:rsidR="00CB1B59">
          <w:rPr>
            <w:webHidden/>
          </w:rPr>
          <w:instrText xml:space="preserve"> PAGEREF _Toc112331333 \h </w:instrText>
        </w:r>
        <w:r w:rsidR="00CB1B59">
          <w:rPr>
            <w:webHidden/>
          </w:rPr>
        </w:r>
        <w:r w:rsidR="00CB1B59">
          <w:rPr>
            <w:webHidden/>
          </w:rPr>
          <w:fldChar w:fldCharType="separate"/>
        </w:r>
        <w:r w:rsidR="00D4025B">
          <w:rPr>
            <w:webHidden/>
          </w:rPr>
          <w:t>37</w:t>
        </w:r>
        <w:r w:rsidR="00CB1B59">
          <w:rPr>
            <w:webHidden/>
          </w:rPr>
          <w:fldChar w:fldCharType="end"/>
        </w:r>
      </w:hyperlink>
    </w:p>
    <w:p w14:paraId="3B06A252" w14:textId="02B581D8" w:rsidR="00CB1B59" w:rsidRDefault="00985BB3">
      <w:pPr>
        <w:pStyle w:val="TableofFigures"/>
        <w:rPr>
          <w:rFonts w:eastAsiaTheme="minorEastAsia" w:cstheme="minorBidi"/>
          <w:spacing w:val="0"/>
          <w:sz w:val="24"/>
          <w:szCs w:val="24"/>
          <w:lang w:eastAsia="en-GB"/>
        </w:rPr>
      </w:pPr>
      <w:hyperlink w:anchor="_Toc112331334" w:history="1">
        <w:r w:rsidR="00CB1B59" w:rsidRPr="009E5547">
          <w:rPr>
            <w:rStyle w:val="Hyperlink"/>
          </w:rPr>
          <w:t>Figure 8: Length of Visits</w:t>
        </w:r>
        <w:r w:rsidR="00CB1B59">
          <w:rPr>
            <w:webHidden/>
          </w:rPr>
          <w:tab/>
        </w:r>
        <w:r w:rsidR="00CB1B59">
          <w:rPr>
            <w:webHidden/>
          </w:rPr>
          <w:fldChar w:fldCharType="begin"/>
        </w:r>
        <w:r w:rsidR="00CB1B59">
          <w:rPr>
            <w:webHidden/>
          </w:rPr>
          <w:instrText xml:space="preserve"> PAGEREF _Toc112331334 \h </w:instrText>
        </w:r>
        <w:r w:rsidR="00CB1B59">
          <w:rPr>
            <w:webHidden/>
          </w:rPr>
        </w:r>
        <w:r w:rsidR="00CB1B59">
          <w:rPr>
            <w:webHidden/>
          </w:rPr>
          <w:fldChar w:fldCharType="separate"/>
        </w:r>
        <w:r w:rsidR="00D4025B">
          <w:rPr>
            <w:webHidden/>
          </w:rPr>
          <w:t>37</w:t>
        </w:r>
        <w:r w:rsidR="00CB1B59">
          <w:rPr>
            <w:webHidden/>
          </w:rPr>
          <w:fldChar w:fldCharType="end"/>
        </w:r>
      </w:hyperlink>
    </w:p>
    <w:p w14:paraId="088DE67B" w14:textId="0D033281" w:rsidR="00CB1B59" w:rsidRDefault="00985BB3">
      <w:pPr>
        <w:pStyle w:val="TableofFigures"/>
        <w:rPr>
          <w:rFonts w:eastAsiaTheme="minorEastAsia" w:cstheme="minorBidi"/>
          <w:spacing w:val="0"/>
          <w:sz w:val="24"/>
          <w:szCs w:val="24"/>
          <w:lang w:eastAsia="en-GB"/>
        </w:rPr>
      </w:pPr>
      <w:hyperlink w:anchor="_Toc112331335" w:history="1">
        <w:r w:rsidR="00CB1B59" w:rsidRPr="009E5547">
          <w:rPr>
            <w:rStyle w:val="Hyperlink"/>
          </w:rPr>
          <w:t>Figure 9: Activity Type</w:t>
        </w:r>
        <w:r w:rsidR="00CB1B59">
          <w:rPr>
            <w:webHidden/>
          </w:rPr>
          <w:tab/>
        </w:r>
        <w:r w:rsidR="00CB1B59">
          <w:rPr>
            <w:webHidden/>
          </w:rPr>
          <w:fldChar w:fldCharType="begin"/>
        </w:r>
        <w:r w:rsidR="00CB1B59">
          <w:rPr>
            <w:webHidden/>
          </w:rPr>
          <w:instrText xml:space="preserve"> PAGEREF _Toc112331335 \h </w:instrText>
        </w:r>
        <w:r w:rsidR="00CB1B59">
          <w:rPr>
            <w:webHidden/>
          </w:rPr>
        </w:r>
        <w:r w:rsidR="00CB1B59">
          <w:rPr>
            <w:webHidden/>
          </w:rPr>
          <w:fldChar w:fldCharType="separate"/>
        </w:r>
        <w:r w:rsidR="00D4025B">
          <w:rPr>
            <w:webHidden/>
          </w:rPr>
          <w:t>38</w:t>
        </w:r>
        <w:r w:rsidR="00CB1B59">
          <w:rPr>
            <w:webHidden/>
          </w:rPr>
          <w:fldChar w:fldCharType="end"/>
        </w:r>
      </w:hyperlink>
    </w:p>
    <w:p w14:paraId="46CFA31F" w14:textId="16E5D9FB" w:rsidR="00CB1B59" w:rsidRDefault="00985BB3">
      <w:pPr>
        <w:pStyle w:val="TableofFigures"/>
        <w:rPr>
          <w:rFonts w:eastAsiaTheme="minorEastAsia" w:cstheme="minorBidi"/>
          <w:spacing w:val="0"/>
          <w:sz w:val="24"/>
          <w:szCs w:val="24"/>
          <w:lang w:eastAsia="en-GB"/>
        </w:rPr>
      </w:pPr>
      <w:hyperlink w:anchor="_Toc112331336" w:history="1">
        <w:r w:rsidR="00CB1B59" w:rsidRPr="009E5547">
          <w:rPr>
            <w:rStyle w:val="Hyperlink"/>
          </w:rPr>
          <w:t>Figure 10: Mode of Travel to Reserve</w:t>
        </w:r>
        <w:r w:rsidR="00CB1B59">
          <w:rPr>
            <w:webHidden/>
          </w:rPr>
          <w:tab/>
        </w:r>
        <w:r w:rsidR="00CB1B59">
          <w:rPr>
            <w:webHidden/>
          </w:rPr>
          <w:fldChar w:fldCharType="begin"/>
        </w:r>
        <w:r w:rsidR="00CB1B59">
          <w:rPr>
            <w:webHidden/>
          </w:rPr>
          <w:instrText xml:space="preserve"> PAGEREF _Toc112331336 \h </w:instrText>
        </w:r>
        <w:r w:rsidR="00CB1B59">
          <w:rPr>
            <w:webHidden/>
          </w:rPr>
        </w:r>
        <w:r w:rsidR="00CB1B59">
          <w:rPr>
            <w:webHidden/>
          </w:rPr>
          <w:fldChar w:fldCharType="separate"/>
        </w:r>
        <w:r w:rsidR="00D4025B">
          <w:rPr>
            <w:webHidden/>
          </w:rPr>
          <w:t>38</w:t>
        </w:r>
        <w:r w:rsidR="00CB1B59">
          <w:rPr>
            <w:webHidden/>
          </w:rPr>
          <w:fldChar w:fldCharType="end"/>
        </w:r>
      </w:hyperlink>
    </w:p>
    <w:p w14:paraId="26B1BD12" w14:textId="06E2971B" w:rsidR="00CB1B59" w:rsidRDefault="00985BB3">
      <w:pPr>
        <w:pStyle w:val="TableofFigures"/>
        <w:rPr>
          <w:rFonts w:eastAsiaTheme="minorEastAsia" w:cstheme="minorBidi"/>
          <w:spacing w:val="0"/>
          <w:sz w:val="24"/>
          <w:szCs w:val="24"/>
          <w:lang w:eastAsia="en-GB"/>
        </w:rPr>
      </w:pPr>
      <w:hyperlink w:anchor="_Toc112331337" w:history="1">
        <w:r w:rsidR="00CB1B59" w:rsidRPr="009E5547">
          <w:rPr>
            <w:rStyle w:val="Hyperlink"/>
          </w:rPr>
          <w:t>Figure 11: Overall Satisfaction</w:t>
        </w:r>
        <w:r w:rsidR="00CB1B59">
          <w:rPr>
            <w:webHidden/>
          </w:rPr>
          <w:tab/>
        </w:r>
        <w:r w:rsidR="00CB1B59">
          <w:rPr>
            <w:webHidden/>
          </w:rPr>
          <w:fldChar w:fldCharType="begin"/>
        </w:r>
        <w:r w:rsidR="00CB1B59">
          <w:rPr>
            <w:webHidden/>
          </w:rPr>
          <w:instrText xml:space="preserve"> PAGEREF _Toc112331337 \h </w:instrText>
        </w:r>
        <w:r w:rsidR="00CB1B59">
          <w:rPr>
            <w:webHidden/>
          </w:rPr>
        </w:r>
        <w:r w:rsidR="00CB1B59">
          <w:rPr>
            <w:webHidden/>
          </w:rPr>
          <w:fldChar w:fldCharType="separate"/>
        </w:r>
        <w:r w:rsidR="00D4025B">
          <w:rPr>
            <w:webHidden/>
          </w:rPr>
          <w:t>38</w:t>
        </w:r>
        <w:r w:rsidR="00CB1B59">
          <w:rPr>
            <w:webHidden/>
          </w:rPr>
          <w:fldChar w:fldCharType="end"/>
        </w:r>
      </w:hyperlink>
    </w:p>
    <w:p w14:paraId="0BAF2918" w14:textId="460A7E47" w:rsidR="00CB1B59" w:rsidRDefault="00985BB3">
      <w:pPr>
        <w:pStyle w:val="TableofFigures"/>
        <w:rPr>
          <w:rFonts w:eastAsiaTheme="minorEastAsia" w:cstheme="minorBidi"/>
          <w:spacing w:val="0"/>
          <w:sz w:val="24"/>
          <w:szCs w:val="24"/>
          <w:lang w:eastAsia="en-GB"/>
        </w:rPr>
      </w:pPr>
      <w:hyperlink w:anchor="_Toc112331338" w:history="1">
        <w:r w:rsidR="00CB1B59" w:rsidRPr="009E5547">
          <w:rPr>
            <w:rStyle w:val="Hyperlink"/>
          </w:rPr>
          <w:t>Figure 12: Facility Type Rating</w:t>
        </w:r>
        <w:r w:rsidR="00CB1B59">
          <w:rPr>
            <w:webHidden/>
          </w:rPr>
          <w:tab/>
        </w:r>
        <w:r w:rsidR="00CB1B59">
          <w:rPr>
            <w:webHidden/>
          </w:rPr>
          <w:fldChar w:fldCharType="begin"/>
        </w:r>
        <w:r w:rsidR="00CB1B59">
          <w:rPr>
            <w:webHidden/>
          </w:rPr>
          <w:instrText xml:space="preserve"> PAGEREF _Toc112331338 \h </w:instrText>
        </w:r>
        <w:r w:rsidR="00CB1B59">
          <w:rPr>
            <w:webHidden/>
          </w:rPr>
        </w:r>
        <w:r w:rsidR="00CB1B59">
          <w:rPr>
            <w:webHidden/>
          </w:rPr>
          <w:fldChar w:fldCharType="separate"/>
        </w:r>
        <w:r w:rsidR="00D4025B">
          <w:rPr>
            <w:webHidden/>
          </w:rPr>
          <w:t>39</w:t>
        </w:r>
        <w:r w:rsidR="00CB1B59">
          <w:rPr>
            <w:webHidden/>
          </w:rPr>
          <w:fldChar w:fldCharType="end"/>
        </w:r>
      </w:hyperlink>
    </w:p>
    <w:p w14:paraId="59C8311E" w14:textId="309AD736" w:rsidR="00CB1B59" w:rsidRDefault="00985BB3">
      <w:pPr>
        <w:pStyle w:val="TableofFigures"/>
        <w:rPr>
          <w:rFonts w:eastAsiaTheme="minorEastAsia" w:cstheme="minorBidi"/>
          <w:spacing w:val="0"/>
          <w:sz w:val="24"/>
          <w:szCs w:val="24"/>
          <w:lang w:eastAsia="en-GB"/>
        </w:rPr>
      </w:pPr>
      <w:hyperlink w:anchor="_Toc112331339" w:history="1">
        <w:r w:rsidR="00CB1B59" w:rsidRPr="009E5547">
          <w:rPr>
            <w:rStyle w:val="Hyperlink"/>
          </w:rPr>
          <w:t>Figure 13: Key Issues</w:t>
        </w:r>
        <w:r w:rsidR="00CB1B59">
          <w:rPr>
            <w:webHidden/>
          </w:rPr>
          <w:tab/>
        </w:r>
        <w:r w:rsidR="00CB1B59">
          <w:rPr>
            <w:webHidden/>
          </w:rPr>
          <w:fldChar w:fldCharType="begin"/>
        </w:r>
        <w:r w:rsidR="00CB1B59">
          <w:rPr>
            <w:webHidden/>
          </w:rPr>
          <w:instrText xml:space="preserve"> PAGEREF _Toc112331339 \h </w:instrText>
        </w:r>
        <w:r w:rsidR="00CB1B59">
          <w:rPr>
            <w:webHidden/>
          </w:rPr>
        </w:r>
        <w:r w:rsidR="00CB1B59">
          <w:rPr>
            <w:webHidden/>
          </w:rPr>
          <w:fldChar w:fldCharType="separate"/>
        </w:r>
        <w:r w:rsidR="00D4025B">
          <w:rPr>
            <w:webHidden/>
          </w:rPr>
          <w:t>39</w:t>
        </w:r>
        <w:r w:rsidR="00CB1B59">
          <w:rPr>
            <w:webHidden/>
          </w:rPr>
          <w:fldChar w:fldCharType="end"/>
        </w:r>
      </w:hyperlink>
    </w:p>
    <w:p w14:paraId="28ACED65" w14:textId="70113CF6" w:rsidR="00D42E0F" w:rsidRDefault="001248FC" w:rsidP="002A7D53">
      <w:r>
        <w:rPr>
          <w:rFonts w:cs="Arial"/>
          <w:b/>
          <w:bCs/>
          <w:noProof/>
          <w:lang w:val="en-US"/>
        </w:rPr>
        <w:fldChar w:fldCharType="end"/>
      </w:r>
    </w:p>
    <w:p w14:paraId="0D1C10F7" w14:textId="5F78F2B2" w:rsidR="00D42E0F" w:rsidRDefault="00D42E0F" w:rsidP="00EC42AC">
      <w:pPr>
        <w:pStyle w:val="TOFHeading"/>
      </w:pPr>
      <w:r>
        <w:t>List of tables</w:t>
      </w:r>
    </w:p>
    <w:p w14:paraId="62584809" w14:textId="6F9D03E2" w:rsidR="00CB1B59" w:rsidRDefault="001248FC">
      <w:pPr>
        <w:pStyle w:val="TableofFigures"/>
        <w:rPr>
          <w:rFonts w:eastAsiaTheme="minorEastAsia" w:cstheme="minorBidi"/>
          <w:spacing w:val="0"/>
          <w:sz w:val="24"/>
          <w:szCs w:val="24"/>
          <w:lang w:eastAsia="en-GB"/>
        </w:rPr>
      </w:pPr>
      <w:r>
        <w:rPr>
          <w:rFonts w:cs="Times New Roman"/>
          <w:noProof w:val="0"/>
        </w:rPr>
        <w:fldChar w:fldCharType="begin"/>
      </w:r>
      <w:r>
        <w:instrText xml:space="preserve"> TOC \h \z \c "Table" </w:instrText>
      </w:r>
      <w:r>
        <w:rPr>
          <w:rFonts w:cs="Times New Roman"/>
          <w:noProof w:val="0"/>
        </w:rPr>
        <w:fldChar w:fldCharType="separate"/>
      </w:r>
      <w:hyperlink w:anchor="_Toc112331340" w:history="1">
        <w:r w:rsidR="00CB1B59" w:rsidRPr="007F6B3B">
          <w:rPr>
            <w:rStyle w:val="Hyperlink"/>
          </w:rPr>
          <w:t>Table 1: Planning and investment policy objectives</w:t>
        </w:r>
        <w:r w:rsidR="00CB1B59">
          <w:rPr>
            <w:webHidden/>
          </w:rPr>
          <w:tab/>
        </w:r>
        <w:r w:rsidR="00CB1B59">
          <w:rPr>
            <w:webHidden/>
          </w:rPr>
          <w:fldChar w:fldCharType="begin"/>
        </w:r>
        <w:r w:rsidR="00CB1B59">
          <w:rPr>
            <w:webHidden/>
          </w:rPr>
          <w:instrText xml:space="preserve"> PAGEREF _Toc112331340 \h </w:instrText>
        </w:r>
        <w:r w:rsidR="00CB1B59">
          <w:rPr>
            <w:webHidden/>
          </w:rPr>
        </w:r>
        <w:r w:rsidR="00CB1B59">
          <w:rPr>
            <w:webHidden/>
          </w:rPr>
          <w:fldChar w:fldCharType="separate"/>
        </w:r>
        <w:r w:rsidR="00D4025B">
          <w:rPr>
            <w:webHidden/>
          </w:rPr>
          <w:t>7</w:t>
        </w:r>
        <w:r w:rsidR="00CB1B59">
          <w:rPr>
            <w:webHidden/>
          </w:rPr>
          <w:fldChar w:fldCharType="end"/>
        </w:r>
      </w:hyperlink>
    </w:p>
    <w:p w14:paraId="6FD0617A" w14:textId="36F9AC78" w:rsidR="00CB1B59" w:rsidRDefault="00985BB3">
      <w:pPr>
        <w:pStyle w:val="TableofFigures"/>
        <w:rPr>
          <w:rFonts w:eastAsiaTheme="minorEastAsia" w:cstheme="minorBidi"/>
          <w:spacing w:val="0"/>
          <w:sz w:val="24"/>
          <w:szCs w:val="24"/>
          <w:lang w:eastAsia="en-GB"/>
        </w:rPr>
      </w:pPr>
      <w:hyperlink w:anchor="_Toc112331341" w:history="1">
        <w:r w:rsidR="00CB1B59" w:rsidRPr="007F6B3B">
          <w:rPr>
            <w:rStyle w:val="Hyperlink"/>
          </w:rPr>
          <w:t>Table 2: Victorian Adult Sport Specific Participation Rates 2019 to 2021</w:t>
        </w:r>
        <w:r w:rsidR="00CB1B59">
          <w:rPr>
            <w:webHidden/>
          </w:rPr>
          <w:tab/>
        </w:r>
        <w:r w:rsidR="00CB1B59">
          <w:rPr>
            <w:webHidden/>
          </w:rPr>
          <w:fldChar w:fldCharType="begin"/>
        </w:r>
        <w:r w:rsidR="00CB1B59">
          <w:rPr>
            <w:webHidden/>
          </w:rPr>
          <w:instrText xml:space="preserve"> PAGEREF _Toc112331341 \h </w:instrText>
        </w:r>
        <w:r w:rsidR="00CB1B59">
          <w:rPr>
            <w:webHidden/>
          </w:rPr>
        </w:r>
        <w:r w:rsidR="00CB1B59">
          <w:rPr>
            <w:webHidden/>
          </w:rPr>
          <w:fldChar w:fldCharType="separate"/>
        </w:r>
        <w:r w:rsidR="00D4025B">
          <w:rPr>
            <w:webHidden/>
          </w:rPr>
          <w:t>12</w:t>
        </w:r>
        <w:r w:rsidR="00CB1B59">
          <w:rPr>
            <w:webHidden/>
          </w:rPr>
          <w:fldChar w:fldCharType="end"/>
        </w:r>
      </w:hyperlink>
    </w:p>
    <w:p w14:paraId="283867DA" w14:textId="5857FF00" w:rsidR="00CB1B59" w:rsidRDefault="00985BB3">
      <w:pPr>
        <w:pStyle w:val="TableofFigures"/>
        <w:rPr>
          <w:rFonts w:eastAsiaTheme="minorEastAsia" w:cstheme="minorBidi"/>
          <w:spacing w:val="0"/>
          <w:sz w:val="24"/>
          <w:szCs w:val="24"/>
          <w:lang w:eastAsia="en-GB"/>
        </w:rPr>
      </w:pPr>
      <w:hyperlink w:anchor="_Toc112331342" w:history="1">
        <w:r w:rsidR="00CB1B59" w:rsidRPr="007F6B3B">
          <w:rPr>
            <w:rStyle w:val="Hyperlink"/>
          </w:rPr>
          <w:t>Table 3: Victorian Children Sport Specific Participation for 2019 to 2021</w:t>
        </w:r>
        <w:r w:rsidR="00CB1B59">
          <w:rPr>
            <w:webHidden/>
          </w:rPr>
          <w:tab/>
        </w:r>
        <w:r w:rsidR="00CB1B59">
          <w:rPr>
            <w:webHidden/>
          </w:rPr>
          <w:fldChar w:fldCharType="begin"/>
        </w:r>
        <w:r w:rsidR="00CB1B59">
          <w:rPr>
            <w:webHidden/>
          </w:rPr>
          <w:instrText xml:space="preserve"> PAGEREF _Toc112331342 \h </w:instrText>
        </w:r>
        <w:r w:rsidR="00CB1B59">
          <w:rPr>
            <w:webHidden/>
          </w:rPr>
        </w:r>
        <w:r w:rsidR="00CB1B59">
          <w:rPr>
            <w:webHidden/>
          </w:rPr>
          <w:fldChar w:fldCharType="separate"/>
        </w:r>
        <w:r w:rsidR="00D4025B">
          <w:rPr>
            <w:webHidden/>
          </w:rPr>
          <w:t>13</w:t>
        </w:r>
        <w:r w:rsidR="00CB1B59">
          <w:rPr>
            <w:webHidden/>
          </w:rPr>
          <w:fldChar w:fldCharType="end"/>
        </w:r>
      </w:hyperlink>
    </w:p>
    <w:p w14:paraId="08C37BF8" w14:textId="16F4EAA4" w:rsidR="004D51B9" w:rsidRDefault="001248FC" w:rsidP="002A7D53">
      <w:r>
        <w:rPr>
          <w:rFonts w:cs="Arial"/>
          <w:b/>
          <w:bCs/>
          <w:noProof/>
          <w:lang w:val="en-US"/>
        </w:rPr>
        <w:fldChar w:fldCharType="end"/>
      </w:r>
    </w:p>
    <w:p w14:paraId="4E77A153" w14:textId="77777777" w:rsidR="00D42E0F" w:rsidRDefault="00D42E0F" w:rsidP="002A7D53"/>
    <w:p w14:paraId="071B89B7" w14:textId="09628C6A" w:rsidR="00F34497" w:rsidRDefault="00F34497" w:rsidP="00F34497">
      <w:pPr>
        <w:pStyle w:val="Heading1"/>
        <w:framePr w:wrap="around"/>
      </w:pPr>
      <w:bookmarkStart w:id="0" w:name="_Toc108526171"/>
      <w:bookmarkStart w:id="1" w:name="_Toc113616812"/>
      <w:r>
        <w:lastRenderedPageBreak/>
        <w:t>Acknowledgement</w:t>
      </w:r>
      <w:bookmarkEnd w:id="0"/>
      <w:r>
        <w:t>s</w:t>
      </w:r>
      <w:bookmarkEnd w:id="1"/>
    </w:p>
    <w:p w14:paraId="1236A64D" w14:textId="77777777" w:rsidR="00F34497" w:rsidRDefault="00F34497" w:rsidP="00F34497">
      <w:pPr>
        <w:pStyle w:val="Quote"/>
        <w:sectPr w:rsidR="00F34497" w:rsidSect="002A7D53">
          <w:pgSz w:w="11907" w:h="16840" w:code="9"/>
          <w:pgMar w:top="2552" w:right="794" w:bottom="794" w:left="794" w:header="567" w:footer="340" w:gutter="0"/>
          <w:cols w:num="2" w:space="284"/>
          <w:docGrid w:linePitch="360"/>
        </w:sectPr>
      </w:pPr>
      <w:bookmarkStart w:id="2" w:name="_Toc108526172"/>
    </w:p>
    <w:bookmarkEnd w:id="2"/>
    <w:p w14:paraId="48126A95" w14:textId="69D2594B" w:rsidR="009047F4" w:rsidRPr="009047F4" w:rsidRDefault="009047F4" w:rsidP="009047F4">
      <w:pPr>
        <w:spacing w:line="240" w:lineRule="auto"/>
        <w:rPr>
          <w:rFonts w:ascii="Times New Roman" w:hAnsi="Times New Roman"/>
          <w:spacing w:val="0"/>
          <w:sz w:val="24"/>
          <w:szCs w:val="24"/>
          <w:lang w:eastAsia="en-GB"/>
        </w:rPr>
      </w:pPr>
    </w:p>
    <w:p w14:paraId="461C579F" w14:textId="530CD1B1" w:rsidR="009047F4" w:rsidRDefault="00492DEC" w:rsidP="00FD50FB">
      <w:pPr>
        <w:pStyle w:val="Quote"/>
        <w:rPr>
          <w:rFonts w:ascii="Times New Roman" w:hAnsi="Times New Roman"/>
          <w:spacing w:val="0"/>
          <w:sz w:val="24"/>
          <w:szCs w:val="24"/>
          <w:lang w:eastAsia="en-GB"/>
        </w:rPr>
      </w:pPr>
      <w:r>
        <w:rPr>
          <w:rFonts w:ascii="Brandon Grotesque" w:hAnsi="Brandon Grotesque"/>
          <w:color w:val="003263"/>
          <w:spacing w:val="-6"/>
          <w:sz w:val="32"/>
          <w:szCs w:val="32"/>
          <w:shd w:val="clear" w:color="auto" w:fill="E8F4F8"/>
        </w:rPr>
        <w:t xml:space="preserve">We Acknowledge the </w:t>
      </w:r>
      <w:r w:rsidRPr="00C303E1">
        <w:rPr>
          <w:rFonts w:ascii="Brandon Grotesque" w:hAnsi="Brandon Grotesque"/>
          <w:color w:val="003263"/>
          <w:spacing w:val="-6"/>
          <w:sz w:val="32"/>
          <w:szCs w:val="32"/>
          <w:u w:val="single"/>
          <w:shd w:val="clear" w:color="auto" w:fill="E8F4F8"/>
        </w:rPr>
        <w:t>Wadawurrung</w:t>
      </w:r>
      <w:r>
        <w:rPr>
          <w:rFonts w:ascii="Brandon Grotesque" w:hAnsi="Brandon Grotesque"/>
          <w:color w:val="003263"/>
          <w:spacing w:val="-6"/>
          <w:sz w:val="32"/>
          <w:szCs w:val="32"/>
          <w:shd w:val="clear" w:color="auto" w:fill="E8F4F8"/>
        </w:rPr>
        <w:t xml:space="preserve"> People as the Traditional Owners of the Land, Waterways and Skies. We pay our respects to their Elders, past and present. We Acknowledge all Aboriginal and Torres Strait Islander people who are part of our Greater Geelong community today. </w:t>
      </w:r>
      <w:r w:rsidR="009047F4" w:rsidRPr="009047F4">
        <w:rPr>
          <w:rFonts w:ascii="Times New Roman" w:hAnsi="Times New Roman"/>
          <w:spacing w:val="0"/>
          <w:sz w:val="24"/>
          <w:szCs w:val="24"/>
          <w:lang w:eastAsia="en-GB"/>
        </w:rPr>
        <w:fldChar w:fldCharType="begin"/>
      </w:r>
      <w:r w:rsidR="00D20269">
        <w:rPr>
          <w:rFonts w:ascii="Times New Roman" w:hAnsi="Times New Roman"/>
          <w:spacing w:val="0"/>
          <w:sz w:val="24"/>
          <w:szCs w:val="24"/>
          <w:lang w:eastAsia="en-GB"/>
        </w:rPr>
        <w:instrText xml:space="preserve"> INCLUDEPICTURE "C:\\var\\folders\\1j\\7ll6h8595hj3vll2v7mp2px80000gn\\T\\com.microsoft.Word\\WebArchiveCopyPasteTempFiles\\cid76573*image001.png@01D8C45D.71C3F560" \* MERGEFORMAT </w:instrText>
      </w:r>
      <w:r w:rsidR="009047F4" w:rsidRPr="009047F4">
        <w:rPr>
          <w:rFonts w:ascii="Times New Roman" w:hAnsi="Times New Roman"/>
          <w:spacing w:val="0"/>
          <w:sz w:val="24"/>
          <w:szCs w:val="24"/>
          <w:lang w:eastAsia="en-GB"/>
        </w:rPr>
        <w:fldChar w:fldCharType="separate"/>
      </w:r>
      <w:r w:rsidR="009047F4" w:rsidRPr="009047F4">
        <w:rPr>
          <w:rFonts w:ascii="Times New Roman" w:hAnsi="Times New Roman"/>
          <w:spacing w:val="0"/>
          <w:sz w:val="24"/>
          <w:szCs w:val="24"/>
          <w:lang w:eastAsia="en-GB"/>
        </w:rPr>
        <w:fldChar w:fldCharType="end"/>
      </w:r>
    </w:p>
    <w:p w14:paraId="4D7A2CC5" w14:textId="77777777" w:rsidR="009047F4" w:rsidRDefault="009047F4" w:rsidP="00FD50FB">
      <w:pPr>
        <w:pStyle w:val="Quote"/>
        <w:rPr>
          <w:rFonts w:ascii="Times New Roman" w:hAnsi="Times New Roman"/>
          <w:spacing w:val="0"/>
          <w:sz w:val="24"/>
          <w:szCs w:val="24"/>
          <w:lang w:eastAsia="en-GB"/>
        </w:rPr>
      </w:pPr>
    </w:p>
    <w:p w14:paraId="6CC109D1" w14:textId="77777777" w:rsidR="009047F4" w:rsidRDefault="009047F4" w:rsidP="00FD50FB">
      <w:pPr>
        <w:pStyle w:val="Quote"/>
        <w:rPr>
          <w:rStyle w:val="IntenseEmphasis"/>
        </w:rPr>
      </w:pPr>
    </w:p>
    <w:p w14:paraId="3FC7CBF6" w14:textId="33CA2382" w:rsidR="00F34497" w:rsidRPr="009047F4" w:rsidRDefault="00F34497" w:rsidP="00FD50FB">
      <w:pPr>
        <w:pStyle w:val="Quote"/>
        <w:rPr>
          <w:rStyle w:val="IntenseEmphasis"/>
        </w:rPr>
      </w:pPr>
      <w:r w:rsidRPr="009047F4">
        <w:rPr>
          <w:rStyle w:val="IntenseEmphasis"/>
        </w:rPr>
        <w:t xml:space="preserve">We would also like to thank the many individuals and stakeholder groups who willingly shared their time, knowledge and experience to help us develop this plan for the benefit of the Greater Geelong community. </w:t>
      </w:r>
    </w:p>
    <w:p w14:paraId="6A2867F8" w14:textId="643B1CB2" w:rsidR="00F34497" w:rsidRDefault="00F34497" w:rsidP="00F34497"/>
    <w:p w14:paraId="4AC8D605" w14:textId="77777777" w:rsidR="00FD50FB" w:rsidRDefault="00FD50FB" w:rsidP="00F34497"/>
    <w:p w14:paraId="7320CF7F" w14:textId="77777777" w:rsidR="00F34497" w:rsidRPr="00F34497" w:rsidRDefault="00F34497" w:rsidP="00F34497"/>
    <w:p w14:paraId="5E74CAE3" w14:textId="77777777" w:rsidR="00D42E0F" w:rsidRDefault="00D42E0F" w:rsidP="002A7D53">
      <w:pPr>
        <w:sectPr w:rsidR="00D42E0F" w:rsidSect="00F34497">
          <w:type w:val="continuous"/>
          <w:pgSz w:w="11907" w:h="16840" w:code="9"/>
          <w:pgMar w:top="2552" w:right="794" w:bottom="794" w:left="794" w:header="567" w:footer="340" w:gutter="0"/>
          <w:cols w:space="284"/>
          <w:docGrid w:linePitch="360"/>
        </w:sectPr>
      </w:pPr>
    </w:p>
    <w:p w14:paraId="41984938" w14:textId="34E5C6AC" w:rsidR="005F4C53" w:rsidRDefault="00C3338D" w:rsidP="005F4C53">
      <w:pPr>
        <w:pStyle w:val="Heading1"/>
        <w:framePr w:wrap="around"/>
      </w:pPr>
      <w:bookmarkStart w:id="3" w:name="_Toc113616813"/>
      <w:r>
        <w:lastRenderedPageBreak/>
        <w:t>Introduction</w:t>
      </w:r>
      <w:bookmarkEnd w:id="3"/>
    </w:p>
    <w:p w14:paraId="195E5351" w14:textId="202C4BEA" w:rsidR="00C3338D" w:rsidRDefault="005A58AA" w:rsidP="00C3338D">
      <w:pPr>
        <w:pStyle w:val="Introduction"/>
      </w:pPr>
      <w:bookmarkStart w:id="4" w:name="_Hlk112160644"/>
      <w:r>
        <w:t xml:space="preserve">The Hamlyn Park Master Plan will </w:t>
      </w:r>
      <w:r w:rsidR="00636F5B">
        <w:t>provide a vision and short, medium and long</w:t>
      </w:r>
      <w:r w:rsidR="002C459B">
        <w:t>-</w:t>
      </w:r>
      <w:r w:rsidR="00636F5B">
        <w:t xml:space="preserve">term improvements to meet the future needs and aspirations of reserve user groups and </w:t>
      </w:r>
      <w:r w:rsidR="00CD7B79">
        <w:t>local community.</w:t>
      </w:r>
    </w:p>
    <w:p w14:paraId="227408DF" w14:textId="7E09C7A5" w:rsidR="00C3338D" w:rsidRDefault="00C3338D" w:rsidP="00C3338D">
      <w:pPr>
        <w:pStyle w:val="Heading2"/>
      </w:pPr>
      <w:bookmarkStart w:id="5" w:name="_Toc113616814"/>
      <w:bookmarkStart w:id="6" w:name="_Hlk112160405"/>
      <w:bookmarkEnd w:id="4"/>
      <w:r>
        <w:t>Project Overview</w:t>
      </w:r>
      <w:bookmarkEnd w:id="5"/>
    </w:p>
    <w:p w14:paraId="3ED6FBB1" w14:textId="3ADDE7D9" w:rsidR="005A58AA" w:rsidRPr="008E5BF3" w:rsidRDefault="005A58AA" w:rsidP="00F4536D">
      <w:pPr>
        <w:pStyle w:val="BodyText"/>
      </w:pPr>
      <w:r w:rsidRPr="008E5BF3">
        <w:t xml:space="preserve">Sport and recreation </w:t>
      </w:r>
      <w:r w:rsidR="007532BD">
        <w:t>are</w:t>
      </w:r>
      <w:r w:rsidRPr="008E5BF3">
        <w:t xml:space="preserve"> important to the people of Greater Geelong</w:t>
      </w:r>
      <w:r w:rsidR="000958AF">
        <w:t>,</w:t>
      </w:r>
      <w:r w:rsidRPr="008E5BF3">
        <w:t xml:space="preserve"> and Hamlyn Park is a </w:t>
      </w:r>
      <w:r w:rsidR="00B10DC4">
        <w:t xml:space="preserve">key </w:t>
      </w:r>
      <w:r w:rsidRPr="008E5BF3">
        <w:t>community asset in the municipality’s network of sport and recreation infrastructure</w:t>
      </w:r>
      <w:r w:rsidR="000958AF">
        <w:t>,</w:t>
      </w:r>
      <w:r w:rsidRPr="008E5BF3">
        <w:t xml:space="preserve"> highly used by the community for </w:t>
      </w:r>
      <w:r w:rsidR="00D11154">
        <w:t xml:space="preserve">sport, </w:t>
      </w:r>
      <w:r w:rsidRPr="008E5BF3">
        <w:t>active recreation</w:t>
      </w:r>
      <w:r w:rsidR="00D11154">
        <w:t xml:space="preserve"> and play</w:t>
      </w:r>
      <w:r w:rsidRPr="008E5BF3">
        <w:t>.</w:t>
      </w:r>
    </w:p>
    <w:p w14:paraId="24A5DF26" w14:textId="2D480661" w:rsidR="005A58AA" w:rsidRPr="008E5BF3" w:rsidRDefault="005A58AA" w:rsidP="00F4536D">
      <w:pPr>
        <w:pStyle w:val="BodyText"/>
      </w:pPr>
      <w:r w:rsidRPr="008E5BF3">
        <w:t xml:space="preserve">A Master Plan was prepared for the site in 2010. </w:t>
      </w:r>
      <w:r w:rsidR="00CD7B79">
        <w:t>T</w:t>
      </w:r>
      <w:r w:rsidRPr="008E5BF3">
        <w:t xml:space="preserve">he outcomes of </w:t>
      </w:r>
      <w:r w:rsidR="000958AF">
        <w:t>that</w:t>
      </w:r>
      <w:r w:rsidRPr="008E5BF3">
        <w:t xml:space="preserve"> previous plan </w:t>
      </w:r>
      <w:r w:rsidR="00CD7B79">
        <w:t xml:space="preserve">have </w:t>
      </w:r>
      <w:r w:rsidRPr="008E5BF3">
        <w:t>either be</w:t>
      </w:r>
      <w:r w:rsidR="00CD7B79">
        <w:t>en</w:t>
      </w:r>
      <w:r w:rsidRPr="008E5BF3">
        <w:t xml:space="preserve"> realised or superseded</w:t>
      </w:r>
      <w:r w:rsidR="00CD7B79">
        <w:t xml:space="preserve">. The </w:t>
      </w:r>
      <w:r w:rsidR="000958AF">
        <w:t>M</w:t>
      </w:r>
      <w:r w:rsidR="00CD7B79">
        <w:t xml:space="preserve">aster </w:t>
      </w:r>
      <w:r w:rsidR="000958AF">
        <w:t>P</w:t>
      </w:r>
      <w:r w:rsidR="00CD7B79">
        <w:t xml:space="preserve">lan now needs to consider contemporary </w:t>
      </w:r>
      <w:r w:rsidRPr="008E5BF3">
        <w:t xml:space="preserve">sporting facility standards, changing participation patterns and </w:t>
      </w:r>
      <w:r w:rsidR="00CD7B79">
        <w:t xml:space="preserve">the </w:t>
      </w:r>
      <w:r w:rsidRPr="008E5BF3">
        <w:t xml:space="preserve">emerging constraints for facilities </w:t>
      </w:r>
      <w:r w:rsidR="00CD7B79">
        <w:t xml:space="preserve">and </w:t>
      </w:r>
      <w:r w:rsidRPr="008E5BF3">
        <w:t>at the site</w:t>
      </w:r>
      <w:r w:rsidR="00CD7B79">
        <w:t>.</w:t>
      </w:r>
      <w:r w:rsidRPr="008E5BF3">
        <w:t xml:space="preserve"> </w:t>
      </w:r>
    </w:p>
    <w:p w14:paraId="577062CE" w14:textId="588C394C" w:rsidR="00F06B70" w:rsidRDefault="005A58AA" w:rsidP="00F4536D">
      <w:pPr>
        <w:pStyle w:val="BodyText"/>
      </w:pPr>
      <w:r w:rsidRPr="008E5BF3">
        <w:t>To ensure a co-ordinated approach to the future development of Hamlyn Park</w:t>
      </w:r>
      <w:r w:rsidR="00CD7B79">
        <w:t>,</w:t>
      </w:r>
      <w:r w:rsidRPr="008E5BF3">
        <w:t xml:space="preserve"> the new Master Plan </w:t>
      </w:r>
      <w:r w:rsidR="00CD7B79">
        <w:t xml:space="preserve">will align </w:t>
      </w:r>
      <w:r w:rsidRPr="008E5BF3">
        <w:t>with community expectations</w:t>
      </w:r>
      <w:r w:rsidR="00F06B70">
        <w:t xml:space="preserve"> and aspirations for use of the park</w:t>
      </w:r>
      <w:r w:rsidRPr="008E5BF3">
        <w:t>, service</w:t>
      </w:r>
      <w:r w:rsidR="00CD7B79">
        <w:t xml:space="preserve"> the</w:t>
      </w:r>
      <w:r w:rsidRPr="008E5BF3">
        <w:t xml:space="preserve"> current and future sport and recreation </w:t>
      </w:r>
      <w:r w:rsidR="00F06B70">
        <w:t xml:space="preserve">participation and facility </w:t>
      </w:r>
      <w:r w:rsidRPr="008E5BF3">
        <w:t>demand</w:t>
      </w:r>
      <w:r w:rsidR="00F06B70">
        <w:t>s</w:t>
      </w:r>
      <w:r w:rsidRPr="008E5BF3">
        <w:t xml:space="preserve">, </w:t>
      </w:r>
      <w:r w:rsidR="00F06B70">
        <w:t xml:space="preserve">optimise </w:t>
      </w:r>
      <w:r w:rsidRPr="008E5BF3">
        <w:t>the us</w:t>
      </w:r>
      <w:r w:rsidR="00F06B70">
        <w:t xml:space="preserve">e of activity areas and deliver </w:t>
      </w:r>
      <w:r w:rsidRPr="008E5BF3">
        <w:t>long-term sustainab</w:t>
      </w:r>
      <w:r w:rsidR="00F06B70">
        <w:t>ility</w:t>
      </w:r>
      <w:r w:rsidRPr="008E5BF3">
        <w:t>.</w:t>
      </w:r>
    </w:p>
    <w:p w14:paraId="5A751905" w14:textId="77777777" w:rsidR="007532BD" w:rsidRDefault="007532BD" w:rsidP="007532BD">
      <w:pPr>
        <w:pStyle w:val="Heading2"/>
      </w:pPr>
      <w:bookmarkStart w:id="7" w:name="_Toc113616815"/>
      <w:bookmarkEnd w:id="6"/>
      <w:r>
        <w:t>Methodology</w:t>
      </w:r>
      <w:bookmarkEnd w:id="7"/>
    </w:p>
    <w:p w14:paraId="3012DE65" w14:textId="638012C1" w:rsidR="007532BD" w:rsidRDefault="00F4536D" w:rsidP="00F4536D">
      <w:pPr>
        <w:pStyle w:val="BodyText"/>
      </w:pPr>
      <w:r>
        <w:t xml:space="preserve">To achieve these objectives, the planning process will include a </w:t>
      </w:r>
      <w:r w:rsidR="007532BD">
        <w:t xml:space="preserve">site review, </w:t>
      </w:r>
      <w:r>
        <w:t xml:space="preserve">needs assessment and </w:t>
      </w:r>
      <w:r w:rsidR="00894B1C">
        <w:t xml:space="preserve">a </w:t>
      </w:r>
      <w:r>
        <w:t xml:space="preserve">comprehensive engagement process with key stakeholders and community. </w:t>
      </w:r>
    </w:p>
    <w:p w14:paraId="3D0191B6" w14:textId="61CC91F6" w:rsidR="007532BD" w:rsidRDefault="007532BD" w:rsidP="00F4536D">
      <w:pPr>
        <w:pStyle w:val="BodyText"/>
      </w:pPr>
      <w:r>
        <w:t xml:space="preserve">The issues and </w:t>
      </w:r>
      <w:r w:rsidR="00131CC3">
        <w:t>options</w:t>
      </w:r>
      <w:r>
        <w:t xml:space="preserve"> generated from these investigations </w:t>
      </w:r>
      <w:r w:rsidR="0039320A">
        <w:t xml:space="preserve">has </w:t>
      </w:r>
      <w:r>
        <w:t>inform</w:t>
      </w:r>
      <w:r w:rsidR="0039320A">
        <w:t>ed</w:t>
      </w:r>
      <w:r>
        <w:t xml:space="preserve"> a vision and development ideas.</w:t>
      </w:r>
      <w:r w:rsidR="00131CC3">
        <w:t xml:space="preserve"> </w:t>
      </w:r>
      <w:r w:rsidR="0039320A">
        <w:t xml:space="preserve">These </w:t>
      </w:r>
      <w:r>
        <w:t xml:space="preserve">development ideas </w:t>
      </w:r>
      <w:r w:rsidR="0039320A">
        <w:t xml:space="preserve">have been </w:t>
      </w:r>
      <w:r>
        <w:t xml:space="preserve">translated into a concept </w:t>
      </w:r>
      <w:r w:rsidR="00894B1C">
        <w:t>M</w:t>
      </w:r>
      <w:r>
        <w:t xml:space="preserve">aster </w:t>
      </w:r>
      <w:r w:rsidR="00894B1C">
        <w:t>P</w:t>
      </w:r>
      <w:r>
        <w:t>lan</w:t>
      </w:r>
      <w:r w:rsidR="00D11154">
        <w:t>.</w:t>
      </w:r>
    </w:p>
    <w:p w14:paraId="26708E20" w14:textId="776CB3A3" w:rsidR="00D11154" w:rsidRDefault="0039320A" w:rsidP="00F4536D">
      <w:pPr>
        <w:pStyle w:val="BodyText"/>
      </w:pPr>
      <w:r>
        <w:t xml:space="preserve">This </w:t>
      </w:r>
      <w:r w:rsidR="00F42704">
        <w:t xml:space="preserve">Draft </w:t>
      </w:r>
      <w:r w:rsidR="00894B1C">
        <w:t>M</w:t>
      </w:r>
      <w:r w:rsidR="00D11154">
        <w:t xml:space="preserve">aster </w:t>
      </w:r>
      <w:r w:rsidR="00894B1C">
        <w:t>P</w:t>
      </w:r>
      <w:r w:rsidR="00D11154">
        <w:t xml:space="preserve">lan </w:t>
      </w:r>
      <w:r w:rsidR="00F42704">
        <w:t>R</w:t>
      </w:r>
      <w:r w:rsidR="00D11154">
        <w:t>eport consolidate</w:t>
      </w:r>
      <w:r>
        <w:t>s</w:t>
      </w:r>
      <w:r w:rsidR="00D11154">
        <w:t xml:space="preserve"> the key research findings, vision and strategi</w:t>
      </w:r>
      <w:r w:rsidR="00131CC3">
        <w:t>c</w:t>
      </w:r>
      <w:r w:rsidR="00D11154">
        <w:t xml:space="preserve"> directions</w:t>
      </w:r>
      <w:r w:rsidR="00F42704">
        <w:t xml:space="preserve"> and</w:t>
      </w:r>
      <w:r w:rsidR="00D11154">
        <w:t xml:space="preserve"> concept </w:t>
      </w:r>
      <w:r w:rsidR="00894B1C">
        <w:t>M</w:t>
      </w:r>
      <w:r w:rsidR="00D11154">
        <w:t xml:space="preserve">aster </w:t>
      </w:r>
      <w:r w:rsidR="00894B1C">
        <w:t>P</w:t>
      </w:r>
      <w:r w:rsidR="00D11154">
        <w:t>lan.</w:t>
      </w:r>
    </w:p>
    <w:p w14:paraId="20347159" w14:textId="1232E5F1" w:rsidR="00F42704" w:rsidRDefault="00F42704" w:rsidP="00F4536D">
      <w:pPr>
        <w:pStyle w:val="BodyText"/>
      </w:pPr>
      <w:r>
        <w:t>A Final Master Plan Report will be completed that includes an implementation plan and cost plan, following the public consultation process.</w:t>
      </w:r>
    </w:p>
    <w:p w14:paraId="6B1FF97A" w14:textId="13D638D8" w:rsidR="00C3338D" w:rsidRDefault="007532BD" w:rsidP="00C3338D">
      <w:pPr>
        <w:pStyle w:val="BodyText"/>
      </w:pPr>
      <w:r>
        <w:br w:type="column"/>
      </w:r>
      <w:r w:rsidR="00F06B70">
        <w:t>The project involves the following stages:</w:t>
      </w:r>
    </w:p>
    <w:p w14:paraId="5E2A7192" w14:textId="77777777" w:rsidR="002C459B" w:rsidRDefault="002C459B" w:rsidP="00C3338D">
      <w:pPr>
        <w:pStyle w:val="BodyText"/>
      </w:pPr>
    </w:p>
    <w:p w14:paraId="33CF5A80" w14:textId="51665728" w:rsidR="00F06B70" w:rsidRDefault="00F06B70" w:rsidP="00C3338D">
      <w:pPr>
        <w:pStyle w:val="BodyText"/>
      </w:pPr>
      <w:r>
        <w:rPr>
          <w:noProof/>
        </w:rPr>
        <w:drawing>
          <wp:inline distT="0" distB="0" distL="0" distR="0" wp14:anchorId="7D230455" wp14:editId="4CA28AB9">
            <wp:extent cx="3124200" cy="4381500"/>
            <wp:effectExtent l="0" t="0" r="0" b="1905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452AF1A" w14:textId="578C3A8C" w:rsidR="00B53257" w:rsidRDefault="0093275F" w:rsidP="0093275F">
      <w:pPr>
        <w:pStyle w:val="Caption"/>
      </w:pPr>
      <w:bookmarkStart w:id="8" w:name="_Toc112331327"/>
      <w:bookmarkStart w:id="9" w:name="_Hlk112160690"/>
      <w:r>
        <w:t xml:space="preserve">Figure </w:t>
      </w:r>
      <w:r w:rsidR="00985BB3">
        <w:fldChar w:fldCharType="begin"/>
      </w:r>
      <w:r w:rsidR="00985BB3">
        <w:instrText xml:space="preserve"> SEQ Figure \* ARABIC </w:instrText>
      </w:r>
      <w:r w:rsidR="00985BB3">
        <w:fldChar w:fldCharType="separate"/>
      </w:r>
      <w:r w:rsidR="00D4025B">
        <w:rPr>
          <w:noProof/>
        </w:rPr>
        <w:t>1</w:t>
      </w:r>
      <w:r w:rsidR="00985BB3">
        <w:rPr>
          <w:noProof/>
        </w:rPr>
        <w:fldChar w:fldCharType="end"/>
      </w:r>
      <w:r>
        <w:t xml:space="preserve">: </w:t>
      </w:r>
      <w:r w:rsidR="00B53257">
        <w:t>Planning Process</w:t>
      </w:r>
      <w:bookmarkEnd w:id="8"/>
    </w:p>
    <w:bookmarkEnd w:id="9"/>
    <w:p w14:paraId="55C5F519" w14:textId="2658B366" w:rsidR="00C3338D" w:rsidRDefault="00C3338D" w:rsidP="00C3338D">
      <w:pPr>
        <w:pStyle w:val="BodyText"/>
        <w:rPr>
          <w:rFonts w:eastAsiaTheme="minorEastAsia"/>
          <w:b/>
        </w:rPr>
      </w:pPr>
    </w:p>
    <w:p w14:paraId="33E71870" w14:textId="631E4031" w:rsidR="00C3338D" w:rsidRDefault="00C3338D">
      <w:pPr>
        <w:spacing w:line="260" w:lineRule="atLeast"/>
        <w:rPr>
          <w:rFonts w:eastAsiaTheme="minorEastAsia"/>
          <w:b/>
        </w:rPr>
      </w:pPr>
      <w:r>
        <w:rPr>
          <w:rFonts w:eastAsiaTheme="minorEastAsia"/>
          <w:b/>
        </w:rPr>
        <w:br w:type="page"/>
      </w:r>
    </w:p>
    <w:p w14:paraId="5A6DBEFB" w14:textId="4293F4DD" w:rsidR="00C3338D" w:rsidRDefault="00C3338D" w:rsidP="00C3338D">
      <w:pPr>
        <w:pStyle w:val="Heading1"/>
        <w:framePr w:wrap="around"/>
      </w:pPr>
      <w:bookmarkStart w:id="10" w:name="_Toc113616816"/>
      <w:r>
        <w:lastRenderedPageBreak/>
        <w:t>Strategic Review</w:t>
      </w:r>
      <w:bookmarkEnd w:id="10"/>
    </w:p>
    <w:p w14:paraId="489ECA28" w14:textId="6E7F631C" w:rsidR="006449EA" w:rsidRDefault="006449EA" w:rsidP="006449EA">
      <w:pPr>
        <w:pStyle w:val="Introduction"/>
      </w:pPr>
      <w:r>
        <w:t>This section reviews the strategic commitments and relationships to the Hamlyn Park Master Plan.</w:t>
      </w:r>
    </w:p>
    <w:p w14:paraId="278431D1" w14:textId="02268B1B" w:rsidR="00B51337" w:rsidRDefault="00B51337" w:rsidP="00B51337">
      <w:pPr>
        <w:pStyle w:val="Heading2"/>
      </w:pPr>
      <w:bookmarkStart w:id="11" w:name="_Toc113616817"/>
      <w:r>
        <w:t>City of Greater Geelong Strategies</w:t>
      </w:r>
      <w:bookmarkEnd w:id="11"/>
    </w:p>
    <w:p w14:paraId="66B94CB6" w14:textId="7C60F3AE" w:rsidR="007356D1" w:rsidRPr="00593C5F" w:rsidRDefault="007356D1" w:rsidP="007356D1">
      <w:pPr>
        <w:pStyle w:val="BodyText"/>
      </w:pPr>
      <w:r w:rsidRPr="00593C5F">
        <w:t xml:space="preserve">The </w:t>
      </w:r>
      <w:proofErr w:type="gramStart"/>
      <w:r>
        <w:t>City</w:t>
      </w:r>
      <w:proofErr w:type="gramEnd"/>
      <w:r>
        <w:t xml:space="preserve"> ha</w:t>
      </w:r>
      <w:r w:rsidR="00F217B8">
        <w:t>s</w:t>
      </w:r>
      <w:r>
        <w:t xml:space="preserve"> made strategic commitments to providing social infrastructure and delivering major events</w:t>
      </w:r>
      <w:r w:rsidR="00CD0396">
        <w:t xml:space="preserve"> as well as environmental sustainability</w:t>
      </w:r>
      <w:r>
        <w:t xml:space="preserve">. </w:t>
      </w:r>
      <w:r w:rsidR="00CD0396">
        <w:t>Key related City policies and strategies</w:t>
      </w:r>
      <w:r>
        <w:t xml:space="preserve"> are outlined below. </w:t>
      </w:r>
    </w:p>
    <w:p w14:paraId="6DC0D5CE" w14:textId="77777777" w:rsidR="007356D1" w:rsidRDefault="007356D1" w:rsidP="007356D1">
      <w:pPr>
        <w:pStyle w:val="Heading3"/>
      </w:pPr>
      <w:bookmarkStart w:id="12" w:name="_Toc80182498"/>
      <w:bookmarkStart w:id="13" w:name="_Toc80734955"/>
      <w:bookmarkStart w:id="14" w:name="_Toc113616818"/>
      <w:r>
        <w:t>City of Greater Geelong Council Plan 2018-2022</w:t>
      </w:r>
      <w:bookmarkEnd w:id="12"/>
      <w:bookmarkEnd w:id="13"/>
      <w:bookmarkEnd w:id="14"/>
    </w:p>
    <w:p w14:paraId="19D72B10" w14:textId="5157034C" w:rsidR="007356D1" w:rsidRDefault="007356D1" w:rsidP="007356D1">
      <w:pPr>
        <w:pStyle w:val="BodyText"/>
      </w:pPr>
      <w:r>
        <w:t xml:space="preserve">The </w:t>
      </w:r>
      <w:r w:rsidRPr="001F1B1F">
        <w:rPr>
          <w:i/>
          <w:iCs/>
        </w:rPr>
        <w:t>City of Greater Geelong Council Plan 2018-2022</w:t>
      </w:r>
      <w:r>
        <w:t xml:space="preserve"> provides the overall strategic direction for Council over the coming years. The plan has </w:t>
      </w:r>
      <w:proofErr w:type="gramStart"/>
      <w:r>
        <w:t>a number of</w:t>
      </w:r>
      <w:proofErr w:type="gramEnd"/>
      <w:r>
        <w:t xml:space="preserve"> key themes and within these themes, actionable strategies to help achieve the goals set out in each of these key themes. The themes and strategies relevant to the project are </w:t>
      </w:r>
      <w:r w:rsidR="00894B1C">
        <w:t>as follows:</w:t>
      </w:r>
    </w:p>
    <w:p w14:paraId="6E9BB597" w14:textId="77777777" w:rsidR="007356D1" w:rsidRDefault="007356D1" w:rsidP="007356D1">
      <w:pPr>
        <w:pStyle w:val="ListBullet"/>
      </w:pPr>
      <w:r>
        <w:t>Theme 1 – Improved Health and Safety of our Community</w:t>
      </w:r>
    </w:p>
    <w:p w14:paraId="66924535" w14:textId="2836C04F" w:rsidR="007356D1" w:rsidRDefault="007356D1" w:rsidP="007356D1">
      <w:pPr>
        <w:pStyle w:val="ListBullet"/>
        <w:numPr>
          <w:ilvl w:val="0"/>
          <w:numId w:val="0"/>
        </w:numPr>
        <w:ind w:left="170"/>
      </w:pPr>
      <w:r>
        <w:t>Promoting healthy eating and promoting active living</w:t>
      </w:r>
      <w:r w:rsidR="00894B1C">
        <w:t>.</w:t>
      </w:r>
    </w:p>
    <w:p w14:paraId="1475FD10" w14:textId="77777777" w:rsidR="007356D1" w:rsidRDefault="007356D1" w:rsidP="007356D1">
      <w:pPr>
        <w:pStyle w:val="ListBullet"/>
      </w:pPr>
      <w:r>
        <w:t>Theme 2 – Informed Social Infrastructure and Planning</w:t>
      </w:r>
    </w:p>
    <w:p w14:paraId="0D7A1D7E" w14:textId="77777777" w:rsidR="007356D1" w:rsidRDefault="007356D1" w:rsidP="007356D1">
      <w:pPr>
        <w:pStyle w:val="ListBullet"/>
        <w:numPr>
          <w:ilvl w:val="0"/>
          <w:numId w:val="0"/>
        </w:numPr>
        <w:ind w:left="170"/>
      </w:pPr>
      <w:r>
        <w:t>Providing more quality spaces that support active lifestyles</w:t>
      </w:r>
    </w:p>
    <w:p w14:paraId="20CA139D" w14:textId="77777777" w:rsidR="007356D1" w:rsidRDefault="007356D1" w:rsidP="007356D1">
      <w:pPr>
        <w:pStyle w:val="ListBullet"/>
        <w:numPr>
          <w:ilvl w:val="0"/>
          <w:numId w:val="0"/>
        </w:numPr>
        <w:ind w:left="170"/>
      </w:pPr>
      <w:r>
        <w:t>Supporting the growth of localised and regional sporting facilities</w:t>
      </w:r>
    </w:p>
    <w:p w14:paraId="035F214A" w14:textId="77777777" w:rsidR="007356D1" w:rsidRDefault="007356D1" w:rsidP="007356D1">
      <w:pPr>
        <w:pStyle w:val="ListBullet"/>
        <w:numPr>
          <w:ilvl w:val="0"/>
          <w:numId w:val="0"/>
        </w:numPr>
        <w:ind w:left="170"/>
      </w:pPr>
      <w:r>
        <w:t>Delivering accessible and attractive community infrastructure, based upon community need</w:t>
      </w:r>
    </w:p>
    <w:p w14:paraId="738CD0A6" w14:textId="0AA52037" w:rsidR="007356D1" w:rsidRDefault="007356D1" w:rsidP="007356D1">
      <w:pPr>
        <w:pStyle w:val="ListBullet"/>
        <w:numPr>
          <w:ilvl w:val="0"/>
          <w:numId w:val="0"/>
        </w:numPr>
        <w:ind w:left="170"/>
      </w:pPr>
      <w:r>
        <w:t xml:space="preserve">Provide new sport and leisure </w:t>
      </w:r>
      <w:r w:rsidR="0078188C">
        <w:t>facilities and</w:t>
      </w:r>
      <w:r>
        <w:t xml:space="preserve"> upgrade existing ones</w:t>
      </w:r>
      <w:r w:rsidR="00894B1C">
        <w:t>.</w:t>
      </w:r>
    </w:p>
    <w:p w14:paraId="7C2D560E" w14:textId="77777777" w:rsidR="007356D1" w:rsidRDefault="007356D1" w:rsidP="007356D1">
      <w:pPr>
        <w:pStyle w:val="ListBullet"/>
      </w:pPr>
      <w:r>
        <w:t>Theme 3 – A more Inclusive and Diverse Community</w:t>
      </w:r>
    </w:p>
    <w:p w14:paraId="724B4AB3" w14:textId="24BDA8AD" w:rsidR="007356D1" w:rsidRDefault="007356D1" w:rsidP="007356D1">
      <w:pPr>
        <w:pStyle w:val="ListBullet"/>
        <w:numPr>
          <w:ilvl w:val="0"/>
          <w:numId w:val="0"/>
        </w:numPr>
        <w:ind w:left="170"/>
      </w:pPr>
      <w:r>
        <w:t>Improving access to facilities and programs for people of all abilities</w:t>
      </w:r>
      <w:r w:rsidR="00894B1C">
        <w:t>.</w:t>
      </w:r>
    </w:p>
    <w:p w14:paraId="1C0A67BF" w14:textId="41D9C08A" w:rsidR="007356D1" w:rsidRDefault="007356D1" w:rsidP="007356D1">
      <w:pPr>
        <w:pStyle w:val="BodyText"/>
      </w:pPr>
      <w:r>
        <w:t xml:space="preserve">The two key objectives relevant to the </w:t>
      </w:r>
      <w:r w:rsidR="00894B1C">
        <w:t>M</w:t>
      </w:r>
      <w:r>
        <w:t xml:space="preserve">aster </w:t>
      </w:r>
      <w:r w:rsidR="00894B1C">
        <w:t>P</w:t>
      </w:r>
      <w:r>
        <w:t>lan are:</w:t>
      </w:r>
    </w:p>
    <w:p w14:paraId="563ABC37" w14:textId="5BE210B5" w:rsidR="007356D1" w:rsidRPr="003528A8" w:rsidRDefault="007356D1" w:rsidP="007356D1">
      <w:pPr>
        <w:pStyle w:val="ListBullet"/>
      </w:pPr>
      <w:r w:rsidRPr="003528A8">
        <w:t>Supporting the growth of localised and regional sporting facilities</w:t>
      </w:r>
      <w:r w:rsidR="00894B1C">
        <w:t>.</w:t>
      </w:r>
    </w:p>
    <w:p w14:paraId="26535BCE" w14:textId="59BC3803" w:rsidR="007356D1" w:rsidRPr="003528A8" w:rsidRDefault="007356D1" w:rsidP="007356D1">
      <w:pPr>
        <w:pStyle w:val="ListBullet"/>
      </w:pPr>
      <w:r w:rsidRPr="003528A8">
        <w:t>Provide new sport and leisure facilities and upgrade existing ones</w:t>
      </w:r>
      <w:r w:rsidR="00894B1C">
        <w:t>.</w:t>
      </w:r>
    </w:p>
    <w:p w14:paraId="66F5AECC" w14:textId="77777777" w:rsidR="007356D1" w:rsidRDefault="007356D1" w:rsidP="00394EF1">
      <w:pPr>
        <w:pStyle w:val="Heading3"/>
      </w:pPr>
      <w:bookmarkStart w:id="15" w:name="_Toc80182499"/>
      <w:bookmarkStart w:id="16" w:name="_Toc80734956"/>
      <w:bookmarkStart w:id="17" w:name="_Toc113616819"/>
      <w:r>
        <w:t>Geelong Public Health and Wellbeing Plan 2018-2021</w:t>
      </w:r>
      <w:bookmarkEnd w:id="15"/>
      <w:bookmarkEnd w:id="16"/>
      <w:bookmarkEnd w:id="17"/>
    </w:p>
    <w:p w14:paraId="7A3FB474" w14:textId="77777777" w:rsidR="007356D1" w:rsidRDefault="007356D1" w:rsidP="00394EF1">
      <w:pPr>
        <w:pStyle w:val="BodyText"/>
      </w:pPr>
      <w:r>
        <w:t xml:space="preserve">The </w:t>
      </w:r>
      <w:r w:rsidRPr="001F1B1F">
        <w:rPr>
          <w:i/>
          <w:iCs/>
        </w:rPr>
        <w:t>Geelong Public Health and Wellbeing Plan</w:t>
      </w:r>
      <w:r>
        <w:t xml:space="preserve"> </w:t>
      </w:r>
      <w:r w:rsidRPr="00CC570A">
        <w:rPr>
          <w:i/>
          <w:iCs/>
        </w:rPr>
        <w:t>201</w:t>
      </w:r>
      <w:r>
        <w:rPr>
          <w:i/>
          <w:iCs/>
        </w:rPr>
        <w:t>8-21</w:t>
      </w:r>
      <w:r>
        <w:t xml:space="preserve"> outlines the strategic directions for improving the public health and wellbeing in Greater Geelong. </w:t>
      </w:r>
    </w:p>
    <w:p w14:paraId="459846BC" w14:textId="77777777" w:rsidR="007356D1" w:rsidRDefault="007356D1" w:rsidP="00394EF1">
      <w:pPr>
        <w:pStyle w:val="BodyText"/>
      </w:pPr>
      <w:r>
        <w:t xml:space="preserve">The second goal of the plan is to ‘increase participation in physical activity’. </w:t>
      </w:r>
    </w:p>
    <w:p w14:paraId="5BC960FD" w14:textId="47CBF414" w:rsidR="007356D1" w:rsidRDefault="007356D1" w:rsidP="00394EF1">
      <w:pPr>
        <w:pStyle w:val="BodyText"/>
      </w:pPr>
      <w:r>
        <w:t xml:space="preserve">The Plan supports the following strategies relevant to the </w:t>
      </w:r>
      <w:r w:rsidR="00394EF1">
        <w:t>project</w:t>
      </w:r>
      <w:r>
        <w:t>:</w:t>
      </w:r>
    </w:p>
    <w:p w14:paraId="579A9EF4" w14:textId="685C7D3B" w:rsidR="007356D1" w:rsidRPr="0011674A" w:rsidRDefault="007356D1" w:rsidP="00394EF1">
      <w:pPr>
        <w:pStyle w:val="ListBullet"/>
      </w:pPr>
      <w:r w:rsidRPr="0011674A">
        <w:t>People-centred impacts: putting people, families and communities at the centre of our efforts</w:t>
      </w:r>
      <w:r w:rsidR="00894B1C">
        <w:t>.</w:t>
      </w:r>
    </w:p>
    <w:p w14:paraId="61D0D6B2" w14:textId="3F3D2810" w:rsidR="007356D1" w:rsidRPr="0011674A" w:rsidRDefault="007356D1" w:rsidP="00394EF1">
      <w:pPr>
        <w:pStyle w:val="ListBullet"/>
      </w:pPr>
      <w:r w:rsidRPr="0011674A">
        <w:t>Place-based impacts: designing and delivering healthy places where people live, learn, work and play</w:t>
      </w:r>
      <w:r w:rsidR="00894B1C">
        <w:t>.</w:t>
      </w:r>
    </w:p>
    <w:p w14:paraId="23C965A0" w14:textId="77777777" w:rsidR="007356D1" w:rsidRPr="00C80240" w:rsidRDefault="007356D1" w:rsidP="00394EF1">
      <w:pPr>
        <w:pStyle w:val="ListBullet"/>
      </w:pPr>
      <w:r w:rsidRPr="0011674A">
        <w:t>Healthy and sustainable environments: reflecting the connection between health and liveable neighbourhoods.</w:t>
      </w:r>
    </w:p>
    <w:p w14:paraId="0D4066D6" w14:textId="77777777" w:rsidR="007356D1" w:rsidRDefault="007356D1" w:rsidP="00394EF1">
      <w:pPr>
        <w:pStyle w:val="Heading3"/>
      </w:pPr>
      <w:bookmarkStart w:id="18" w:name="_Toc80182500"/>
      <w:bookmarkStart w:id="19" w:name="_Toc80734957"/>
      <w:bookmarkStart w:id="20" w:name="_Toc113616820"/>
      <w:r>
        <w:t>City of Greater Geelong Social Infrastructure Plan 2020</w:t>
      </w:r>
      <w:bookmarkEnd w:id="18"/>
      <w:bookmarkEnd w:id="19"/>
      <w:bookmarkEnd w:id="20"/>
    </w:p>
    <w:p w14:paraId="7AB5D3BE" w14:textId="77777777" w:rsidR="007356D1" w:rsidRDefault="007356D1" w:rsidP="00394EF1">
      <w:pPr>
        <w:pStyle w:val="BodyText"/>
      </w:pPr>
      <w:r w:rsidRPr="00E57957">
        <w:t xml:space="preserve">The </w:t>
      </w:r>
      <w:r w:rsidRPr="00921B62">
        <w:rPr>
          <w:i/>
          <w:iCs/>
        </w:rPr>
        <w:t>Social Infrastructure Plan</w:t>
      </w:r>
      <w:r>
        <w:rPr>
          <w:i/>
          <w:iCs/>
        </w:rPr>
        <w:t xml:space="preserve"> 2020-2023</w:t>
      </w:r>
      <w:r w:rsidRPr="00E57957">
        <w:t xml:space="preserve"> outline</w:t>
      </w:r>
      <w:r>
        <w:t>s</w:t>
      </w:r>
      <w:r w:rsidRPr="00E57957">
        <w:t xml:space="preserve"> the needs of the City of Greater Geelong community, investment priorities and the way forward to ensure that people know what is planned in the place that they live. </w:t>
      </w:r>
    </w:p>
    <w:p w14:paraId="20642C50" w14:textId="77777777" w:rsidR="007356D1" w:rsidRDefault="007356D1" w:rsidP="00394EF1">
      <w:pPr>
        <w:pStyle w:val="BodyText"/>
      </w:pPr>
      <w:r>
        <w:t>The Plan identifies s</w:t>
      </w:r>
      <w:r w:rsidRPr="00423E1A">
        <w:t xml:space="preserve">ocial Infrastructure </w:t>
      </w:r>
      <w:r>
        <w:t>to be “</w:t>
      </w:r>
      <w:r w:rsidRPr="00423E1A">
        <w:t>places and spaces of a communal, human or social nature that is required, by the different areas of the community, and progressively as a community grows</w:t>
      </w:r>
      <w:r>
        <w:t>”</w:t>
      </w:r>
      <w:r w:rsidRPr="00423E1A">
        <w:t xml:space="preserve">. </w:t>
      </w:r>
      <w:r>
        <w:t xml:space="preserve"> They provide places for </w:t>
      </w:r>
      <w:r w:rsidRPr="00423E1A">
        <w:t xml:space="preserve">community activity </w:t>
      </w:r>
      <w:r>
        <w:t xml:space="preserve">and offer a space </w:t>
      </w:r>
      <w:r w:rsidRPr="00423E1A">
        <w:t>to meet and connect.</w:t>
      </w:r>
      <w:r>
        <w:t xml:space="preserve"> Social infrastructure also provides opportunities to grow the regional economy and are considered “</w:t>
      </w:r>
      <w:r w:rsidRPr="00423E1A">
        <w:t>key attractor</w:t>
      </w:r>
      <w:r>
        <w:t>s</w:t>
      </w:r>
      <w:r w:rsidRPr="00423E1A">
        <w:t xml:space="preserve"> for people to live, work, visit and play</w:t>
      </w:r>
      <w:r>
        <w:t>”</w:t>
      </w:r>
      <w:r w:rsidRPr="00423E1A">
        <w:t xml:space="preserve"> in </w:t>
      </w:r>
      <w:r>
        <w:t>the City of Greater Geelong</w:t>
      </w:r>
      <w:r w:rsidRPr="00423E1A">
        <w:t xml:space="preserve">. </w:t>
      </w:r>
    </w:p>
    <w:p w14:paraId="55E5CA16" w14:textId="78ADF298" w:rsidR="007356D1" w:rsidRDefault="007356D1" w:rsidP="00394EF1">
      <w:pPr>
        <w:pStyle w:val="BodyText"/>
      </w:pPr>
      <w:r>
        <w:t>Leisure and sports</w:t>
      </w:r>
      <w:r w:rsidRPr="00423E1A">
        <w:t xml:space="preserve"> facilities </w:t>
      </w:r>
      <w:r>
        <w:t xml:space="preserve">are </w:t>
      </w:r>
      <w:r w:rsidRPr="00423E1A">
        <w:t>considered social infrastructure.</w:t>
      </w:r>
      <w:r>
        <w:t xml:space="preserve"> The Plan identifies the following </w:t>
      </w:r>
      <w:r w:rsidRPr="00423E1A">
        <w:t xml:space="preserve">challenges impacting </w:t>
      </w:r>
      <w:r>
        <w:t>the City</w:t>
      </w:r>
      <w:r w:rsidR="00F217B8">
        <w:t>’s</w:t>
      </w:r>
      <w:r>
        <w:t xml:space="preserve"> </w:t>
      </w:r>
      <w:r w:rsidRPr="00423E1A">
        <w:t xml:space="preserve">ability to deliver and maintain </w:t>
      </w:r>
      <w:r>
        <w:t xml:space="preserve">social </w:t>
      </w:r>
      <w:r w:rsidRPr="00423E1A">
        <w:t>infrastructure</w:t>
      </w:r>
      <w:r>
        <w:t>:</w:t>
      </w:r>
      <w:r w:rsidRPr="00423E1A">
        <w:t xml:space="preserve"> </w:t>
      </w:r>
    </w:p>
    <w:p w14:paraId="6B86923E" w14:textId="77777777" w:rsidR="007356D1" w:rsidRPr="00413ECF" w:rsidRDefault="007356D1" w:rsidP="00394EF1">
      <w:pPr>
        <w:pStyle w:val="ListBullet"/>
      </w:pPr>
      <w:r w:rsidRPr="00413ECF">
        <w:t>Significant population growth</w:t>
      </w:r>
    </w:p>
    <w:p w14:paraId="24A55614" w14:textId="77777777" w:rsidR="007356D1" w:rsidRPr="00413ECF" w:rsidRDefault="007356D1" w:rsidP="00394EF1">
      <w:pPr>
        <w:pStyle w:val="ListBullet"/>
      </w:pPr>
      <w:r w:rsidRPr="00413ECF">
        <w:t>The state of our ageing assets (fit for purpose and asset condition)</w:t>
      </w:r>
    </w:p>
    <w:p w14:paraId="75E3F2FC" w14:textId="77777777" w:rsidR="007356D1" w:rsidRPr="00413ECF" w:rsidRDefault="007356D1" w:rsidP="00394EF1">
      <w:pPr>
        <w:pStyle w:val="ListBullet"/>
      </w:pPr>
      <w:r w:rsidRPr="00413ECF">
        <w:t>Gaps in provision and connections</w:t>
      </w:r>
    </w:p>
    <w:p w14:paraId="44EDB6D1" w14:textId="77777777" w:rsidR="007356D1" w:rsidRPr="00413ECF" w:rsidRDefault="007356D1" w:rsidP="00394EF1">
      <w:pPr>
        <w:pStyle w:val="ListBullet"/>
      </w:pPr>
      <w:r w:rsidRPr="00413ECF">
        <w:t>Emerging technologies</w:t>
      </w:r>
    </w:p>
    <w:p w14:paraId="6E8B40C5" w14:textId="77777777" w:rsidR="007356D1" w:rsidRPr="00413ECF" w:rsidRDefault="007356D1" w:rsidP="00394EF1">
      <w:pPr>
        <w:pStyle w:val="ListBullet"/>
      </w:pPr>
      <w:r w:rsidRPr="00413ECF">
        <w:t>Constrained funding opportunities</w:t>
      </w:r>
    </w:p>
    <w:p w14:paraId="6F40C564" w14:textId="77777777" w:rsidR="007356D1" w:rsidRPr="00413ECF" w:rsidRDefault="007356D1" w:rsidP="00394EF1">
      <w:pPr>
        <w:pStyle w:val="ListBullet"/>
      </w:pPr>
      <w:r w:rsidRPr="00413ECF">
        <w:t xml:space="preserve">Changing community expectations. </w:t>
      </w:r>
    </w:p>
    <w:p w14:paraId="4152F3EA" w14:textId="4440AC53" w:rsidR="007356D1" w:rsidRDefault="00394EF1" w:rsidP="007356D1">
      <w:r>
        <w:br w:type="column"/>
      </w:r>
      <w:r w:rsidR="007356D1">
        <w:lastRenderedPageBreak/>
        <w:t xml:space="preserve">The Plan outlines how the </w:t>
      </w:r>
      <w:proofErr w:type="gramStart"/>
      <w:r w:rsidR="007356D1">
        <w:t>City</w:t>
      </w:r>
      <w:proofErr w:type="gramEnd"/>
      <w:r w:rsidR="007356D1">
        <w:t xml:space="preserve"> will respond to these challenges. Specifically, the </w:t>
      </w:r>
      <w:r w:rsidR="00894B1C">
        <w:t>P</w:t>
      </w:r>
      <w:r w:rsidR="007356D1">
        <w:t>lan identifies the following key issues and recommendations for sport and recreation facilities:</w:t>
      </w:r>
    </w:p>
    <w:p w14:paraId="26642316" w14:textId="0AA7E5FF" w:rsidR="007356D1" w:rsidRPr="00413ECF" w:rsidRDefault="007356D1" w:rsidP="00303DD6">
      <w:pPr>
        <w:pStyle w:val="ListBullet"/>
      </w:pPr>
      <w:r w:rsidRPr="00413ECF">
        <w:t>Many of Council’s community facilities and assets are ageing and will eventually need renewal and repair</w:t>
      </w:r>
      <w:r w:rsidR="00894B1C">
        <w:t>.</w:t>
      </w:r>
    </w:p>
    <w:p w14:paraId="6AA2DCFB" w14:textId="662F0CE0" w:rsidR="007356D1" w:rsidRPr="00413ECF" w:rsidRDefault="007356D1" w:rsidP="00303DD6">
      <w:pPr>
        <w:pStyle w:val="ListBullet"/>
      </w:pPr>
      <w:r w:rsidRPr="00413ECF">
        <w:t>As Greater Geelong’s community grows, so too does the pressure and demand for access to community facilities and spaces</w:t>
      </w:r>
      <w:r w:rsidR="00894B1C">
        <w:t>.</w:t>
      </w:r>
    </w:p>
    <w:p w14:paraId="050468CC" w14:textId="360DD1C8" w:rsidR="007356D1" w:rsidRPr="00413ECF" w:rsidRDefault="007356D1" w:rsidP="00303DD6">
      <w:pPr>
        <w:pStyle w:val="ListBullet"/>
      </w:pPr>
      <w:r w:rsidRPr="00413ECF">
        <w:t>The management, maintenance and increasing costs of providing community assets play a key part in Council’s capacity to meet community obligations now and into the future</w:t>
      </w:r>
      <w:r w:rsidR="00894B1C">
        <w:t>.</w:t>
      </w:r>
    </w:p>
    <w:p w14:paraId="153504E5" w14:textId="4B35A86B" w:rsidR="007356D1" w:rsidRPr="00413ECF" w:rsidRDefault="007356D1" w:rsidP="00303DD6">
      <w:pPr>
        <w:pStyle w:val="ListBullet"/>
      </w:pPr>
      <w:r w:rsidRPr="00413ECF">
        <w:t>There is a focus on maintaining and improving existing assets to maximise usage, maintain safety and meet contemporary user expectations</w:t>
      </w:r>
      <w:r w:rsidR="00894B1C">
        <w:t>.</w:t>
      </w:r>
    </w:p>
    <w:p w14:paraId="2E09942B" w14:textId="648AE4A4" w:rsidR="007356D1" w:rsidRPr="00413ECF" w:rsidRDefault="007356D1" w:rsidP="00303DD6">
      <w:pPr>
        <w:pStyle w:val="ListBullet"/>
      </w:pPr>
      <w:r w:rsidRPr="00413ECF">
        <w:t>Council must adopt a strategic approach to managing sports facilities to ensure best value</w:t>
      </w:r>
      <w:r w:rsidR="00894B1C">
        <w:t>.</w:t>
      </w:r>
    </w:p>
    <w:p w14:paraId="4085FA55" w14:textId="77777777" w:rsidR="007356D1" w:rsidRDefault="007356D1" w:rsidP="00303DD6">
      <w:pPr>
        <w:pStyle w:val="ListBullet"/>
      </w:pPr>
      <w:r w:rsidRPr="00413ECF">
        <w:t>Conduct a complete condition and fit for purpose audit of all outdoor and indoor sport and recreation assets. Develop an Asset Management Plan in line with asset condition.</w:t>
      </w:r>
    </w:p>
    <w:p w14:paraId="55FA295B" w14:textId="77777777" w:rsidR="007356D1" w:rsidRPr="00593C5F" w:rsidRDefault="007356D1" w:rsidP="00303DD6">
      <w:pPr>
        <w:pStyle w:val="BodyText"/>
      </w:pPr>
      <w:r w:rsidRPr="006549D5">
        <w:t>The table below outlines the social infrastructure planning and investment policy objectives identified in the Plan</w:t>
      </w:r>
      <w:r w:rsidRPr="00593C5F">
        <w:t>. The strategic objectives provide a good reference point for decision making.</w:t>
      </w:r>
    </w:p>
    <w:p w14:paraId="79115FCC" w14:textId="25242CA1" w:rsidR="007356D1" w:rsidRPr="00593C5F" w:rsidRDefault="009D46D0" w:rsidP="009D46D0">
      <w:pPr>
        <w:pStyle w:val="Caption"/>
      </w:pPr>
      <w:bookmarkStart w:id="21" w:name="_Toc112331340"/>
      <w:r>
        <w:t xml:space="preserve">Table </w:t>
      </w:r>
      <w:r w:rsidR="00985BB3">
        <w:fldChar w:fldCharType="begin"/>
      </w:r>
      <w:r w:rsidR="00985BB3">
        <w:instrText xml:space="preserve"> SEQ Table \* ARABIC </w:instrText>
      </w:r>
      <w:r w:rsidR="00985BB3">
        <w:fldChar w:fldCharType="separate"/>
      </w:r>
      <w:r w:rsidR="00D4025B">
        <w:rPr>
          <w:noProof/>
        </w:rPr>
        <w:t>1</w:t>
      </w:r>
      <w:r w:rsidR="00985BB3">
        <w:rPr>
          <w:noProof/>
        </w:rPr>
        <w:fldChar w:fldCharType="end"/>
      </w:r>
      <w:r>
        <w:t>: Planning and investment policy objectives</w:t>
      </w:r>
      <w:bookmarkEnd w:id="21"/>
    </w:p>
    <w:tbl>
      <w:tblPr>
        <w:tblStyle w:val="TableGrid"/>
        <w:tblW w:w="0" w:type="auto"/>
        <w:tblLook w:val="04A0" w:firstRow="1" w:lastRow="0" w:firstColumn="1" w:lastColumn="0" w:noHBand="0" w:noVBand="1"/>
      </w:tblPr>
      <w:tblGrid>
        <w:gridCol w:w="1165"/>
        <w:gridCol w:w="1961"/>
        <w:gridCol w:w="1891"/>
      </w:tblGrid>
      <w:tr w:rsidR="007356D1" w:rsidRPr="00682C3E" w14:paraId="589E0AEB" w14:textId="77777777" w:rsidTr="00303DD6">
        <w:trPr>
          <w:cnfStyle w:val="100000000000" w:firstRow="1" w:lastRow="0" w:firstColumn="0" w:lastColumn="0" w:oddVBand="0" w:evenVBand="0" w:oddHBand="0" w:evenHBand="0" w:firstRowFirstColumn="0" w:firstRowLastColumn="0" w:lastRowFirstColumn="0" w:lastRowLastColumn="0"/>
        </w:trPr>
        <w:tc>
          <w:tcPr>
            <w:tcW w:w="1555" w:type="dxa"/>
          </w:tcPr>
          <w:p w14:paraId="2A9509D9" w14:textId="77777777" w:rsidR="007356D1" w:rsidRPr="00682C3E" w:rsidRDefault="007356D1" w:rsidP="00AE3076">
            <w:pPr>
              <w:rPr>
                <w:szCs w:val="18"/>
              </w:rPr>
            </w:pPr>
            <w:r w:rsidRPr="00682C3E">
              <w:rPr>
                <w:szCs w:val="18"/>
              </w:rPr>
              <w:t>Objectives</w:t>
            </w:r>
          </w:p>
        </w:tc>
        <w:tc>
          <w:tcPr>
            <w:tcW w:w="4110" w:type="dxa"/>
          </w:tcPr>
          <w:p w14:paraId="32A7A3AC" w14:textId="77777777" w:rsidR="007356D1" w:rsidRPr="00682C3E" w:rsidRDefault="007356D1" w:rsidP="00AE3076">
            <w:pPr>
              <w:rPr>
                <w:szCs w:val="18"/>
              </w:rPr>
            </w:pPr>
            <w:r w:rsidRPr="00682C3E">
              <w:rPr>
                <w:szCs w:val="18"/>
              </w:rPr>
              <w:t>Description</w:t>
            </w:r>
          </w:p>
        </w:tc>
        <w:tc>
          <w:tcPr>
            <w:tcW w:w="3963" w:type="dxa"/>
          </w:tcPr>
          <w:p w14:paraId="643ECF28" w14:textId="77777777" w:rsidR="007356D1" w:rsidRPr="00682C3E" w:rsidRDefault="007356D1" w:rsidP="00AE3076">
            <w:pPr>
              <w:rPr>
                <w:szCs w:val="18"/>
              </w:rPr>
            </w:pPr>
            <w:r w:rsidRPr="00682C3E">
              <w:rPr>
                <w:szCs w:val="18"/>
              </w:rPr>
              <w:t>Aims</w:t>
            </w:r>
          </w:p>
        </w:tc>
      </w:tr>
      <w:tr w:rsidR="007356D1" w:rsidRPr="00682C3E" w14:paraId="6B89C40A" w14:textId="77777777" w:rsidTr="00303DD6">
        <w:tc>
          <w:tcPr>
            <w:tcW w:w="1555" w:type="dxa"/>
          </w:tcPr>
          <w:p w14:paraId="4215CDF6" w14:textId="77777777" w:rsidR="007356D1" w:rsidRPr="00682C3E" w:rsidRDefault="007356D1" w:rsidP="00AE3076">
            <w:pPr>
              <w:rPr>
                <w:szCs w:val="18"/>
              </w:rPr>
            </w:pPr>
            <w:r w:rsidRPr="00682C3E">
              <w:rPr>
                <w:szCs w:val="18"/>
              </w:rPr>
              <w:t>Equitable</w:t>
            </w:r>
          </w:p>
        </w:tc>
        <w:tc>
          <w:tcPr>
            <w:tcW w:w="4110" w:type="dxa"/>
          </w:tcPr>
          <w:p w14:paraId="598B221E" w14:textId="7CBFE6F4" w:rsidR="007356D1" w:rsidRPr="00682C3E" w:rsidRDefault="007356D1" w:rsidP="00AE3076">
            <w:pPr>
              <w:rPr>
                <w:szCs w:val="18"/>
              </w:rPr>
            </w:pPr>
            <w:r w:rsidRPr="00682C3E">
              <w:rPr>
                <w:szCs w:val="18"/>
              </w:rPr>
              <w:t xml:space="preserve">Fair access to facilities and services that are </w:t>
            </w:r>
            <w:r w:rsidR="00894B1C">
              <w:rPr>
                <w:szCs w:val="18"/>
              </w:rPr>
              <w:t>requir</w:t>
            </w:r>
            <w:r w:rsidRPr="00682C3E">
              <w:rPr>
                <w:szCs w:val="18"/>
              </w:rPr>
              <w:t>ed across the municipality including healthy, safe and inclusive places, spaces and services.</w:t>
            </w:r>
          </w:p>
        </w:tc>
        <w:tc>
          <w:tcPr>
            <w:tcW w:w="3963" w:type="dxa"/>
          </w:tcPr>
          <w:p w14:paraId="49A8CB3D" w14:textId="77777777" w:rsidR="007356D1" w:rsidRPr="00682C3E" w:rsidRDefault="007356D1" w:rsidP="00AE3076">
            <w:pPr>
              <w:rPr>
                <w:szCs w:val="18"/>
              </w:rPr>
            </w:pPr>
            <w:r w:rsidRPr="00682C3E">
              <w:rPr>
                <w:szCs w:val="18"/>
              </w:rPr>
              <w:t>Social equity, based on need, for all in the community.</w:t>
            </w:r>
          </w:p>
        </w:tc>
      </w:tr>
      <w:tr w:rsidR="007356D1" w:rsidRPr="00682C3E" w14:paraId="65E1B088" w14:textId="77777777" w:rsidTr="00303DD6">
        <w:tc>
          <w:tcPr>
            <w:tcW w:w="1555" w:type="dxa"/>
          </w:tcPr>
          <w:p w14:paraId="1F32AE84" w14:textId="77777777" w:rsidR="007356D1" w:rsidRPr="00682C3E" w:rsidRDefault="007356D1" w:rsidP="00AE3076">
            <w:pPr>
              <w:rPr>
                <w:szCs w:val="18"/>
              </w:rPr>
            </w:pPr>
            <w:r w:rsidRPr="00682C3E">
              <w:rPr>
                <w:szCs w:val="18"/>
              </w:rPr>
              <w:t>Accessible</w:t>
            </w:r>
          </w:p>
        </w:tc>
        <w:tc>
          <w:tcPr>
            <w:tcW w:w="4110" w:type="dxa"/>
          </w:tcPr>
          <w:p w14:paraId="765DD398" w14:textId="77777777" w:rsidR="007356D1" w:rsidRPr="00682C3E" w:rsidRDefault="007356D1" w:rsidP="00AE3076">
            <w:pPr>
              <w:rPr>
                <w:szCs w:val="18"/>
              </w:rPr>
            </w:pPr>
            <w:r w:rsidRPr="00682C3E">
              <w:rPr>
                <w:szCs w:val="18"/>
              </w:rPr>
              <w:t>Accessible for all abilities, affordable and easy for people to get to.</w:t>
            </w:r>
          </w:p>
        </w:tc>
        <w:tc>
          <w:tcPr>
            <w:tcW w:w="3963" w:type="dxa"/>
          </w:tcPr>
          <w:p w14:paraId="088B5FAA" w14:textId="77777777" w:rsidR="007356D1" w:rsidRPr="00682C3E" w:rsidRDefault="007356D1" w:rsidP="00AE3076">
            <w:pPr>
              <w:rPr>
                <w:szCs w:val="18"/>
              </w:rPr>
            </w:pPr>
            <w:r w:rsidRPr="00682C3E">
              <w:rPr>
                <w:szCs w:val="18"/>
              </w:rPr>
              <w:t>Fair distribution, universally designed and affordable for all.</w:t>
            </w:r>
          </w:p>
        </w:tc>
      </w:tr>
      <w:tr w:rsidR="007356D1" w:rsidRPr="00682C3E" w14:paraId="7B80B128" w14:textId="77777777" w:rsidTr="00303DD6">
        <w:tc>
          <w:tcPr>
            <w:tcW w:w="1555" w:type="dxa"/>
          </w:tcPr>
          <w:p w14:paraId="1E3E3EF4" w14:textId="77777777" w:rsidR="007356D1" w:rsidRPr="00682C3E" w:rsidRDefault="007356D1" w:rsidP="00AE3076">
            <w:pPr>
              <w:rPr>
                <w:szCs w:val="18"/>
              </w:rPr>
            </w:pPr>
            <w:r w:rsidRPr="00682C3E">
              <w:rPr>
                <w:szCs w:val="18"/>
              </w:rPr>
              <w:t>Adaptable</w:t>
            </w:r>
          </w:p>
        </w:tc>
        <w:tc>
          <w:tcPr>
            <w:tcW w:w="4110" w:type="dxa"/>
          </w:tcPr>
          <w:p w14:paraId="5501DF8B" w14:textId="77777777" w:rsidR="007356D1" w:rsidRPr="00682C3E" w:rsidRDefault="007356D1" w:rsidP="00AE3076">
            <w:pPr>
              <w:rPr>
                <w:szCs w:val="18"/>
              </w:rPr>
            </w:pPr>
            <w:r w:rsidRPr="00682C3E">
              <w:rPr>
                <w:szCs w:val="18"/>
              </w:rPr>
              <w:t xml:space="preserve">Flexible to meet the changing needs of the community and can </w:t>
            </w:r>
            <w:r w:rsidRPr="00682C3E">
              <w:rPr>
                <w:szCs w:val="18"/>
              </w:rPr>
              <w:t>be used for more than one purpose.</w:t>
            </w:r>
          </w:p>
        </w:tc>
        <w:tc>
          <w:tcPr>
            <w:tcW w:w="3963" w:type="dxa"/>
          </w:tcPr>
          <w:p w14:paraId="43E9CD95" w14:textId="77777777" w:rsidR="007356D1" w:rsidRPr="00682C3E" w:rsidRDefault="007356D1" w:rsidP="00AE3076">
            <w:pPr>
              <w:rPr>
                <w:szCs w:val="18"/>
              </w:rPr>
            </w:pPr>
            <w:r w:rsidRPr="00682C3E">
              <w:rPr>
                <w:szCs w:val="18"/>
              </w:rPr>
              <w:t>Responsive to changing needs and a range of uses.</w:t>
            </w:r>
          </w:p>
        </w:tc>
      </w:tr>
      <w:tr w:rsidR="007356D1" w:rsidRPr="00682C3E" w14:paraId="3489A522" w14:textId="77777777" w:rsidTr="00303DD6">
        <w:tc>
          <w:tcPr>
            <w:tcW w:w="1555" w:type="dxa"/>
          </w:tcPr>
          <w:p w14:paraId="1319382E" w14:textId="77777777" w:rsidR="007356D1" w:rsidRPr="00682C3E" w:rsidRDefault="007356D1" w:rsidP="00AE3076">
            <w:pPr>
              <w:rPr>
                <w:szCs w:val="18"/>
              </w:rPr>
            </w:pPr>
            <w:r w:rsidRPr="00682C3E">
              <w:rPr>
                <w:szCs w:val="18"/>
              </w:rPr>
              <w:t>Integrated</w:t>
            </w:r>
          </w:p>
        </w:tc>
        <w:tc>
          <w:tcPr>
            <w:tcW w:w="4110" w:type="dxa"/>
          </w:tcPr>
          <w:p w14:paraId="498CFEDF" w14:textId="77777777" w:rsidR="007356D1" w:rsidRPr="00682C3E" w:rsidRDefault="007356D1" w:rsidP="00AE3076">
            <w:pPr>
              <w:rPr>
                <w:szCs w:val="18"/>
              </w:rPr>
            </w:pPr>
            <w:r w:rsidRPr="00682C3E">
              <w:rPr>
                <w:szCs w:val="18"/>
              </w:rPr>
              <w:t>Integrated with other services where possible and a place for people to come together.</w:t>
            </w:r>
          </w:p>
        </w:tc>
        <w:tc>
          <w:tcPr>
            <w:tcW w:w="3963" w:type="dxa"/>
          </w:tcPr>
          <w:p w14:paraId="411A99C3" w14:textId="77777777" w:rsidR="007356D1" w:rsidRPr="00682C3E" w:rsidRDefault="007356D1" w:rsidP="00AE3076">
            <w:pPr>
              <w:rPr>
                <w:szCs w:val="18"/>
              </w:rPr>
            </w:pPr>
            <w:r w:rsidRPr="00682C3E">
              <w:rPr>
                <w:szCs w:val="18"/>
              </w:rPr>
              <w:t>A seamless and positive experience of our services.</w:t>
            </w:r>
          </w:p>
        </w:tc>
      </w:tr>
      <w:tr w:rsidR="007356D1" w:rsidRPr="00682C3E" w14:paraId="209F1646" w14:textId="77777777" w:rsidTr="00303DD6">
        <w:tc>
          <w:tcPr>
            <w:tcW w:w="1555" w:type="dxa"/>
          </w:tcPr>
          <w:p w14:paraId="1F90D448" w14:textId="77777777" w:rsidR="007356D1" w:rsidRPr="00682C3E" w:rsidRDefault="007356D1" w:rsidP="00AE3076">
            <w:pPr>
              <w:rPr>
                <w:szCs w:val="18"/>
              </w:rPr>
            </w:pPr>
            <w:r w:rsidRPr="00682C3E">
              <w:rPr>
                <w:szCs w:val="18"/>
              </w:rPr>
              <w:t>Sustainable</w:t>
            </w:r>
          </w:p>
        </w:tc>
        <w:tc>
          <w:tcPr>
            <w:tcW w:w="4110" w:type="dxa"/>
          </w:tcPr>
          <w:p w14:paraId="5424CB1B" w14:textId="106FBD26" w:rsidR="007356D1" w:rsidRPr="00682C3E" w:rsidRDefault="007356D1" w:rsidP="00894B1C">
            <w:pPr>
              <w:rPr>
                <w:szCs w:val="18"/>
              </w:rPr>
            </w:pPr>
            <w:r w:rsidRPr="00682C3E">
              <w:rPr>
                <w:szCs w:val="18"/>
              </w:rPr>
              <w:t>Environmentally, fiscally, socially and culturally</w:t>
            </w:r>
            <w:r w:rsidR="00894B1C">
              <w:rPr>
                <w:szCs w:val="18"/>
              </w:rPr>
              <w:t xml:space="preserve"> </w:t>
            </w:r>
            <w:r w:rsidRPr="00682C3E">
              <w:rPr>
                <w:szCs w:val="18"/>
              </w:rPr>
              <w:t>responsible, well designed, effectively managed and usage is optimised, now and into the future.</w:t>
            </w:r>
          </w:p>
        </w:tc>
        <w:tc>
          <w:tcPr>
            <w:tcW w:w="3963" w:type="dxa"/>
          </w:tcPr>
          <w:p w14:paraId="22909B35" w14:textId="77777777" w:rsidR="007356D1" w:rsidRPr="00682C3E" w:rsidRDefault="007356D1" w:rsidP="00AE3076">
            <w:pPr>
              <w:rPr>
                <w:szCs w:val="18"/>
              </w:rPr>
            </w:pPr>
            <w:r w:rsidRPr="00682C3E">
              <w:rPr>
                <w:szCs w:val="18"/>
              </w:rPr>
              <w:t>Meet our Environmentally Sustainable Design (ESD) obligations, responsibilities under UNESCO Creative Cities Network, value managed places, spaces and services and ensure efficiency of operation.</w:t>
            </w:r>
          </w:p>
        </w:tc>
      </w:tr>
    </w:tbl>
    <w:p w14:paraId="53C39C43" w14:textId="34284B4B" w:rsidR="00E65A79" w:rsidRDefault="00E65A79" w:rsidP="00E65A79">
      <w:pPr>
        <w:pStyle w:val="Heading3"/>
      </w:pPr>
      <w:bookmarkStart w:id="22" w:name="_Toc113616821"/>
      <w:r>
        <w:t>Geelong Indoor Recreation Facilities Strategy Review 202</w:t>
      </w:r>
      <w:bookmarkEnd w:id="22"/>
      <w:r w:rsidR="007F14B4">
        <w:t>1</w:t>
      </w:r>
    </w:p>
    <w:p w14:paraId="2D7AD264" w14:textId="4F90ABE5" w:rsidR="00E65A79" w:rsidRDefault="00E65A79" w:rsidP="00E65A79">
      <w:r>
        <w:t xml:space="preserve">The </w:t>
      </w:r>
      <w:r w:rsidRPr="5E8ECF68">
        <w:rPr>
          <w:i/>
          <w:iCs/>
        </w:rPr>
        <w:t>Geelong Indoor Recreation Facilities Strategy Review</w:t>
      </w:r>
      <w:r>
        <w:t xml:space="preserve"> identifies a </w:t>
      </w:r>
      <w:r w:rsidRPr="00E65A79">
        <w:t>need for an additional 20 indoor sports courts by 2041.</w:t>
      </w:r>
      <w:r>
        <w:t xml:space="preserve"> </w:t>
      </w:r>
    </w:p>
    <w:p w14:paraId="4A2C1075" w14:textId="7C809258" w:rsidR="00E02D25" w:rsidRDefault="00E02D25" w:rsidP="00E65A79"/>
    <w:p w14:paraId="6B7B42EF" w14:textId="0A930FFD" w:rsidR="00E02D25" w:rsidRDefault="00E02D25" w:rsidP="00E65A79">
      <w:r>
        <w:t xml:space="preserve">The Stage 3 </w:t>
      </w:r>
      <w:r w:rsidR="00894B1C">
        <w:t>M</w:t>
      </w:r>
      <w:r>
        <w:t xml:space="preserve">aster </w:t>
      </w:r>
      <w:r w:rsidR="00894B1C">
        <w:t>P</w:t>
      </w:r>
      <w:r>
        <w:t>lan at Western Heights College proposes a new stadium. The school is open to discussions with Council about providing courts for community use.</w:t>
      </w:r>
    </w:p>
    <w:p w14:paraId="485A27DE" w14:textId="1135C28E" w:rsidR="00F554F9" w:rsidRDefault="00F554F9" w:rsidP="00F554F9">
      <w:pPr>
        <w:pStyle w:val="Heading3"/>
      </w:pPr>
      <w:bookmarkStart w:id="23" w:name="_Toc113616822"/>
      <w:r>
        <w:t>City of Greater Geelong Environment Strategy 2020-2030</w:t>
      </w:r>
      <w:bookmarkEnd w:id="23"/>
    </w:p>
    <w:p w14:paraId="0BEEE944" w14:textId="77777777" w:rsidR="00F554F9" w:rsidRDefault="00F554F9" w:rsidP="00F554F9">
      <w:r>
        <w:t>This document outlines a roadmap to improving the region’s environment and reducing its environmental footprint. The Strategy outlines several planning and decision-making initiatives to improve the health of the local environment over the next 10 years.</w:t>
      </w:r>
    </w:p>
    <w:p w14:paraId="6FF33A16" w14:textId="77777777" w:rsidR="00F554F9" w:rsidRDefault="00F554F9" w:rsidP="00F554F9"/>
    <w:p w14:paraId="1893FB9B" w14:textId="77777777" w:rsidR="00F554F9" w:rsidRDefault="00F554F9" w:rsidP="00F554F9">
      <w:r>
        <w:t xml:space="preserve">The Strategy acknowledges that to respond to population growth estimates for the City, that it must lead, educate, advocate and support for the improvement, retention, development, and restoration of the natural environment. </w:t>
      </w:r>
    </w:p>
    <w:p w14:paraId="1D4CC38C" w14:textId="77777777" w:rsidR="00F554F9" w:rsidRDefault="00F554F9" w:rsidP="00F554F9"/>
    <w:p w14:paraId="5D23FE68" w14:textId="77777777" w:rsidR="00F554F9" w:rsidRDefault="00F554F9" w:rsidP="00F554F9">
      <w:r>
        <w:br w:type="column"/>
      </w:r>
      <w:r>
        <w:lastRenderedPageBreak/>
        <w:t xml:space="preserve">Following extensive community consultation, five key goals were identified, including: </w:t>
      </w:r>
    </w:p>
    <w:p w14:paraId="657E869E" w14:textId="68D18386" w:rsidR="00F554F9" w:rsidRDefault="00F554F9" w:rsidP="007D6CE7">
      <w:pPr>
        <w:pStyle w:val="ListBullet"/>
      </w:pPr>
      <w:r>
        <w:t xml:space="preserve">Become a zero-emission, climate ready city and region </w:t>
      </w:r>
    </w:p>
    <w:p w14:paraId="0A3D8348" w14:textId="48AF98B3" w:rsidR="00F554F9" w:rsidRDefault="00F554F9" w:rsidP="007D6CE7">
      <w:pPr>
        <w:pStyle w:val="ListBullet"/>
      </w:pPr>
      <w:r>
        <w:t xml:space="preserve">Create greener community </w:t>
      </w:r>
      <w:proofErr w:type="gramStart"/>
      <w:r>
        <w:t>spaces;</w:t>
      </w:r>
      <w:proofErr w:type="gramEnd"/>
      <w:r>
        <w:t xml:space="preserve"> </w:t>
      </w:r>
    </w:p>
    <w:p w14:paraId="232F7AA4" w14:textId="1381EFE2" w:rsidR="00F554F9" w:rsidRDefault="00F554F9" w:rsidP="007D6CE7">
      <w:pPr>
        <w:pStyle w:val="ListBullet"/>
      </w:pPr>
      <w:r>
        <w:t xml:space="preserve">Contribute to a circular economy by reducing </w:t>
      </w:r>
      <w:proofErr w:type="gramStart"/>
      <w:r>
        <w:t>waste;</w:t>
      </w:r>
      <w:proofErr w:type="gramEnd"/>
      <w:r>
        <w:t xml:space="preserve"> </w:t>
      </w:r>
    </w:p>
    <w:p w14:paraId="385647E4" w14:textId="7ADC774E" w:rsidR="00F554F9" w:rsidRDefault="00F554F9" w:rsidP="007D6CE7">
      <w:pPr>
        <w:pStyle w:val="ListBullet"/>
      </w:pPr>
      <w:r>
        <w:t xml:space="preserve">Protect, enhance, and restore our region’s biodiversity; and </w:t>
      </w:r>
    </w:p>
    <w:p w14:paraId="507D76F4" w14:textId="391CF4EE" w:rsidR="00F554F9" w:rsidRDefault="00F554F9" w:rsidP="00F554F9">
      <w:pPr>
        <w:pStyle w:val="ListBullet"/>
      </w:pPr>
      <w:r>
        <w:t xml:space="preserve">Achieve better integrated water management through planning and design. </w:t>
      </w:r>
    </w:p>
    <w:p w14:paraId="3DCCEDD6" w14:textId="6A9E2850" w:rsidR="00F554F9" w:rsidRDefault="00F554F9" w:rsidP="00F554F9">
      <w:r>
        <w:t>The Master Plan includes recommendations that align with improving the goals outlined within this Strategy. To ensure these objectives are met, the Master Plan has demonstrated commitment to contributing to a healthier natural environment for the present and future community.</w:t>
      </w:r>
    </w:p>
    <w:p w14:paraId="79912541" w14:textId="25180B14" w:rsidR="007D6CE7" w:rsidRDefault="007D6CE7" w:rsidP="007D6CE7">
      <w:pPr>
        <w:pStyle w:val="Heading3"/>
      </w:pPr>
      <w:bookmarkStart w:id="24" w:name="_Toc113616823"/>
      <w:r>
        <w:t>City of Greater Geelong Urban Forest Strategy</w:t>
      </w:r>
      <w:r w:rsidR="00F554F9">
        <w:t xml:space="preserve"> 2015-2025</w:t>
      </w:r>
      <w:bookmarkEnd w:id="24"/>
      <w:r w:rsidR="00F554F9">
        <w:t xml:space="preserve"> </w:t>
      </w:r>
    </w:p>
    <w:p w14:paraId="07FD82AD" w14:textId="001FD6C8" w:rsidR="007D6CE7" w:rsidRDefault="00F554F9" w:rsidP="00F554F9">
      <w:r>
        <w:t xml:space="preserve">This document outlines the key actions and tasks associated with increasing the urban tree population throughout the </w:t>
      </w:r>
      <w:proofErr w:type="gramStart"/>
      <w:r>
        <w:t>City</w:t>
      </w:r>
      <w:proofErr w:type="gramEnd"/>
      <w:r>
        <w:t xml:space="preserve"> to improve the City’s look, feel and liveability as well as the health of the community. </w:t>
      </w:r>
    </w:p>
    <w:p w14:paraId="1F8AA37A" w14:textId="77777777" w:rsidR="007D6CE7" w:rsidRDefault="007D6CE7" w:rsidP="00F554F9"/>
    <w:p w14:paraId="49CB6EB0" w14:textId="0C99142E" w:rsidR="007D6CE7" w:rsidRDefault="00F554F9" w:rsidP="00F554F9">
      <w:r>
        <w:t>The City</w:t>
      </w:r>
      <w:r w:rsidR="00F217B8">
        <w:t xml:space="preserve">’s </w:t>
      </w:r>
      <w:r w:rsidRPr="00F217B8">
        <w:rPr>
          <w:i/>
          <w:iCs/>
        </w:rPr>
        <w:t>Urban Forest Strategy</w:t>
      </w:r>
      <w:r w:rsidR="00F217B8" w:rsidRPr="00F217B8">
        <w:rPr>
          <w:i/>
          <w:iCs/>
        </w:rPr>
        <w:t xml:space="preserve"> 2015-2025</w:t>
      </w:r>
      <w:r>
        <w:t xml:space="preserve"> has a vision for Geelong to be a ‘cool, green city for the future’. This vision aims to be achieved through the development of healthier and more dynamic urban forests and improved tree canopy in streetscapes, urban growth areas, open space areas and reserves. </w:t>
      </w:r>
    </w:p>
    <w:p w14:paraId="7C516829" w14:textId="77777777" w:rsidR="007D6CE7" w:rsidRDefault="007D6CE7" w:rsidP="00F554F9"/>
    <w:p w14:paraId="623E82C6" w14:textId="3BE7DF99" w:rsidR="00F554F9" w:rsidRDefault="00F554F9" w:rsidP="00F554F9">
      <w:r>
        <w:t xml:space="preserve">The addition of tree planting, vegetation, and landscaping within </w:t>
      </w:r>
      <w:r w:rsidR="007D6CE7">
        <w:t xml:space="preserve">the </w:t>
      </w:r>
      <w:r>
        <w:t xml:space="preserve">Master Plan recommendations will improve the Reserve’s environmental </w:t>
      </w:r>
      <w:r w:rsidR="007D6CE7">
        <w:t xml:space="preserve">values and </w:t>
      </w:r>
      <w:r>
        <w:t>contribute to achieving this vision</w:t>
      </w:r>
      <w:r w:rsidR="007D6CE7">
        <w:t>.</w:t>
      </w:r>
    </w:p>
    <w:p w14:paraId="0A9C9C18" w14:textId="78CD1171" w:rsidR="009E32DD" w:rsidRDefault="009E32DD" w:rsidP="007D6CE7">
      <w:pPr>
        <w:pStyle w:val="Heading3"/>
      </w:pPr>
      <w:bookmarkStart w:id="25" w:name="_Toc113616824"/>
      <w:r>
        <w:t>Hamlyn Park Master Plan 2010</w:t>
      </w:r>
      <w:bookmarkEnd w:id="25"/>
    </w:p>
    <w:p w14:paraId="50477387" w14:textId="128A9163" w:rsidR="009E32DD" w:rsidRDefault="009E32DD" w:rsidP="00894B1C">
      <w:pPr>
        <w:pStyle w:val="ListBullet"/>
        <w:numPr>
          <w:ilvl w:val="0"/>
          <w:numId w:val="0"/>
        </w:numPr>
        <w:ind w:left="170" w:hanging="170"/>
      </w:pPr>
      <w:r>
        <w:t xml:space="preserve">The </w:t>
      </w:r>
      <w:r w:rsidR="00894B1C">
        <w:t>M</w:t>
      </w:r>
      <w:r>
        <w:t xml:space="preserve">aster </w:t>
      </w:r>
      <w:r w:rsidR="00894B1C">
        <w:t>P</w:t>
      </w:r>
      <w:r>
        <w:t>lan was prepared in 2010</w:t>
      </w:r>
      <w:r w:rsidR="0027266D">
        <w:t>. Key actions were:</w:t>
      </w:r>
    </w:p>
    <w:p w14:paraId="1C158DA7" w14:textId="64235037" w:rsidR="0027266D" w:rsidRDefault="0027266D" w:rsidP="00C16F51">
      <w:pPr>
        <w:pStyle w:val="ListBullet"/>
      </w:pPr>
      <w:r>
        <w:t>Develop netball change facilities – Not started</w:t>
      </w:r>
    </w:p>
    <w:p w14:paraId="39C946B1" w14:textId="3215560E" w:rsidR="0027266D" w:rsidRDefault="0027266D" w:rsidP="00C16F51">
      <w:pPr>
        <w:pStyle w:val="ListBullet"/>
      </w:pPr>
      <w:r>
        <w:t>Access improvements to the Ballroom – Not started</w:t>
      </w:r>
    </w:p>
    <w:p w14:paraId="77933664" w14:textId="586C097F" w:rsidR="0027266D" w:rsidRDefault="0027266D" w:rsidP="00C16F51">
      <w:pPr>
        <w:pStyle w:val="ListBullet"/>
      </w:pPr>
      <w:r>
        <w:t>Upgrade Alex Rizun Pavilion – Completed</w:t>
      </w:r>
    </w:p>
    <w:p w14:paraId="622F5AD6" w14:textId="249A678A" w:rsidR="0027266D" w:rsidRDefault="0027266D" w:rsidP="00C16F51">
      <w:pPr>
        <w:pStyle w:val="ListBullet"/>
      </w:pPr>
      <w:r>
        <w:t>Gain permanent access across the railway line – Completed</w:t>
      </w:r>
    </w:p>
    <w:p w14:paraId="6E315B2A" w14:textId="5FCCEF1E" w:rsidR="0027266D" w:rsidRDefault="0027266D" w:rsidP="00C16F51">
      <w:pPr>
        <w:pStyle w:val="ListBullet"/>
      </w:pPr>
      <w:r>
        <w:t>Ensure permanent access to the Tom McKean Trail – Completed</w:t>
      </w:r>
    </w:p>
    <w:p w14:paraId="3434C410" w14:textId="63F63D63" w:rsidR="0027266D" w:rsidRDefault="0027266D" w:rsidP="00C16F51">
      <w:pPr>
        <w:pStyle w:val="ListBullet"/>
      </w:pPr>
      <w:r>
        <w:t>Redevelop bus exchange – Completed</w:t>
      </w:r>
    </w:p>
    <w:p w14:paraId="2AD36F08" w14:textId="789DDBDF" w:rsidR="0027266D" w:rsidRDefault="0027266D" w:rsidP="00C16F51">
      <w:pPr>
        <w:pStyle w:val="ListBullet"/>
      </w:pPr>
      <w:r>
        <w:t>Develop storage at Alex Rizun Pavilion – Not started</w:t>
      </w:r>
    </w:p>
    <w:p w14:paraId="5B090334" w14:textId="0CFD18F7" w:rsidR="0027266D" w:rsidRDefault="0027266D" w:rsidP="00C16F51">
      <w:pPr>
        <w:pStyle w:val="ListBullet"/>
      </w:pPr>
      <w:r>
        <w:t xml:space="preserve">Remove storage containers – </w:t>
      </w:r>
      <w:r w:rsidR="00470732">
        <w:t>Ongoing</w:t>
      </w:r>
    </w:p>
    <w:p w14:paraId="1FB7B332" w14:textId="215A0DF6" w:rsidR="0027266D" w:rsidRDefault="0027266D" w:rsidP="00C16F51">
      <w:pPr>
        <w:pStyle w:val="ListBullet"/>
      </w:pPr>
      <w:r>
        <w:t>Upgrade the surface of the two lower tennis courts – Completed</w:t>
      </w:r>
    </w:p>
    <w:p w14:paraId="56ABA9DB" w14:textId="200CF187" w:rsidR="0027266D" w:rsidRDefault="0027266D" w:rsidP="00C16F51">
      <w:pPr>
        <w:pStyle w:val="ListBullet"/>
      </w:pPr>
      <w:r>
        <w:t>Drainage at tennis courts – Completed</w:t>
      </w:r>
    </w:p>
    <w:p w14:paraId="06135595" w14:textId="01953EAA" w:rsidR="0027266D" w:rsidRDefault="0027266D" w:rsidP="00C16F51">
      <w:pPr>
        <w:pStyle w:val="ListBullet"/>
      </w:pPr>
      <w:r>
        <w:t>Improve the playground – Not started</w:t>
      </w:r>
    </w:p>
    <w:p w14:paraId="5591B255" w14:textId="61A174CE" w:rsidR="0027266D" w:rsidRDefault="0027266D" w:rsidP="00C16F51">
      <w:pPr>
        <w:pStyle w:val="ListBullet"/>
      </w:pPr>
      <w:r>
        <w:t>Open space area improvements – Not started</w:t>
      </w:r>
    </w:p>
    <w:p w14:paraId="0A0AEF7C" w14:textId="6820A3BD" w:rsidR="0027266D" w:rsidRDefault="0027266D" w:rsidP="00C16F51">
      <w:pPr>
        <w:pStyle w:val="ListBullet"/>
      </w:pPr>
      <w:r>
        <w:t>Bike</w:t>
      </w:r>
      <w:r w:rsidR="00C16F51">
        <w:t xml:space="preserve"> storage – Not started</w:t>
      </w:r>
    </w:p>
    <w:p w14:paraId="47367841" w14:textId="6CF63170" w:rsidR="00C16F51" w:rsidRDefault="00C16F51" w:rsidP="00C16F51">
      <w:pPr>
        <w:pStyle w:val="ListBullet"/>
      </w:pPr>
      <w:r>
        <w:t>Capturing water for reuse – Not started</w:t>
      </w:r>
    </w:p>
    <w:p w14:paraId="3BD382B5" w14:textId="157DC4E3" w:rsidR="00C16F51" w:rsidRDefault="00C16F51" w:rsidP="00C16F51">
      <w:pPr>
        <w:pStyle w:val="ListBullet"/>
      </w:pPr>
      <w:r>
        <w:t>Modernise the tennis club rooms – Not started</w:t>
      </w:r>
    </w:p>
    <w:p w14:paraId="14F6EBCB" w14:textId="584CDA6D" w:rsidR="00C16F51" w:rsidRDefault="00C16F51" w:rsidP="00C16F51">
      <w:pPr>
        <w:pStyle w:val="ListBullet"/>
      </w:pPr>
      <w:r>
        <w:t>Improve the current walking path surface – Not started</w:t>
      </w:r>
    </w:p>
    <w:p w14:paraId="17647B5D" w14:textId="7CC16393" w:rsidR="00C16F51" w:rsidRDefault="00C16F51" w:rsidP="00C16F51">
      <w:pPr>
        <w:pStyle w:val="ListBullet"/>
      </w:pPr>
      <w:r>
        <w:t>Develop new pathway to the playground – Not started</w:t>
      </w:r>
    </w:p>
    <w:p w14:paraId="221608A6" w14:textId="5A4A2186" w:rsidR="00C16F51" w:rsidRDefault="00C16F51" w:rsidP="00C16F51">
      <w:pPr>
        <w:pStyle w:val="ListBullet"/>
      </w:pPr>
      <w:r>
        <w:t>Improve Park furniture – Not started</w:t>
      </w:r>
    </w:p>
    <w:p w14:paraId="4B0C7D83" w14:textId="0BF78656" w:rsidR="00C16F51" w:rsidRDefault="00C16F51" w:rsidP="00C16F51">
      <w:pPr>
        <w:pStyle w:val="ListBullet"/>
      </w:pPr>
      <w:r>
        <w:t>Landscape improvements – Not started</w:t>
      </w:r>
    </w:p>
    <w:p w14:paraId="31E939A1" w14:textId="5C800443" w:rsidR="00C16F51" w:rsidRDefault="00C16F51" w:rsidP="00C16F51">
      <w:pPr>
        <w:pStyle w:val="ListBullet"/>
      </w:pPr>
      <w:r>
        <w:t>Resurface Scout Hall car park – Not started</w:t>
      </w:r>
    </w:p>
    <w:p w14:paraId="36305C4D" w14:textId="6D66FF05" w:rsidR="00C16F51" w:rsidRDefault="00C16F51" w:rsidP="00C16F51">
      <w:pPr>
        <w:pStyle w:val="ListBullet"/>
      </w:pPr>
      <w:r>
        <w:t>Bell Park Sport and Recreation Club building improvements – Not started</w:t>
      </w:r>
    </w:p>
    <w:p w14:paraId="44569143" w14:textId="3BF6EADB" w:rsidR="00B51337" w:rsidRDefault="00B51337" w:rsidP="00B51337">
      <w:pPr>
        <w:pStyle w:val="Heading2"/>
      </w:pPr>
      <w:bookmarkStart w:id="26" w:name="_Toc113616825"/>
      <w:r>
        <w:t>Western Heights College Master Plan</w:t>
      </w:r>
      <w:bookmarkEnd w:id="26"/>
    </w:p>
    <w:p w14:paraId="5EB946A5" w14:textId="3FE9717D" w:rsidR="00C16F51" w:rsidRDefault="00C16F51" w:rsidP="00B51337">
      <w:pPr>
        <w:pStyle w:val="BodyText"/>
      </w:pPr>
      <w:r>
        <w:t>Stage 1 and 2 of the Western Heights College Master Plan</w:t>
      </w:r>
      <w:r w:rsidR="00A575CF">
        <w:t xml:space="preserve">, which </w:t>
      </w:r>
      <w:r>
        <w:t>included the development of netball courts and sports oval</w:t>
      </w:r>
      <w:r w:rsidR="00A575CF">
        <w:t>, has been completed.</w:t>
      </w:r>
    </w:p>
    <w:p w14:paraId="480FA15D" w14:textId="29668A2A" w:rsidR="00B51337" w:rsidRDefault="00C16F51" w:rsidP="00B51337">
      <w:pPr>
        <w:pStyle w:val="BodyText"/>
      </w:pPr>
      <w:r>
        <w:t xml:space="preserve">Stage 3 includes the development of a one court stadium. The school has now reached the student numbers to entitle them to one court. </w:t>
      </w:r>
    </w:p>
    <w:p w14:paraId="5DCF2B39" w14:textId="67E5F5C1" w:rsidR="00C16F51" w:rsidRDefault="00C16F51" w:rsidP="00B51337">
      <w:pPr>
        <w:pStyle w:val="BodyText"/>
      </w:pPr>
      <w:r>
        <w:t>The school has since developed a specialist sport</w:t>
      </w:r>
      <w:r w:rsidR="00F16C1D">
        <w:t>ing</w:t>
      </w:r>
      <w:r>
        <w:t xml:space="preserve"> program and partnerships with Barwon Sports Academy, Geelong United Basketball Association, Geelong Netball Association and AFL Barwon. </w:t>
      </w:r>
    </w:p>
    <w:p w14:paraId="3EFFC700" w14:textId="6C8ACFFD" w:rsidR="00C16F51" w:rsidRDefault="00C16F51" w:rsidP="00B51337">
      <w:pPr>
        <w:pStyle w:val="BodyText"/>
      </w:pPr>
      <w:r>
        <w:t>The school would like to seek fund</w:t>
      </w:r>
      <w:r w:rsidR="00A575CF">
        <w:t>ing</w:t>
      </w:r>
      <w:r>
        <w:t xml:space="preserve"> to </w:t>
      </w:r>
      <w:r w:rsidR="00A575CF">
        <w:t>complete Stage 3 of</w:t>
      </w:r>
      <w:r>
        <w:t xml:space="preserve"> the </w:t>
      </w:r>
      <w:r w:rsidR="00A575CF">
        <w:t>M</w:t>
      </w:r>
      <w:r>
        <w:t xml:space="preserve">aster </w:t>
      </w:r>
      <w:r w:rsidR="00A575CF">
        <w:t>P</w:t>
      </w:r>
      <w:r>
        <w:t xml:space="preserve">lan and is open to expanding the stadium into a multi-sport court facility. </w:t>
      </w:r>
    </w:p>
    <w:p w14:paraId="6E21281F" w14:textId="266DB45E" w:rsidR="00B51337" w:rsidRDefault="007D6CE7" w:rsidP="00B51337">
      <w:pPr>
        <w:pStyle w:val="Heading2"/>
      </w:pPr>
      <w:r>
        <w:br w:type="column"/>
      </w:r>
      <w:bookmarkStart w:id="27" w:name="_Toc113616826"/>
      <w:r w:rsidR="00B51337">
        <w:lastRenderedPageBreak/>
        <w:t>State Government Strategies</w:t>
      </w:r>
      <w:bookmarkEnd w:id="27"/>
    </w:p>
    <w:p w14:paraId="1628F031" w14:textId="77777777" w:rsidR="003551C8" w:rsidRPr="00EA3D7C" w:rsidRDefault="003551C8" w:rsidP="00F91F29">
      <w:pPr>
        <w:pStyle w:val="Heading3"/>
      </w:pPr>
      <w:bookmarkStart w:id="28" w:name="_Toc80182516"/>
      <w:bookmarkStart w:id="29" w:name="_Toc80734973"/>
      <w:bookmarkStart w:id="30" w:name="_Toc113616827"/>
      <w:r w:rsidRPr="00A95497">
        <w:t>Victorian Government – Active Victoria</w:t>
      </w:r>
      <w:bookmarkEnd w:id="28"/>
      <w:bookmarkEnd w:id="29"/>
      <w:bookmarkEnd w:id="30"/>
    </w:p>
    <w:p w14:paraId="632A5F93" w14:textId="77777777" w:rsidR="001A73E6" w:rsidRDefault="001A73E6" w:rsidP="001A73E6">
      <w:bookmarkStart w:id="31" w:name="_Hlk112160744"/>
      <w:r>
        <w:t xml:space="preserve">Active Victoria is the Victorian Government’s strategic framework for sport and recreation in Victoria. The framework aims to reset the sector following the Covid 19 global pandemic, build on the existing foundations for the state to be recognised as the nation’s sporting capital and to deliver a more active Victorian population.  </w:t>
      </w:r>
    </w:p>
    <w:p w14:paraId="6BA1777F" w14:textId="77777777" w:rsidR="001A73E6" w:rsidRDefault="001A73E6" w:rsidP="001A73E6"/>
    <w:p w14:paraId="2C722EF6" w14:textId="77777777" w:rsidR="001A73E6" w:rsidRDefault="001A73E6" w:rsidP="001A73E6">
      <w:r>
        <w:t>The vision of Active Victoria is to build a thriving, inclusive and connected sport and active recreation sector that benefits all Victorians.</w:t>
      </w:r>
    </w:p>
    <w:p w14:paraId="33805588" w14:textId="77777777" w:rsidR="001A73E6" w:rsidRDefault="001A73E6" w:rsidP="001A73E6"/>
    <w:p w14:paraId="5D5E04CB" w14:textId="77777777" w:rsidR="001A73E6" w:rsidRDefault="001A73E6" w:rsidP="001A73E6">
      <w:r>
        <w:t>The framework includes twelve key directions:</w:t>
      </w:r>
    </w:p>
    <w:p w14:paraId="7AEAB709" w14:textId="77777777" w:rsidR="001A73E6" w:rsidRDefault="001A73E6" w:rsidP="001A73E6">
      <w:pPr>
        <w:pStyle w:val="ListBullet"/>
      </w:pPr>
      <w:r>
        <w:t>Increase and promote opportunities so Victorians can participate in ways that suit them</w:t>
      </w:r>
    </w:p>
    <w:p w14:paraId="197CC590" w14:textId="77777777" w:rsidR="001A73E6" w:rsidRDefault="001A73E6" w:rsidP="001A73E6">
      <w:pPr>
        <w:pStyle w:val="ListBullet"/>
      </w:pPr>
      <w:r>
        <w:t>Target efforts towards individuals and communities who participate less</w:t>
      </w:r>
    </w:p>
    <w:p w14:paraId="62B3F15D" w14:textId="77777777" w:rsidR="001A73E6" w:rsidRDefault="001A73E6" w:rsidP="001A73E6">
      <w:pPr>
        <w:pStyle w:val="ListBullet"/>
      </w:pPr>
      <w:r>
        <w:t>Improve community sport and active recreation infrastructure coordination to better meet demand, with a focus on areas and populations who need it most</w:t>
      </w:r>
    </w:p>
    <w:p w14:paraId="2C3F64A3" w14:textId="77777777" w:rsidR="001A73E6" w:rsidRDefault="001A73E6" w:rsidP="001A73E6">
      <w:pPr>
        <w:pStyle w:val="ListBullet"/>
      </w:pPr>
      <w:r>
        <w:t>Deliver inclusive, multi-use and sustainable community sport and active recreation infrastructure</w:t>
      </w:r>
    </w:p>
    <w:p w14:paraId="1704919E" w14:textId="77777777" w:rsidR="001A73E6" w:rsidRDefault="001A73E6" w:rsidP="001A73E6">
      <w:pPr>
        <w:pStyle w:val="ListBullet"/>
      </w:pPr>
      <w:r>
        <w:t>Attract and retain a skilled sport and active recreation workforce (paid and unpaid)</w:t>
      </w:r>
    </w:p>
    <w:p w14:paraId="25530A0E" w14:textId="77777777" w:rsidR="001A73E6" w:rsidRDefault="001A73E6" w:rsidP="001A73E6">
      <w:pPr>
        <w:pStyle w:val="ListBullet"/>
      </w:pPr>
      <w:r>
        <w:t>Promote more financially sustainable organisations that reduce duplication and inefficiencies in service delivery</w:t>
      </w:r>
    </w:p>
    <w:p w14:paraId="7DB582A4" w14:textId="77777777" w:rsidR="001A73E6" w:rsidRDefault="001A73E6" w:rsidP="001A73E6">
      <w:pPr>
        <w:pStyle w:val="ListBullet"/>
      </w:pPr>
      <w:r>
        <w:t>Implement frameworks to create safe and inclusive sport and active recreation settings</w:t>
      </w:r>
    </w:p>
    <w:p w14:paraId="3761B953" w14:textId="77777777" w:rsidR="001A73E6" w:rsidRDefault="001A73E6" w:rsidP="001A73E6">
      <w:pPr>
        <w:pStyle w:val="ListBullet"/>
      </w:pPr>
      <w:r>
        <w:t>Build insights through better use of evidence and data</w:t>
      </w:r>
    </w:p>
    <w:p w14:paraId="3B0F86C9" w14:textId="77777777" w:rsidR="001A73E6" w:rsidRDefault="001A73E6" w:rsidP="001A73E6">
      <w:pPr>
        <w:pStyle w:val="ListBullet"/>
      </w:pPr>
      <w:r>
        <w:t>Develop a world-leading suite of major stadium and state facilities</w:t>
      </w:r>
    </w:p>
    <w:p w14:paraId="5DB29A7E" w14:textId="77777777" w:rsidR="001A73E6" w:rsidRDefault="001A73E6" w:rsidP="001A73E6">
      <w:pPr>
        <w:pStyle w:val="ListBullet"/>
      </w:pPr>
      <w:r>
        <w:t>Connected and co-ordinated pathways exist to pursue sport at the highest level</w:t>
      </w:r>
    </w:p>
    <w:p w14:paraId="27DDCCEF" w14:textId="77777777" w:rsidR="001A73E6" w:rsidRDefault="001A73E6" w:rsidP="001A73E6">
      <w:pPr>
        <w:pStyle w:val="ListBullet"/>
      </w:pPr>
      <w:r>
        <w:t>Invest in state infrastructure that can host international and regional events and support event content that boosts the Victorian economy</w:t>
      </w:r>
    </w:p>
    <w:p w14:paraId="030BBBA7" w14:textId="77777777" w:rsidR="001A73E6" w:rsidRDefault="001A73E6" w:rsidP="001A73E6">
      <w:pPr>
        <w:pStyle w:val="ListBullet"/>
      </w:pPr>
      <w:r>
        <w:t>Partner to maximise leverage from investment in Victoria’s major events.</w:t>
      </w:r>
    </w:p>
    <w:p w14:paraId="24263C6D" w14:textId="77777777" w:rsidR="001A73E6" w:rsidRDefault="001A73E6" w:rsidP="001A73E6">
      <w:pPr>
        <w:pStyle w:val="BodyText"/>
      </w:pPr>
      <w:r>
        <w:t>This study responds to the strategic directions outlined above, and directly aligns with the identified need to increase participation and deliver multi – use sustainable community sporting infrastructure.</w:t>
      </w:r>
    </w:p>
    <w:p w14:paraId="2939926A" w14:textId="77777777" w:rsidR="001A73E6" w:rsidRDefault="001A73E6" w:rsidP="001A73E6">
      <w:pPr>
        <w:pStyle w:val="BodyText"/>
      </w:pPr>
      <w:r>
        <w:t xml:space="preserve">Specifically, this project will be eligible for funding under the Local Sports Infrastructure Fund. </w:t>
      </w:r>
    </w:p>
    <w:p w14:paraId="68838A2E" w14:textId="59AD332B" w:rsidR="00470732" w:rsidRDefault="00470732" w:rsidP="00470732">
      <w:pPr>
        <w:pStyle w:val="Heading2"/>
      </w:pPr>
      <w:bookmarkStart w:id="32" w:name="_Toc113616828"/>
      <w:r>
        <w:t>Strategic Review Key Findings</w:t>
      </w:r>
      <w:bookmarkEnd w:id="32"/>
    </w:p>
    <w:p w14:paraId="195905B8" w14:textId="4523CA50" w:rsidR="00470732" w:rsidRDefault="00470732" w:rsidP="00470732">
      <w:pPr>
        <w:pStyle w:val="BodyText"/>
      </w:pPr>
      <w:r>
        <w:t>The Hamlyn Park Master Plan will need to support the City</w:t>
      </w:r>
      <w:r w:rsidR="00F217B8">
        <w:t>’s</w:t>
      </w:r>
      <w:r>
        <w:t xml:space="preserve"> commitments to:</w:t>
      </w:r>
    </w:p>
    <w:p w14:paraId="073D12C1" w14:textId="77777777" w:rsidR="00470732" w:rsidRDefault="00470732" w:rsidP="00470732">
      <w:pPr>
        <w:pStyle w:val="ListBullet"/>
      </w:pPr>
      <w:r>
        <w:t>Improve the health and safety of our community by promoting healthy eating and active living.</w:t>
      </w:r>
    </w:p>
    <w:p w14:paraId="4D051E59" w14:textId="77777777" w:rsidR="00470732" w:rsidRDefault="00470732" w:rsidP="00470732">
      <w:pPr>
        <w:pStyle w:val="ListBullet"/>
      </w:pPr>
      <w:r>
        <w:t>Make informed social infrastructure and planning that provides more quality spaces that support active lifestyles, supporting the growth of localised and regional sporting facilities, delivers accessible and attractive community infrastructure, based upon community need, and provides new sport and leisure facilities, and upgrade existing ones.</w:t>
      </w:r>
    </w:p>
    <w:p w14:paraId="586A2AED" w14:textId="16E39208" w:rsidR="00470732" w:rsidRDefault="00470732" w:rsidP="00470732">
      <w:pPr>
        <w:pStyle w:val="ListBullet"/>
      </w:pPr>
      <w:r>
        <w:t>Create a more inclusive and diverse community by improving access to facilities and programs for people.</w:t>
      </w:r>
    </w:p>
    <w:p w14:paraId="3365F64D" w14:textId="4AB77AB2" w:rsidR="00CE267C" w:rsidRDefault="00CE267C" w:rsidP="00470732">
      <w:pPr>
        <w:pStyle w:val="ListBullet"/>
      </w:pPr>
      <w:r>
        <w:t>Contribut</w:t>
      </w:r>
      <w:r w:rsidR="00D20269">
        <w:t>e</w:t>
      </w:r>
      <w:r>
        <w:t xml:space="preserve"> to a healthier natural environment</w:t>
      </w:r>
      <w:r w:rsidR="00D20269">
        <w:t xml:space="preserve"> and sustainability</w:t>
      </w:r>
      <w:r>
        <w:t>.</w:t>
      </w:r>
    </w:p>
    <w:p w14:paraId="7BFDA3D4" w14:textId="77777777" w:rsidR="00470732" w:rsidRDefault="00470732" w:rsidP="00470732">
      <w:pPr>
        <w:pStyle w:val="BodyText"/>
        <w:rPr>
          <w:rFonts w:eastAsiaTheme="minorEastAsia"/>
          <w:bCs/>
        </w:rPr>
      </w:pPr>
      <w:r w:rsidRPr="00E65A79">
        <w:rPr>
          <w:rFonts w:eastAsiaTheme="minorEastAsia"/>
          <w:bCs/>
        </w:rPr>
        <w:t xml:space="preserve">There </w:t>
      </w:r>
      <w:r>
        <w:rPr>
          <w:rFonts w:eastAsiaTheme="minorEastAsia"/>
          <w:bCs/>
        </w:rPr>
        <w:t>are actions that have not been delivered from the 2010 Master Plan. Some of these actions have development proposals from local user groups including a netball pavilion and improvements to the Ballroom. The currency of these actions will need to be considered as part of the new Master Plan.</w:t>
      </w:r>
    </w:p>
    <w:p w14:paraId="4C830522" w14:textId="09152ABE" w:rsidR="00470732" w:rsidRDefault="00470732" w:rsidP="00470732">
      <w:pPr>
        <w:pStyle w:val="BodyText"/>
        <w:rPr>
          <w:rFonts w:eastAsiaTheme="minorEastAsia"/>
          <w:bCs/>
        </w:rPr>
      </w:pPr>
      <w:r>
        <w:rPr>
          <w:rFonts w:eastAsiaTheme="minorEastAsia"/>
          <w:bCs/>
        </w:rPr>
        <w:t xml:space="preserve">The Stage 3 Master Plan of Western Heights College is an opportunity to further extend the successful relationship the </w:t>
      </w:r>
      <w:proofErr w:type="gramStart"/>
      <w:r>
        <w:rPr>
          <w:rFonts w:eastAsiaTheme="minorEastAsia"/>
          <w:bCs/>
        </w:rPr>
        <w:t>City</w:t>
      </w:r>
      <w:proofErr w:type="gramEnd"/>
      <w:r>
        <w:rPr>
          <w:rFonts w:eastAsiaTheme="minorEastAsia"/>
          <w:bCs/>
        </w:rPr>
        <w:t xml:space="preserve"> and user groups have with the school in providing a joint use benefit for the school and community sport and recreation. The school is open to investigating a multi-sport court stadium that would help address the current shortfall of 20 indoor sports courts across Greater Geelong. </w:t>
      </w:r>
    </w:p>
    <w:p w14:paraId="773B9462" w14:textId="4C5485FD" w:rsidR="00E66A44" w:rsidRDefault="00470732" w:rsidP="007D6CE7">
      <w:pPr>
        <w:pStyle w:val="BodyText"/>
      </w:pPr>
      <w:r>
        <w:rPr>
          <w:rFonts w:eastAsiaTheme="minorEastAsia"/>
          <w:bCs/>
        </w:rPr>
        <w:t>A new stadium could also support other identified shortfalls or requirements of sports at Hamlyn Park.</w:t>
      </w:r>
      <w:bookmarkEnd w:id="31"/>
    </w:p>
    <w:p w14:paraId="5A5AA3B8" w14:textId="3EA71FAB" w:rsidR="00C3338D" w:rsidRDefault="00C3338D" w:rsidP="00C3338D">
      <w:pPr>
        <w:pStyle w:val="Heading1"/>
        <w:framePr w:wrap="around"/>
      </w:pPr>
      <w:bookmarkStart w:id="33" w:name="_Toc113616829"/>
      <w:r>
        <w:lastRenderedPageBreak/>
        <w:t>Demand Assessment</w:t>
      </w:r>
      <w:bookmarkEnd w:id="33"/>
    </w:p>
    <w:p w14:paraId="427273EB" w14:textId="6050CF08" w:rsidR="006A5520" w:rsidRDefault="006A5520" w:rsidP="006A5520">
      <w:pPr>
        <w:pStyle w:val="Introduction"/>
      </w:pPr>
      <w:r>
        <w:t>This section reviews the demographic characteristics influencing participation demand, current participation and trends.</w:t>
      </w:r>
    </w:p>
    <w:p w14:paraId="74E8B981" w14:textId="4521576B" w:rsidR="00C3338D" w:rsidRDefault="00C35C4A" w:rsidP="00C3338D">
      <w:pPr>
        <w:pStyle w:val="Heading2"/>
      </w:pPr>
      <w:bookmarkStart w:id="34" w:name="_Toc113616830"/>
      <w:r>
        <w:t>Demographic Review</w:t>
      </w:r>
      <w:bookmarkEnd w:id="34"/>
    </w:p>
    <w:p w14:paraId="0AD30800" w14:textId="77777777" w:rsidR="00566F45" w:rsidRDefault="00566F45" w:rsidP="00006FC8">
      <w:pPr>
        <w:pStyle w:val="BodyText"/>
      </w:pPr>
      <w:r>
        <w:t xml:space="preserve">The following section summarises the key population and demographic characteristics and trends likely to impact future sports and recreation participation in the City of Greater Geelong. </w:t>
      </w:r>
    </w:p>
    <w:p w14:paraId="149CD7DE" w14:textId="77777777" w:rsidR="00566F45" w:rsidRDefault="00566F45" w:rsidP="00006FC8">
      <w:pPr>
        <w:pStyle w:val="BodyText"/>
      </w:pPr>
      <w:r>
        <w:t xml:space="preserve">The resident profile is based wherever possible on the 2016 ABS Census data and has been sourced from .id, an online company that analyses ABS Census data. </w:t>
      </w:r>
    </w:p>
    <w:p w14:paraId="6012203C" w14:textId="77777777" w:rsidR="00566F45" w:rsidRDefault="00566F45" w:rsidP="00566F45">
      <w:pPr>
        <w:pStyle w:val="Heading3"/>
      </w:pPr>
      <w:bookmarkStart w:id="35" w:name="_Toc80182520"/>
      <w:bookmarkStart w:id="36" w:name="_Toc80734977"/>
      <w:bookmarkStart w:id="37" w:name="_Toc113616831"/>
      <w:r>
        <w:t>Population</w:t>
      </w:r>
      <w:bookmarkEnd w:id="35"/>
      <w:bookmarkEnd w:id="36"/>
      <w:bookmarkEnd w:id="37"/>
      <w:r>
        <w:t xml:space="preserve"> </w:t>
      </w:r>
    </w:p>
    <w:p w14:paraId="326B8DAA" w14:textId="734EB516" w:rsidR="00566F45" w:rsidRDefault="00566F45" w:rsidP="00566F45">
      <w:pPr>
        <w:pStyle w:val="ListBullet"/>
      </w:pPr>
      <w:r>
        <w:t>The City of Greater Geelong has an estimated resident population of 252,217 for 2016. Between the 2011 and 2016 census the City</w:t>
      </w:r>
      <w:r w:rsidR="00C169A8">
        <w:t xml:space="preserve">’s </w:t>
      </w:r>
      <w:r>
        <w:t>population increased by 22,565 persons</w:t>
      </w:r>
      <w:r w:rsidR="00AF2D0F">
        <w:t>.</w:t>
      </w:r>
    </w:p>
    <w:p w14:paraId="632693DD" w14:textId="7FADE6D3" w:rsidR="00566F45" w:rsidRDefault="00566F45" w:rsidP="00566F45">
      <w:pPr>
        <w:pStyle w:val="ListBullet"/>
      </w:pPr>
      <w:r>
        <w:t>There is a large proportion of the City</w:t>
      </w:r>
      <w:r w:rsidR="00C169A8">
        <w:t>’s</w:t>
      </w:r>
      <w:r>
        <w:t xml:space="preserve"> population that fall into the 5-49 years old age bracket that are most likely to make regular use of outdoor sporting infrastructure. This accounts for 56.4% of the population</w:t>
      </w:r>
      <w:r w:rsidR="00AF2D0F">
        <w:t>.</w:t>
      </w:r>
    </w:p>
    <w:p w14:paraId="5A036EB5" w14:textId="4D7D3C37" w:rsidR="00566F45" w:rsidRDefault="00566F45" w:rsidP="00566F45">
      <w:pPr>
        <w:pStyle w:val="ListBullet"/>
      </w:pPr>
      <w:r>
        <w:t xml:space="preserve">By 2041, there will be an additional 88,487 people living in the </w:t>
      </w:r>
      <w:proofErr w:type="gramStart"/>
      <w:r>
        <w:t>City</w:t>
      </w:r>
      <w:proofErr w:type="gramEnd"/>
      <w:r>
        <w:t xml:space="preserve"> who fall between the 5-49 years old age bracket.</w:t>
      </w:r>
    </w:p>
    <w:p w14:paraId="50BB0565" w14:textId="77777777" w:rsidR="00566F45" w:rsidRDefault="00566F45" w:rsidP="00566F45">
      <w:pPr>
        <w:pStyle w:val="Heading3"/>
      </w:pPr>
      <w:bookmarkStart w:id="38" w:name="_Toc80182521"/>
      <w:bookmarkStart w:id="39" w:name="_Toc80734978"/>
      <w:bookmarkStart w:id="40" w:name="_Toc113616832"/>
      <w:r>
        <w:t>Diversity</w:t>
      </w:r>
      <w:bookmarkEnd w:id="38"/>
      <w:bookmarkEnd w:id="39"/>
      <w:bookmarkEnd w:id="40"/>
    </w:p>
    <w:p w14:paraId="31CAE642" w14:textId="587BE4B8" w:rsidR="00566F45" w:rsidRDefault="00566F45" w:rsidP="00566F45">
      <w:pPr>
        <w:pStyle w:val="ListBullet"/>
      </w:pPr>
      <w:r>
        <w:t xml:space="preserve">As of the 2016 census, cultural diversity is lower within the </w:t>
      </w:r>
      <w:proofErr w:type="gramStart"/>
      <w:r>
        <w:t>City</w:t>
      </w:r>
      <w:proofErr w:type="gramEnd"/>
      <w:r>
        <w:t xml:space="preserve"> with 16.2% of residents being born overseas, compared to 33.8% in Greater Melbourne</w:t>
      </w:r>
      <w:r w:rsidR="007F7645">
        <w:t>.</w:t>
      </w:r>
    </w:p>
    <w:p w14:paraId="4FF04166" w14:textId="34628A82" w:rsidR="00566F45" w:rsidRDefault="00566F45" w:rsidP="00566F45">
      <w:pPr>
        <w:pStyle w:val="ListBullet"/>
      </w:pPr>
      <w:r>
        <w:t>However, cultural diversity is higher within the Northern Growth Corridor, with the percentage of residents being born overseas more closely mirroring the proportion of residents who were born overseas in Greater Melbourne</w:t>
      </w:r>
      <w:r w:rsidR="007F7645">
        <w:t>.</w:t>
      </w:r>
    </w:p>
    <w:p w14:paraId="4F09D493" w14:textId="203E8123" w:rsidR="00566F45" w:rsidRDefault="00566F45" w:rsidP="00566F45">
      <w:pPr>
        <w:pStyle w:val="ListBullet"/>
      </w:pPr>
      <w:r>
        <w:t>The proportion of residents who speak a language other than English at home within the City (10.6%) is lower than the proportion of residents who speak a language other than English at home in Greater Melbourne (32.3%).</w:t>
      </w:r>
    </w:p>
    <w:p w14:paraId="4C43A015" w14:textId="77777777" w:rsidR="0093275F" w:rsidRDefault="0093275F" w:rsidP="0093275F">
      <w:pPr>
        <w:pStyle w:val="Heading3"/>
      </w:pPr>
      <w:bookmarkStart w:id="41" w:name="_Toc80182522"/>
      <w:bookmarkStart w:id="42" w:name="_Toc80734979"/>
      <w:bookmarkStart w:id="43" w:name="_Toc113616833"/>
      <w:r>
        <w:t>Disadvantage and Social Capital</w:t>
      </w:r>
      <w:bookmarkEnd w:id="41"/>
      <w:bookmarkEnd w:id="42"/>
      <w:bookmarkEnd w:id="43"/>
      <w:r>
        <w:t xml:space="preserve"> </w:t>
      </w:r>
    </w:p>
    <w:p w14:paraId="59611E45" w14:textId="52E3394C" w:rsidR="0093275F" w:rsidRDefault="0093275F" w:rsidP="0093275F">
      <w:pPr>
        <w:pStyle w:val="ListBullet"/>
      </w:pPr>
      <w:r>
        <w:t xml:space="preserve">The </w:t>
      </w:r>
      <w:proofErr w:type="gramStart"/>
      <w:r>
        <w:t>City</w:t>
      </w:r>
      <w:proofErr w:type="gramEnd"/>
      <w:r>
        <w:t xml:space="preserve"> ranks slightly below the Victorian average SEIFA index score (Social Economic Index For Areas, which </w:t>
      </w:r>
      <w:r w:rsidRPr="00006FC8">
        <w:rPr>
          <w:rFonts w:ascii="Arial" w:hAnsi="Arial" w:cs="Arial"/>
          <w:color w:val="202124"/>
          <w:shd w:val="clear" w:color="auto" w:fill="FFFFFF"/>
        </w:rPr>
        <w:t>represent</w:t>
      </w:r>
      <w:r>
        <w:rPr>
          <w:rFonts w:ascii="Arial" w:hAnsi="Arial" w:cs="Arial"/>
          <w:color w:val="202124"/>
          <w:shd w:val="clear" w:color="auto" w:fill="FFFFFF"/>
        </w:rPr>
        <w:t>s</w:t>
      </w:r>
      <w:r w:rsidRPr="00006FC8">
        <w:rPr>
          <w:rFonts w:ascii="Arial" w:hAnsi="Arial" w:cs="Arial"/>
          <w:color w:val="202124"/>
          <w:shd w:val="clear" w:color="auto" w:fill="FFFFFF"/>
        </w:rPr>
        <w:t xml:space="preserve"> the general level of socio-economic </w:t>
      </w:r>
      <w:r w:rsidRPr="00006FC8">
        <w:rPr>
          <w:rFonts w:ascii="Arial" w:hAnsi="Arial" w:cs="Arial"/>
          <w:color w:val="202124"/>
          <w:shd w:val="clear" w:color="auto" w:fill="FFFFFF"/>
        </w:rPr>
        <w:t>disadvantage of all the people in the area in which a person lives</w:t>
      </w:r>
      <w:r>
        <w:rPr>
          <w:rFonts w:ascii="Arial" w:hAnsi="Arial" w:cs="Arial"/>
          <w:color w:val="202124"/>
          <w:shd w:val="clear" w:color="auto" w:fill="FFFFFF"/>
        </w:rPr>
        <w:t>)</w:t>
      </w:r>
      <w:r>
        <w:t xml:space="preserve">. </w:t>
      </w:r>
      <w:r w:rsidR="00492DEC">
        <w:t xml:space="preserve">The </w:t>
      </w:r>
      <w:proofErr w:type="gramStart"/>
      <w:r w:rsidR="00492DEC">
        <w:t>City</w:t>
      </w:r>
      <w:proofErr w:type="gramEnd"/>
      <w:r w:rsidR="00492DEC">
        <w:t xml:space="preserve"> </w:t>
      </w:r>
      <w:r>
        <w:t>scores 994.0 on the index, whilst Victoria scores 1010.0. In comparison, Greater Melbourne scores 1021.0.</w:t>
      </w:r>
    </w:p>
    <w:p w14:paraId="734E5B09" w14:textId="628B0111" w:rsidR="00566F45" w:rsidRDefault="00566F45" w:rsidP="00566F45">
      <w:pPr>
        <w:pStyle w:val="ListBullet"/>
      </w:pPr>
      <w:r>
        <w:t xml:space="preserve">Analysis of the individual weekly income levels for the residents of the </w:t>
      </w:r>
      <w:proofErr w:type="gramStart"/>
      <w:r w:rsidR="00C169A8">
        <w:t>C</w:t>
      </w:r>
      <w:r>
        <w:t>ity</w:t>
      </w:r>
      <w:proofErr w:type="gramEnd"/>
      <w:r>
        <w:t xml:space="preserve"> shows that there is a lower proportion</w:t>
      </w:r>
      <w:r w:rsidR="007F7645">
        <w:t xml:space="preserve"> </w:t>
      </w:r>
      <w:r>
        <w:t>of residents earning a high income</w:t>
      </w:r>
      <w:r w:rsidR="007F7645">
        <w:t xml:space="preserve"> (over $1,750 per week), 8.6% compared to 11.9%,</w:t>
      </w:r>
      <w:r>
        <w:t xml:space="preserve"> and a higher proportion</w:t>
      </w:r>
      <w:r w:rsidR="007F7645">
        <w:t xml:space="preserve"> </w:t>
      </w:r>
      <w:r>
        <w:t>of residents who earn a low income (under $500 per week)</w:t>
      </w:r>
      <w:r w:rsidR="007F7645">
        <w:t>, 39.7% compared to 37.8%.</w:t>
      </w:r>
    </w:p>
    <w:p w14:paraId="20074D80" w14:textId="09B4D7EC" w:rsidR="00566F45" w:rsidRDefault="00566F45" w:rsidP="00566F45">
      <w:pPr>
        <w:pStyle w:val="ListBullet"/>
      </w:pPr>
      <w:r>
        <w:t xml:space="preserve">The findings above indicate a higher level of disadvantage across the </w:t>
      </w:r>
      <w:proofErr w:type="gramStart"/>
      <w:r>
        <w:t>City</w:t>
      </w:r>
      <w:proofErr w:type="gramEnd"/>
      <w:r>
        <w:t>.</w:t>
      </w:r>
    </w:p>
    <w:p w14:paraId="5334EA43" w14:textId="77777777" w:rsidR="00566F45" w:rsidRDefault="00566F45" w:rsidP="00566F45">
      <w:pPr>
        <w:pStyle w:val="Heading3"/>
      </w:pPr>
      <w:bookmarkStart w:id="44" w:name="_Toc80182523"/>
      <w:bookmarkStart w:id="45" w:name="_Toc80734980"/>
      <w:bookmarkStart w:id="46" w:name="_Toc113616834"/>
      <w:r>
        <w:t>Future Population</w:t>
      </w:r>
      <w:bookmarkEnd w:id="44"/>
      <w:bookmarkEnd w:id="45"/>
      <w:bookmarkEnd w:id="46"/>
    </w:p>
    <w:p w14:paraId="300BE01C" w14:textId="76139DDD" w:rsidR="00566F45" w:rsidRPr="000574A5" w:rsidRDefault="00566F45" w:rsidP="00566F45">
      <w:pPr>
        <w:pStyle w:val="ListBullet"/>
      </w:pPr>
      <w:r w:rsidRPr="00566F45">
        <w:t>The population will grow from 258,834 (ERP 2019) to 393,216 by 2041</w:t>
      </w:r>
      <w:r w:rsidR="007F7645">
        <w:t>, a</w:t>
      </w:r>
      <w:r w:rsidRPr="00566F45">
        <w:t>lmost double the current population</w:t>
      </w:r>
      <w:r w:rsidR="007F7645">
        <w:t>.</w:t>
      </w:r>
    </w:p>
    <w:p w14:paraId="52A16EDB" w14:textId="3E151348" w:rsidR="00566F45" w:rsidRPr="00566F45" w:rsidRDefault="00566F45" w:rsidP="00566F45">
      <w:pPr>
        <w:pStyle w:val="ListBullet"/>
      </w:pPr>
      <w:r>
        <w:t xml:space="preserve">The urban growth areas of Greater Geelong </w:t>
      </w:r>
      <w:r w:rsidR="007F7645">
        <w:t>are</w:t>
      </w:r>
      <w:r>
        <w:t xml:space="preserve"> forecast to grow the population of the </w:t>
      </w:r>
      <w:proofErr w:type="gramStart"/>
      <w:r>
        <w:t>City</w:t>
      </w:r>
      <w:proofErr w:type="gramEnd"/>
      <w:r>
        <w:t xml:space="preserve"> by 49.35% in the next 20 years</w:t>
      </w:r>
      <w:r w:rsidR="007F7645">
        <w:t>, as follows:</w:t>
      </w:r>
    </w:p>
    <w:p w14:paraId="1626BBDA" w14:textId="77777777" w:rsidR="00566F45" w:rsidRDefault="00566F45" w:rsidP="00566F45">
      <w:pPr>
        <w:pStyle w:val="ListBullet2"/>
      </w:pPr>
      <w:r w:rsidRPr="00A86605">
        <w:t xml:space="preserve">The </w:t>
      </w:r>
      <w:r>
        <w:t xml:space="preserve">Armstrong Creek Growth Area will deliver </w:t>
      </w:r>
      <w:r w:rsidRPr="00443C22">
        <w:t xml:space="preserve">22,000 </w:t>
      </w:r>
      <w:r>
        <w:t xml:space="preserve">new </w:t>
      </w:r>
      <w:r w:rsidRPr="00443C22">
        <w:t xml:space="preserve">lots and </w:t>
      </w:r>
      <w:r>
        <w:t xml:space="preserve">a future </w:t>
      </w:r>
      <w:r w:rsidRPr="00443C22">
        <w:t>population of around 55,000-65,000 people.</w:t>
      </w:r>
    </w:p>
    <w:p w14:paraId="67014A13" w14:textId="77777777" w:rsidR="00566F45" w:rsidRDefault="00566F45" w:rsidP="00566F45">
      <w:pPr>
        <w:pStyle w:val="ListBullet2"/>
      </w:pPr>
      <w:r>
        <w:t>T</w:t>
      </w:r>
      <w:r w:rsidRPr="006B6809">
        <w:t xml:space="preserve">he northern growth area is projected to provide 17,000 new dwelling lots and </w:t>
      </w:r>
      <w:r>
        <w:t xml:space="preserve">a </w:t>
      </w:r>
      <w:r w:rsidRPr="006B6809">
        <w:t>population of around 40,000 - 50,000 people.</w:t>
      </w:r>
    </w:p>
    <w:p w14:paraId="3783975D" w14:textId="77777777" w:rsidR="00566F45" w:rsidRDefault="00566F45" w:rsidP="00566F45">
      <w:pPr>
        <w:pStyle w:val="ListBullet2"/>
      </w:pPr>
      <w:r>
        <w:t>The western growth area is projected to provide 21,000</w:t>
      </w:r>
      <w:r w:rsidRPr="00443C22">
        <w:t xml:space="preserve"> </w:t>
      </w:r>
      <w:r>
        <w:t xml:space="preserve">new dwelling </w:t>
      </w:r>
      <w:r w:rsidRPr="00443C22">
        <w:t xml:space="preserve">lots and </w:t>
      </w:r>
      <w:r>
        <w:t xml:space="preserve">a </w:t>
      </w:r>
      <w:r w:rsidRPr="00443C22">
        <w:t xml:space="preserve">population of around </w:t>
      </w:r>
      <w:r>
        <w:t>55</w:t>
      </w:r>
      <w:r w:rsidRPr="00443C22">
        <w:t>,000</w:t>
      </w:r>
      <w:r>
        <w:t xml:space="preserve"> – 65,000 </w:t>
      </w:r>
      <w:r w:rsidRPr="00443C22">
        <w:t>people.</w:t>
      </w:r>
    </w:p>
    <w:p w14:paraId="4E52AA2B" w14:textId="031D0FB3" w:rsidR="00566F45" w:rsidRDefault="00492DEC" w:rsidP="00566F45">
      <w:pPr>
        <w:pStyle w:val="ListBullet"/>
      </w:pPr>
      <w:r>
        <w:t xml:space="preserve">The </w:t>
      </w:r>
      <w:proofErr w:type="gramStart"/>
      <w:r>
        <w:t>City</w:t>
      </w:r>
      <w:proofErr w:type="gramEnd"/>
      <w:r w:rsidR="00566F45">
        <w:t xml:space="preserve"> is also experiencing gro</w:t>
      </w:r>
      <w:r w:rsidR="00F25475">
        <w:t>wth</w:t>
      </w:r>
      <w:r w:rsidR="00566F45">
        <w:t xml:space="preserve"> in </w:t>
      </w:r>
      <w:r w:rsidR="00F25475">
        <w:t xml:space="preserve">the </w:t>
      </w:r>
      <w:r w:rsidR="00566F45">
        <w:t>established suburbs of Ocean Grove, Leopold, Curlewis, Highton and Marshall</w:t>
      </w:r>
      <w:r w:rsidR="007F7645">
        <w:t>.</w:t>
      </w:r>
    </w:p>
    <w:p w14:paraId="2BFC8A69" w14:textId="07F327C8" w:rsidR="00566F45" w:rsidRDefault="00566F45" w:rsidP="00566F45">
      <w:pPr>
        <w:pStyle w:val="Heading3"/>
      </w:pPr>
      <w:bookmarkStart w:id="47" w:name="_Toc113616835"/>
      <w:r w:rsidRPr="00D33619">
        <w:t>Hamlyn Park Demographic Characteristics</w:t>
      </w:r>
      <w:bookmarkEnd w:id="47"/>
    </w:p>
    <w:p w14:paraId="1F218FD6" w14:textId="06AE9499" w:rsidR="00C3338D" w:rsidRDefault="00E967C2" w:rsidP="00566F45">
      <w:pPr>
        <w:pStyle w:val="BodyText"/>
      </w:pPr>
      <w:r>
        <w:t>Hamlyn Heights population is projected to grow from 6,842 in 2021 to 8,456 in 2041.</w:t>
      </w:r>
    </w:p>
    <w:p w14:paraId="29E39DBF" w14:textId="7AD06DC1" w:rsidR="00E967C2" w:rsidRDefault="00E967C2" w:rsidP="00566F45">
      <w:pPr>
        <w:pStyle w:val="BodyText"/>
      </w:pPr>
      <w:r>
        <w:t xml:space="preserve">Hamlyn Heights has a higher number of people aged </w:t>
      </w:r>
      <w:r w:rsidR="00935972">
        <w:t xml:space="preserve">between 20 to 34 years (21.5%), compared to the </w:t>
      </w:r>
      <w:r w:rsidR="00492DEC">
        <w:t>City</w:t>
      </w:r>
      <w:r w:rsidR="00935972">
        <w:t xml:space="preserve"> average (19.4%). This age group are high users </w:t>
      </w:r>
      <w:r w:rsidR="007F7645">
        <w:t xml:space="preserve">of </w:t>
      </w:r>
      <w:r w:rsidR="0076044A">
        <w:t xml:space="preserve">sport facilities. </w:t>
      </w:r>
    </w:p>
    <w:p w14:paraId="518EB972" w14:textId="421C71BD" w:rsidR="00006FC8" w:rsidRDefault="0076044A" w:rsidP="00566F45">
      <w:pPr>
        <w:pStyle w:val="BodyText"/>
      </w:pPr>
      <w:r>
        <w:t xml:space="preserve">Other age group increasing </w:t>
      </w:r>
      <w:r w:rsidR="007F7645">
        <w:t xml:space="preserve">are those </w:t>
      </w:r>
      <w:r>
        <w:t>50 to 69 years of age. This age group are high users of recreation and cultural activities.</w:t>
      </w:r>
    </w:p>
    <w:p w14:paraId="20E01000" w14:textId="77777777" w:rsidR="00006FC8" w:rsidRDefault="00006FC8" w:rsidP="00006FC8">
      <w:pPr>
        <w:pStyle w:val="Heading2"/>
      </w:pPr>
      <w:bookmarkStart w:id="48" w:name="_Toc113616836"/>
      <w:r>
        <w:lastRenderedPageBreak/>
        <w:t>Statewide Participation Trends</w:t>
      </w:r>
      <w:bookmarkEnd w:id="48"/>
    </w:p>
    <w:p w14:paraId="4ED2A5CB" w14:textId="77777777" w:rsidR="00006FC8" w:rsidRDefault="00006FC8" w:rsidP="00006FC8">
      <w:pPr>
        <w:pStyle w:val="BodyText"/>
      </w:pPr>
      <w:r>
        <w:t>This analysis of participation data trends for Victoria provides information to assist in determining the need for sport and recreation facilities and services.</w:t>
      </w:r>
    </w:p>
    <w:p w14:paraId="022F35C4" w14:textId="64541090" w:rsidR="00006FC8" w:rsidRDefault="00006FC8" w:rsidP="00006FC8">
      <w:pPr>
        <w:pStyle w:val="BodyText"/>
      </w:pPr>
      <w:r>
        <w:t>Since 2001, data has been collected on participation in exercise, recreation and sport by adults aged 15 years and over. Consistent data was collected via the Exercise, Recreation and Sport Survey (ERASS) between 2001 and 2010. Similar data was collected by the ABS between 2011 and 2014. The AusPlay survey was introduced by the Australian Sports Commission in 2015 and collects sports participation data for children aged 0 to 14 and adults aged 15 and over. The latest data was released in April 202</w:t>
      </w:r>
      <w:r w:rsidR="00631C0A">
        <w:t>2</w:t>
      </w:r>
      <w:r>
        <w:t xml:space="preserve"> with results for calendar year 20</w:t>
      </w:r>
      <w:r w:rsidR="00631C0A">
        <w:t>21</w:t>
      </w:r>
      <w:r>
        <w:t xml:space="preserve">. The AusPlay survey results along with other sport and recreation participation research are summarised in this section. </w:t>
      </w:r>
    </w:p>
    <w:p w14:paraId="682E4B96" w14:textId="77777777" w:rsidR="00006FC8" w:rsidRDefault="00006FC8" w:rsidP="00006FC8">
      <w:pPr>
        <w:pStyle w:val="Heading3"/>
      </w:pPr>
      <w:bookmarkStart w:id="49" w:name="_Toc113616837"/>
      <w:r>
        <w:t>General Participation Trends</w:t>
      </w:r>
      <w:bookmarkEnd w:id="49"/>
    </w:p>
    <w:p w14:paraId="7251DF99" w14:textId="77777777" w:rsidR="00ED6D38" w:rsidRDefault="00006FC8" w:rsidP="00006FC8">
      <w:r>
        <w:t>Since 201</w:t>
      </w:r>
      <w:r w:rsidR="00415DD1">
        <w:t>7</w:t>
      </w:r>
      <w:r>
        <w:t xml:space="preserve">, </w:t>
      </w:r>
      <w:r w:rsidR="00ED6D38">
        <w:t>on average 83</w:t>
      </w:r>
      <w:r>
        <w:t xml:space="preserve">% of the Victorian adult population participated at least once per </w:t>
      </w:r>
      <w:r w:rsidR="00ED6D38">
        <w:t xml:space="preserve">week </w:t>
      </w:r>
      <w:r>
        <w:t xml:space="preserve">in some form of physical activity or sport for exercise or recreation. </w:t>
      </w:r>
    </w:p>
    <w:p w14:paraId="32D4727D" w14:textId="77777777" w:rsidR="0093275F" w:rsidRDefault="0093275F" w:rsidP="00006FC8"/>
    <w:p w14:paraId="43F3E0C4" w14:textId="07DDEBCC" w:rsidR="0093275F" w:rsidRDefault="00D83688" w:rsidP="0093275F">
      <w:r>
        <w:rPr>
          <w:noProof/>
        </w:rPr>
        <w:drawing>
          <wp:inline distT="0" distB="0" distL="0" distR="0" wp14:anchorId="67ABA34F" wp14:editId="32CDF0B3">
            <wp:extent cx="3098800" cy="2971800"/>
            <wp:effectExtent l="0" t="0" r="12700" b="12700"/>
            <wp:docPr id="16" name="Chart 16">
              <a:extLst xmlns:a="http://schemas.openxmlformats.org/drawingml/2006/main">
                <a:ext uri="{FF2B5EF4-FFF2-40B4-BE49-F238E27FC236}">
                  <a16:creationId xmlns:a16="http://schemas.microsoft.com/office/drawing/2014/main" id="{2DEC6872-EC66-A44A-A1A9-BD2823C3D4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127C255" w14:textId="27E9F277" w:rsidR="00006FC8" w:rsidRDefault="00006FC8" w:rsidP="0093275F">
      <w:pPr>
        <w:pStyle w:val="CaptionDescriptive"/>
      </w:pPr>
      <w:bookmarkStart w:id="50" w:name="_Toc112331328"/>
      <w:r>
        <w:t xml:space="preserve">Figure </w:t>
      </w:r>
      <w:r w:rsidR="00985BB3">
        <w:fldChar w:fldCharType="begin"/>
      </w:r>
      <w:r w:rsidR="00985BB3">
        <w:instrText xml:space="preserve"> SEQ Figure \* ARABIC </w:instrText>
      </w:r>
      <w:r w:rsidR="00985BB3">
        <w:fldChar w:fldCharType="separate"/>
      </w:r>
      <w:r w:rsidR="00D4025B">
        <w:rPr>
          <w:noProof/>
        </w:rPr>
        <w:t>2</w:t>
      </w:r>
      <w:r w:rsidR="00985BB3">
        <w:rPr>
          <w:noProof/>
        </w:rPr>
        <w:fldChar w:fldCharType="end"/>
      </w:r>
      <w:r>
        <w:rPr>
          <w:noProof/>
        </w:rPr>
        <w:t>:</w:t>
      </w:r>
      <w:r>
        <w:t xml:space="preserve"> Adult participation at least once per year</w:t>
      </w:r>
      <w:bookmarkEnd w:id="50"/>
    </w:p>
    <w:p w14:paraId="66A3CEBC" w14:textId="77777777" w:rsidR="00C5519A" w:rsidRDefault="00C5519A" w:rsidP="00C5519A">
      <w:r>
        <w:t>Approximately 83% of Victorian females participated at least once per week. This has declined by 2% since 2019.</w:t>
      </w:r>
    </w:p>
    <w:p w14:paraId="26723D20" w14:textId="5F2AFD4D" w:rsidR="00006FC8" w:rsidRDefault="00C5519A" w:rsidP="00C5519A">
      <w:r>
        <w:t xml:space="preserve">Approximately 80% of Victorian male participated at least once per week. This has declined by 3% since 2019. </w:t>
      </w:r>
      <w:r w:rsidR="00006FC8">
        <w:t xml:space="preserve"> </w:t>
      </w:r>
    </w:p>
    <w:p w14:paraId="079FC195" w14:textId="744C7B91" w:rsidR="00006FC8" w:rsidRDefault="00006FC8" w:rsidP="00006FC8">
      <w:pPr>
        <w:pStyle w:val="BodyText"/>
      </w:pPr>
      <w:r>
        <w:t xml:space="preserve">The results for participation by Victorians at least once per week by age groups is provided in the following chart. </w:t>
      </w:r>
    </w:p>
    <w:p w14:paraId="16D21326" w14:textId="77777777" w:rsidR="00006FC8" w:rsidRDefault="00006FC8" w:rsidP="00006FC8"/>
    <w:p w14:paraId="14355E1E" w14:textId="147F8726" w:rsidR="00006FC8" w:rsidRDefault="00D83688" w:rsidP="00006FC8">
      <w:pPr>
        <w:keepNext/>
      </w:pPr>
      <w:r>
        <w:rPr>
          <w:noProof/>
        </w:rPr>
        <w:drawing>
          <wp:inline distT="0" distB="0" distL="0" distR="0" wp14:anchorId="7B707752" wp14:editId="00AA5DCB">
            <wp:extent cx="3185795" cy="3657600"/>
            <wp:effectExtent l="0" t="0" r="14605" b="12700"/>
            <wp:docPr id="7" name="Chart 7">
              <a:extLst xmlns:a="http://schemas.openxmlformats.org/drawingml/2006/main">
                <a:ext uri="{FF2B5EF4-FFF2-40B4-BE49-F238E27FC236}">
                  <a16:creationId xmlns:a16="http://schemas.microsoft.com/office/drawing/2014/main" id="{D97DF8F0-AB64-4B99-A9A9-D6D91C45E5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E68590C" w14:textId="37D27829" w:rsidR="00006FC8" w:rsidRPr="00A24357" w:rsidRDefault="00006FC8" w:rsidP="00A24357">
      <w:pPr>
        <w:pStyle w:val="CaptionDescriptive"/>
      </w:pPr>
      <w:bookmarkStart w:id="51" w:name="_Toc112331329"/>
      <w:r w:rsidRPr="00A24357">
        <w:t xml:space="preserve">Figure </w:t>
      </w:r>
      <w:r w:rsidR="00985BB3">
        <w:fldChar w:fldCharType="begin"/>
      </w:r>
      <w:r w:rsidR="00985BB3">
        <w:instrText xml:space="preserve"> SEQ Figure \* ARABIC </w:instrText>
      </w:r>
      <w:r w:rsidR="00985BB3">
        <w:fldChar w:fldCharType="separate"/>
      </w:r>
      <w:r w:rsidR="00D4025B">
        <w:rPr>
          <w:noProof/>
        </w:rPr>
        <w:t>3</w:t>
      </w:r>
      <w:r w:rsidR="00985BB3">
        <w:rPr>
          <w:noProof/>
        </w:rPr>
        <w:fldChar w:fldCharType="end"/>
      </w:r>
      <w:r w:rsidRPr="00A24357">
        <w:t>: Adult participation at least once per week</w:t>
      </w:r>
      <w:bookmarkEnd w:id="51"/>
    </w:p>
    <w:p w14:paraId="642D0B62" w14:textId="794EC61E" w:rsidR="00006FC8" w:rsidRDefault="00006FC8" w:rsidP="00006FC8">
      <w:pPr>
        <w:pStyle w:val="BodyText"/>
      </w:pPr>
      <w:r>
        <w:t>A review of the results for once-a-week participation rates indicates that:</w:t>
      </w:r>
    </w:p>
    <w:p w14:paraId="4F713F50" w14:textId="2EF0F609" w:rsidR="00C0540B" w:rsidRDefault="00006FC8" w:rsidP="00006FC8">
      <w:pPr>
        <w:pStyle w:val="ListBullet"/>
      </w:pPr>
      <w:r>
        <w:t xml:space="preserve">Participation in sport and recreation at least once per week </w:t>
      </w:r>
      <w:r w:rsidR="00C0540B">
        <w:t xml:space="preserve">has in past years been the </w:t>
      </w:r>
      <w:r>
        <w:t>15 to 17 years age group</w:t>
      </w:r>
      <w:r w:rsidR="00C0540B">
        <w:t>, however in 2021 this has dropped to 76.5% from 89.3% in 2019</w:t>
      </w:r>
      <w:r>
        <w:t xml:space="preserve"> </w:t>
      </w:r>
    </w:p>
    <w:p w14:paraId="2F1A8944" w14:textId="116C6674" w:rsidR="00006FC8" w:rsidRDefault="00C0540B" w:rsidP="00006FC8">
      <w:pPr>
        <w:pStyle w:val="ListBullet"/>
      </w:pPr>
      <w:r>
        <w:t xml:space="preserve">There has been increases in </w:t>
      </w:r>
      <w:r w:rsidR="00C32AA4">
        <w:t xml:space="preserve">45 to 54 years and 55 to 64 years age </w:t>
      </w:r>
      <w:r>
        <w:t xml:space="preserve">groups </w:t>
      </w:r>
      <w:r w:rsidR="00C32AA4">
        <w:t xml:space="preserve">participating at least once per week. The </w:t>
      </w:r>
      <w:r>
        <w:t>45 to 54 years increased to 85% in 2021 from 82.7% in 2019</w:t>
      </w:r>
      <w:r w:rsidR="00C32AA4">
        <w:t xml:space="preserve"> and 54 to 64 years increased to 83.5% from 81% in 2019</w:t>
      </w:r>
    </w:p>
    <w:p w14:paraId="471CEB11" w14:textId="77777777" w:rsidR="00C32AA4" w:rsidRDefault="00C32AA4" w:rsidP="00FB652F">
      <w:pPr>
        <w:pStyle w:val="ListBullet"/>
        <w:numPr>
          <w:ilvl w:val="0"/>
          <w:numId w:val="0"/>
        </w:numPr>
      </w:pPr>
      <w:r>
        <w:t>Other participation trend insights include:</w:t>
      </w:r>
    </w:p>
    <w:p w14:paraId="6D7EE612" w14:textId="3C19E658" w:rsidR="00FB652F" w:rsidRPr="00C32AA4" w:rsidRDefault="00C32AA4" w:rsidP="00C32AA4">
      <w:pPr>
        <w:pStyle w:val="ListBullet"/>
      </w:pPr>
      <w:r w:rsidRPr="00C32AA4">
        <w:t>T</w:t>
      </w:r>
      <w:r w:rsidR="00FB652F" w:rsidRPr="00C32AA4">
        <w:t>he average number of activities of adults participate in a greater mix of activities increasing from 2.01 in 2019 to 2.28 in 2020 and 2.40 in 2021.</w:t>
      </w:r>
    </w:p>
    <w:p w14:paraId="26DC5393" w14:textId="2B6FCC1E" w:rsidR="00FB652F" w:rsidRPr="00C32AA4" w:rsidRDefault="00FB652F" w:rsidP="00C32AA4">
      <w:pPr>
        <w:pStyle w:val="ListBullet"/>
      </w:pPr>
      <w:r w:rsidRPr="00C32AA4">
        <w:t>Physically distance or home-based activities are continuing to increase in popularity including walking (recreational), bushwalking, tennis, pilates, mountain biking and canoeing / kayaking.</w:t>
      </w:r>
    </w:p>
    <w:p w14:paraId="2698BADF" w14:textId="77777777" w:rsidR="00E34623" w:rsidRDefault="00E34623">
      <w:pPr>
        <w:spacing w:line="260" w:lineRule="atLeast"/>
      </w:pPr>
      <w:r>
        <w:br w:type="page"/>
      </w:r>
    </w:p>
    <w:p w14:paraId="7AF67209" w14:textId="5E13545F" w:rsidR="00FB652F" w:rsidRPr="00C32AA4" w:rsidRDefault="00FB652F" w:rsidP="00C32AA4">
      <w:pPr>
        <w:pStyle w:val="ListBullet"/>
      </w:pPr>
      <w:r w:rsidRPr="00C32AA4">
        <w:lastRenderedPageBreak/>
        <w:t xml:space="preserve">The social and mental health benefits of exercise continue to increase in importance for adults where 37% were motivated by the social benefits of participating (30% in 2019) and 30% were motivated by the mental health benefits they gained (21% in 2019). Physical health or fitness (83% in 2021) and fun / enjoyment (48% in 2021) remain the </w:t>
      </w:r>
      <w:r w:rsidR="008A10D4" w:rsidRPr="00C32AA4">
        <w:t>main motivators to participation.</w:t>
      </w:r>
    </w:p>
    <w:p w14:paraId="6E0966AB" w14:textId="77777777" w:rsidR="008A10D4" w:rsidRPr="00C32AA4" w:rsidRDefault="008A10D4" w:rsidP="00C32AA4">
      <w:pPr>
        <w:pStyle w:val="ListBullet"/>
      </w:pPr>
      <w:r w:rsidRPr="00C32AA4">
        <w:t xml:space="preserve">The use of open space for sport and physical activity in adults has increased from 6% in 2019 to 11% in 2021. </w:t>
      </w:r>
    </w:p>
    <w:p w14:paraId="72B7854B" w14:textId="0F7DAA97" w:rsidR="008A10D4" w:rsidRPr="00A24357" w:rsidRDefault="008A10D4" w:rsidP="00FB652F">
      <w:pPr>
        <w:pStyle w:val="ListBullet"/>
        <w:numPr>
          <w:ilvl w:val="0"/>
          <w:numId w:val="0"/>
        </w:numPr>
      </w:pPr>
      <w:r>
        <w:t>These influences show an increasing demand for a mix of sport and physical activities at our open spaces and a clear link to these places facilitating health and wellbeing benefits.</w:t>
      </w:r>
    </w:p>
    <w:p w14:paraId="61B4A009" w14:textId="782C5A69" w:rsidR="00006FC8" w:rsidRDefault="001A08BD" w:rsidP="00006FC8">
      <w:pPr>
        <w:pStyle w:val="Heading3"/>
      </w:pPr>
      <w:r>
        <w:br w:type="column"/>
      </w:r>
      <w:bookmarkStart w:id="52" w:name="_Toc113616838"/>
      <w:r w:rsidR="00006FC8">
        <w:t>Sport Specific Trends</w:t>
      </w:r>
      <w:bookmarkEnd w:id="52"/>
    </w:p>
    <w:p w14:paraId="696C6B02" w14:textId="7FC2D35E" w:rsidR="00006FC8" w:rsidRDefault="00006FC8" w:rsidP="00006FC8">
      <w:pPr>
        <w:pStyle w:val="BodyText"/>
      </w:pPr>
      <w:r>
        <w:t>The top 15 activities participated in by Victorian adults in 202</w:t>
      </w:r>
      <w:r w:rsidR="00E34623">
        <w:t>1</w:t>
      </w:r>
      <w:r>
        <w:t xml:space="preserve"> according to AusPlay data indicate that:</w:t>
      </w:r>
    </w:p>
    <w:p w14:paraId="7F522196" w14:textId="056735F0" w:rsidR="00006FC8" w:rsidRPr="001842BC" w:rsidRDefault="00006FC8" w:rsidP="00006FC8">
      <w:pPr>
        <w:pStyle w:val="ListBullet"/>
      </w:pPr>
      <w:r w:rsidRPr="008914D5">
        <w:t xml:space="preserve">The top </w:t>
      </w:r>
      <w:r>
        <w:t>five</w:t>
      </w:r>
      <w:r w:rsidRPr="008914D5">
        <w:t xml:space="preserve"> activities have remained stable for the past </w:t>
      </w:r>
      <w:r>
        <w:t>five</w:t>
      </w:r>
      <w:r w:rsidRPr="008914D5">
        <w:t xml:space="preserve"> years; these are walking</w:t>
      </w:r>
      <w:r w:rsidR="00202B83">
        <w:t xml:space="preserve"> (recreational)</w:t>
      </w:r>
      <w:r w:rsidRPr="008914D5">
        <w:t>, fitness/ gym, athletics/</w:t>
      </w:r>
      <w:r w:rsidR="00202B83">
        <w:t xml:space="preserve"> </w:t>
      </w:r>
      <w:r w:rsidRPr="008914D5">
        <w:t xml:space="preserve">track </w:t>
      </w:r>
      <w:r>
        <w:t>and</w:t>
      </w:r>
      <w:r w:rsidRPr="008914D5">
        <w:t xml:space="preserve"> field, swimming and cycling.</w:t>
      </w:r>
      <w:r>
        <w:t xml:space="preserve"> </w:t>
      </w:r>
      <w:r w:rsidRPr="001842BC">
        <w:t>Please note that athletics</w:t>
      </w:r>
      <w:r w:rsidR="00202B83">
        <w:t>/</w:t>
      </w:r>
      <w:r w:rsidRPr="001842BC">
        <w:t xml:space="preserve"> track and field </w:t>
      </w:r>
      <w:proofErr w:type="gramStart"/>
      <w:r w:rsidRPr="001842BC">
        <w:t>include</w:t>
      </w:r>
      <w:r w:rsidR="00202B83">
        <w:t>s</w:t>
      </w:r>
      <w:proofErr w:type="gramEnd"/>
      <w:r w:rsidRPr="001842BC">
        <w:t xml:space="preserve"> </w:t>
      </w:r>
      <w:r w:rsidR="00202B83">
        <w:t xml:space="preserve">social </w:t>
      </w:r>
      <w:r w:rsidRPr="001842BC">
        <w:t xml:space="preserve">running </w:t>
      </w:r>
      <w:r w:rsidR="00202B83">
        <w:t xml:space="preserve">and jogging </w:t>
      </w:r>
      <w:r w:rsidRPr="001842BC">
        <w:t>i.e., Parkrun</w:t>
      </w:r>
      <w:r>
        <w:t>.</w:t>
      </w:r>
    </w:p>
    <w:p w14:paraId="0CDF6CFC" w14:textId="615F07A0" w:rsidR="00006FC8" w:rsidRPr="00A24357" w:rsidRDefault="00006FC8" w:rsidP="00A24357">
      <w:pPr>
        <w:pStyle w:val="ListBullet"/>
      </w:pPr>
      <w:r w:rsidRPr="00A24357">
        <w:t>Walking (recreational) continues to be the most popular activity</w:t>
      </w:r>
      <w:r w:rsidR="00E34623">
        <w:t xml:space="preserve"> (</w:t>
      </w:r>
      <w:r w:rsidR="00202B83">
        <w:t>45</w:t>
      </w:r>
      <w:r w:rsidR="00E34623">
        <w:t>%)</w:t>
      </w:r>
      <w:r w:rsidRPr="00A24357">
        <w:t>. This is consistent with previous trends.</w:t>
      </w:r>
    </w:p>
    <w:p w14:paraId="5422D53B" w14:textId="1CA316C3" w:rsidR="00006FC8" w:rsidRDefault="00006FC8" w:rsidP="00006FC8">
      <w:pPr>
        <w:pStyle w:val="BodyText"/>
      </w:pPr>
      <w:r w:rsidRPr="00601AE9">
        <w:t xml:space="preserve">The table below show the </w:t>
      </w:r>
      <w:r>
        <w:t xml:space="preserve">national </w:t>
      </w:r>
      <w:r w:rsidRPr="00601AE9">
        <w:t>participation</w:t>
      </w:r>
      <w:r>
        <w:t xml:space="preserve"> rates</w:t>
      </w:r>
      <w:r w:rsidRPr="00601AE9">
        <w:t xml:space="preserve"> of activities currently undertaken at </w:t>
      </w:r>
      <w:r>
        <w:t xml:space="preserve">Hamlyn </w:t>
      </w:r>
      <w:r w:rsidRPr="00601AE9">
        <w:t>Park.</w:t>
      </w:r>
    </w:p>
    <w:p w14:paraId="1547C153" w14:textId="408BE375" w:rsidR="001A08BD" w:rsidRDefault="001A08BD" w:rsidP="001A08BD">
      <w:pPr>
        <w:pStyle w:val="ListBullet"/>
      </w:pPr>
      <w:r w:rsidRPr="00E27F29">
        <w:t xml:space="preserve">Most of these sports have remained stable </w:t>
      </w:r>
      <w:r>
        <w:t xml:space="preserve">or increased </w:t>
      </w:r>
      <w:r w:rsidRPr="00E27F29">
        <w:t xml:space="preserve">over the last </w:t>
      </w:r>
      <w:r>
        <w:t>five</w:t>
      </w:r>
      <w:r w:rsidRPr="00E27F29">
        <w:t xml:space="preserve"> years, which indicates that it is likely the local penetration rate of these </w:t>
      </w:r>
      <w:r>
        <w:t>s</w:t>
      </w:r>
      <w:r w:rsidRPr="00E27F29">
        <w:t>ports will remain stable</w:t>
      </w:r>
      <w:r>
        <w:t xml:space="preserve"> and participation demand will increase </w:t>
      </w:r>
      <w:r w:rsidR="0078188C">
        <w:t>in line</w:t>
      </w:r>
      <w:r>
        <w:t xml:space="preserve"> with population </w:t>
      </w:r>
      <w:r w:rsidR="00AE471A">
        <w:t>growth.</w:t>
      </w:r>
    </w:p>
    <w:p w14:paraId="51FCB509" w14:textId="77777777" w:rsidR="0093275F" w:rsidRPr="00601AE9" w:rsidRDefault="0093275F" w:rsidP="00006FC8">
      <w:pPr>
        <w:pStyle w:val="BodyText"/>
      </w:pPr>
    </w:p>
    <w:p w14:paraId="575B16FE" w14:textId="77777777" w:rsidR="00006FC8" w:rsidRDefault="00006FC8" w:rsidP="00006FC8">
      <w:pPr>
        <w:pStyle w:val="Caption"/>
        <w:sectPr w:rsidR="00006FC8" w:rsidSect="0093275F">
          <w:type w:val="continuous"/>
          <w:pgSz w:w="11907" w:h="16840" w:code="9"/>
          <w:pgMar w:top="794" w:right="794" w:bottom="680" w:left="794" w:header="567" w:footer="340" w:gutter="0"/>
          <w:cols w:num="2" w:space="284"/>
          <w:docGrid w:linePitch="360"/>
        </w:sectPr>
      </w:pPr>
    </w:p>
    <w:p w14:paraId="5C8DF0F4" w14:textId="023A70C9" w:rsidR="00006FC8" w:rsidRDefault="00006FC8" w:rsidP="00006FC8">
      <w:pPr>
        <w:pStyle w:val="Caption"/>
      </w:pPr>
      <w:bookmarkStart w:id="53" w:name="_Toc112331341"/>
      <w:r>
        <w:t xml:space="preserve">Table </w:t>
      </w:r>
      <w:r w:rsidR="00985BB3">
        <w:fldChar w:fldCharType="begin"/>
      </w:r>
      <w:r w:rsidR="00985BB3">
        <w:instrText xml:space="preserve"> SEQ Table \* ARABIC </w:instrText>
      </w:r>
      <w:r w:rsidR="00985BB3">
        <w:fldChar w:fldCharType="separate"/>
      </w:r>
      <w:r w:rsidR="00D4025B">
        <w:rPr>
          <w:noProof/>
        </w:rPr>
        <w:t>2</w:t>
      </w:r>
      <w:r w:rsidR="00985BB3">
        <w:rPr>
          <w:noProof/>
        </w:rPr>
        <w:fldChar w:fldCharType="end"/>
      </w:r>
      <w:r>
        <w:t xml:space="preserve">: </w:t>
      </w:r>
      <w:r w:rsidR="00D7058D">
        <w:t xml:space="preserve">Victorian Adult </w:t>
      </w:r>
      <w:r>
        <w:t>Sport Specific Participation Rates</w:t>
      </w:r>
      <w:r w:rsidR="00D7058D">
        <w:t xml:space="preserve"> 2019 to 2021</w:t>
      </w:r>
      <w:bookmarkEnd w:id="53"/>
    </w:p>
    <w:tbl>
      <w:tblPr>
        <w:tblStyle w:val="TableGrid"/>
        <w:tblW w:w="5000" w:type="pct"/>
        <w:tblLook w:val="04A0" w:firstRow="1" w:lastRow="0" w:firstColumn="1" w:lastColumn="0" w:noHBand="0" w:noVBand="1"/>
      </w:tblPr>
      <w:tblGrid>
        <w:gridCol w:w="2579"/>
        <w:gridCol w:w="2580"/>
        <w:gridCol w:w="2580"/>
        <w:gridCol w:w="2580"/>
      </w:tblGrid>
      <w:tr w:rsidR="00A55B1C" w:rsidRPr="00A43BB2" w14:paraId="4309FAD0" w14:textId="2A865FB9" w:rsidTr="00A55B1C">
        <w:trPr>
          <w:cnfStyle w:val="100000000000" w:firstRow="1" w:lastRow="0" w:firstColumn="0" w:lastColumn="0" w:oddVBand="0" w:evenVBand="0" w:oddHBand="0" w:evenHBand="0" w:firstRowFirstColumn="0" w:firstRowLastColumn="0" w:lastRowFirstColumn="0" w:lastRowLastColumn="0"/>
        </w:trPr>
        <w:tc>
          <w:tcPr>
            <w:tcW w:w="1250" w:type="pct"/>
          </w:tcPr>
          <w:p w14:paraId="4C61A2F2" w14:textId="77777777" w:rsidR="00A55B1C" w:rsidRPr="00A43BB2" w:rsidRDefault="00A55B1C" w:rsidP="00EF3559">
            <w:pPr>
              <w:rPr>
                <w:b w:val="0"/>
                <w:bCs/>
                <w:sz w:val="16"/>
                <w:szCs w:val="16"/>
              </w:rPr>
            </w:pPr>
            <w:r w:rsidRPr="00A43BB2">
              <w:rPr>
                <w:bCs/>
                <w:sz w:val="16"/>
                <w:szCs w:val="16"/>
              </w:rPr>
              <w:t>Sport</w:t>
            </w:r>
          </w:p>
        </w:tc>
        <w:tc>
          <w:tcPr>
            <w:tcW w:w="1250" w:type="pct"/>
          </w:tcPr>
          <w:p w14:paraId="335D6418" w14:textId="77777777" w:rsidR="00A55B1C" w:rsidRPr="00A43BB2" w:rsidRDefault="00A55B1C" w:rsidP="00EF3559">
            <w:pPr>
              <w:rPr>
                <w:b w:val="0"/>
                <w:bCs/>
                <w:sz w:val="16"/>
                <w:szCs w:val="16"/>
              </w:rPr>
            </w:pPr>
            <w:r w:rsidRPr="00A43BB2">
              <w:rPr>
                <w:bCs/>
                <w:sz w:val="16"/>
                <w:szCs w:val="16"/>
              </w:rPr>
              <w:t>Participation Rate 2019</w:t>
            </w:r>
          </w:p>
        </w:tc>
        <w:tc>
          <w:tcPr>
            <w:tcW w:w="1250" w:type="pct"/>
          </w:tcPr>
          <w:p w14:paraId="20D5BEEB" w14:textId="77777777" w:rsidR="00A55B1C" w:rsidRPr="00A43BB2" w:rsidRDefault="00A55B1C" w:rsidP="00EF3559">
            <w:pPr>
              <w:rPr>
                <w:b w:val="0"/>
                <w:bCs/>
                <w:sz w:val="16"/>
                <w:szCs w:val="16"/>
              </w:rPr>
            </w:pPr>
            <w:r w:rsidRPr="00A43BB2">
              <w:rPr>
                <w:bCs/>
                <w:sz w:val="16"/>
                <w:szCs w:val="16"/>
              </w:rPr>
              <w:t>Participation Rate 2020</w:t>
            </w:r>
          </w:p>
        </w:tc>
        <w:tc>
          <w:tcPr>
            <w:tcW w:w="1250" w:type="pct"/>
          </w:tcPr>
          <w:p w14:paraId="0012FE13" w14:textId="2E8F90FD" w:rsidR="00A55B1C" w:rsidRPr="00A43BB2" w:rsidRDefault="00A55B1C" w:rsidP="00EF3559">
            <w:pPr>
              <w:rPr>
                <w:bCs/>
                <w:sz w:val="16"/>
                <w:szCs w:val="16"/>
              </w:rPr>
            </w:pPr>
            <w:r>
              <w:rPr>
                <w:bCs/>
                <w:sz w:val="16"/>
                <w:szCs w:val="16"/>
              </w:rPr>
              <w:t>Participation Rate 2021</w:t>
            </w:r>
          </w:p>
        </w:tc>
      </w:tr>
      <w:tr w:rsidR="00A55B1C" w:rsidRPr="00A43BB2" w14:paraId="009AE03E" w14:textId="73A9C56A" w:rsidTr="00A55B1C">
        <w:tc>
          <w:tcPr>
            <w:tcW w:w="1250" w:type="pct"/>
          </w:tcPr>
          <w:p w14:paraId="70E7D54D" w14:textId="77777777" w:rsidR="00A55B1C" w:rsidRPr="00A43BB2" w:rsidRDefault="00A55B1C" w:rsidP="00EF3559">
            <w:pPr>
              <w:rPr>
                <w:sz w:val="16"/>
                <w:szCs w:val="16"/>
              </w:rPr>
            </w:pPr>
            <w:r w:rsidRPr="00A43BB2">
              <w:rPr>
                <w:sz w:val="16"/>
                <w:szCs w:val="16"/>
              </w:rPr>
              <w:t>AFL</w:t>
            </w:r>
          </w:p>
        </w:tc>
        <w:tc>
          <w:tcPr>
            <w:tcW w:w="1250" w:type="pct"/>
          </w:tcPr>
          <w:p w14:paraId="4F0922F5" w14:textId="77777777" w:rsidR="00A55B1C" w:rsidRPr="00A43BB2" w:rsidRDefault="00A55B1C" w:rsidP="00EF3559">
            <w:pPr>
              <w:rPr>
                <w:sz w:val="16"/>
                <w:szCs w:val="16"/>
              </w:rPr>
            </w:pPr>
            <w:r w:rsidRPr="00A43BB2">
              <w:rPr>
                <w:sz w:val="16"/>
                <w:szCs w:val="16"/>
              </w:rPr>
              <w:t>2.7%</w:t>
            </w:r>
          </w:p>
        </w:tc>
        <w:tc>
          <w:tcPr>
            <w:tcW w:w="1250" w:type="pct"/>
          </w:tcPr>
          <w:p w14:paraId="2C8EE2AD" w14:textId="77777777" w:rsidR="00A55B1C" w:rsidRPr="00A43BB2" w:rsidRDefault="00A55B1C" w:rsidP="00EF3559">
            <w:pPr>
              <w:rPr>
                <w:sz w:val="16"/>
                <w:szCs w:val="16"/>
              </w:rPr>
            </w:pPr>
            <w:r w:rsidRPr="00A43BB2">
              <w:rPr>
                <w:sz w:val="16"/>
                <w:szCs w:val="16"/>
              </w:rPr>
              <w:t>2.7%</w:t>
            </w:r>
          </w:p>
        </w:tc>
        <w:tc>
          <w:tcPr>
            <w:tcW w:w="1250" w:type="pct"/>
          </w:tcPr>
          <w:p w14:paraId="53075B49" w14:textId="769A09B9" w:rsidR="00A55B1C" w:rsidRPr="00A43BB2" w:rsidRDefault="00A55B1C" w:rsidP="00EF3559">
            <w:pPr>
              <w:rPr>
                <w:sz w:val="16"/>
                <w:szCs w:val="16"/>
              </w:rPr>
            </w:pPr>
            <w:r>
              <w:rPr>
                <w:sz w:val="16"/>
                <w:szCs w:val="16"/>
              </w:rPr>
              <w:t>4.7%</w:t>
            </w:r>
          </w:p>
        </w:tc>
      </w:tr>
      <w:tr w:rsidR="00A55B1C" w:rsidRPr="00A43BB2" w14:paraId="470EEFC6" w14:textId="5C45D6A9" w:rsidTr="00A55B1C">
        <w:tc>
          <w:tcPr>
            <w:tcW w:w="1250" w:type="pct"/>
          </w:tcPr>
          <w:p w14:paraId="50995262" w14:textId="77777777" w:rsidR="00A55B1C" w:rsidRPr="00A43BB2" w:rsidRDefault="00A55B1C" w:rsidP="00EF3559">
            <w:pPr>
              <w:rPr>
                <w:sz w:val="16"/>
                <w:szCs w:val="16"/>
              </w:rPr>
            </w:pPr>
            <w:r w:rsidRPr="00A43BB2">
              <w:rPr>
                <w:sz w:val="16"/>
                <w:szCs w:val="16"/>
              </w:rPr>
              <w:t>Cricket</w:t>
            </w:r>
          </w:p>
        </w:tc>
        <w:tc>
          <w:tcPr>
            <w:tcW w:w="1250" w:type="pct"/>
          </w:tcPr>
          <w:p w14:paraId="36034949" w14:textId="77777777" w:rsidR="00A55B1C" w:rsidRPr="00A43BB2" w:rsidRDefault="00A55B1C" w:rsidP="00EF3559">
            <w:pPr>
              <w:rPr>
                <w:sz w:val="16"/>
                <w:szCs w:val="16"/>
              </w:rPr>
            </w:pPr>
            <w:r w:rsidRPr="00A43BB2">
              <w:rPr>
                <w:sz w:val="16"/>
                <w:szCs w:val="16"/>
              </w:rPr>
              <w:t>2.4%</w:t>
            </w:r>
          </w:p>
        </w:tc>
        <w:tc>
          <w:tcPr>
            <w:tcW w:w="1250" w:type="pct"/>
          </w:tcPr>
          <w:p w14:paraId="371F4E63" w14:textId="77777777" w:rsidR="00A55B1C" w:rsidRPr="00A43BB2" w:rsidRDefault="00A55B1C" w:rsidP="00EF3559">
            <w:pPr>
              <w:rPr>
                <w:sz w:val="16"/>
                <w:szCs w:val="16"/>
              </w:rPr>
            </w:pPr>
            <w:r w:rsidRPr="00A43BB2">
              <w:rPr>
                <w:sz w:val="16"/>
                <w:szCs w:val="16"/>
              </w:rPr>
              <w:t>2.4%</w:t>
            </w:r>
          </w:p>
        </w:tc>
        <w:tc>
          <w:tcPr>
            <w:tcW w:w="1250" w:type="pct"/>
          </w:tcPr>
          <w:p w14:paraId="7E48F4BF" w14:textId="20CBBF28" w:rsidR="00A55B1C" w:rsidRPr="00A43BB2" w:rsidRDefault="00A55B1C" w:rsidP="00EF3559">
            <w:pPr>
              <w:rPr>
                <w:sz w:val="16"/>
                <w:szCs w:val="16"/>
              </w:rPr>
            </w:pPr>
            <w:r>
              <w:rPr>
                <w:sz w:val="16"/>
                <w:szCs w:val="16"/>
              </w:rPr>
              <w:t>3.2%</w:t>
            </w:r>
          </w:p>
        </w:tc>
      </w:tr>
      <w:tr w:rsidR="00A55B1C" w:rsidRPr="00A43BB2" w14:paraId="492085F7" w14:textId="4FE23E0B" w:rsidTr="00A55B1C">
        <w:tc>
          <w:tcPr>
            <w:tcW w:w="1250" w:type="pct"/>
          </w:tcPr>
          <w:p w14:paraId="23116788" w14:textId="77777777" w:rsidR="00A55B1C" w:rsidRPr="00A43BB2" w:rsidRDefault="00A55B1C" w:rsidP="00EF3559">
            <w:pPr>
              <w:rPr>
                <w:sz w:val="16"/>
                <w:szCs w:val="16"/>
              </w:rPr>
            </w:pPr>
            <w:r w:rsidRPr="00A43BB2">
              <w:rPr>
                <w:sz w:val="16"/>
                <w:szCs w:val="16"/>
              </w:rPr>
              <w:t>Netball</w:t>
            </w:r>
          </w:p>
        </w:tc>
        <w:tc>
          <w:tcPr>
            <w:tcW w:w="1250" w:type="pct"/>
          </w:tcPr>
          <w:p w14:paraId="1D272D03" w14:textId="77777777" w:rsidR="00A55B1C" w:rsidRPr="00A43BB2" w:rsidRDefault="00A55B1C" w:rsidP="00EF3559">
            <w:pPr>
              <w:rPr>
                <w:sz w:val="16"/>
                <w:szCs w:val="16"/>
              </w:rPr>
            </w:pPr>
            <w:r w:rsidRPr="00A43BB2">
              <w:rPr>
                <w:sz w:val="16"/>
                <w:szCs w:val="16"/>
              </w:rPr>
              <w:t>3.3%</w:t>
            </w:r>
          </w:p>
        </w:tc>
        <w:tc>
          <w:tcPr>
            <w:tcW w:w="1250" w:type="pct"/>
          </w:tcPr>
          <w:p w14:paraId="02F6978C" w14:textId="77777777" w:rsidR="00A55B1C" w:rsidRPr="00A43BB2" w:rsidRDefault="00A55B1C" w:rsidP="00EF3559">
            <w:pPr>
              <w:rPr>
                <w:sz w:val="16"/>
                <w:szCs w:val="16"/>
              </w:rPr>
            </w:pPr>
            <w:r w:rsidRPr="00A43BB2">
              <w:rPr>
                <w:sz w:val="16"/>
                <w:szCs w:val="16"/>
              </w:rPr>
              <w:t>2.8%</w:t>
            </w:r>
          </w:p>
        </w:tc>
        <w:tc>
          <w:tcPr>
            <w:tcW w:w="1250" w:type="pct"/>
          </w:tcPr>
          <w:p w14:paraId="3573132C" w14:textId="59582868" w:rsidR="00A55B1C" w:rsidRPr="00A43BB2" w:rsidRDefault="00A55B1C" w:rsidP="00EF3559">
            <w:pPr>
              <w:rPr>
                <w:sz w:val="16"/>
                <w:szCs w:val="16"/>
              </w:rPr>
            </w:pPr>
            <w:r>
              <w:rPr>
                <w:sz w:val="16"/>
                <w:szCs w:val="16"/>
              </w:rPr>
              <w:t>3%</w:t>
            </w:r>
          </w:p>
        </w:tc>
      </w:tr>
      <w:tr w:rsidR="00A55B1C" w:rsidRPr="00A43BB2" w14:paraId="4C9B16F9" w14:textId="1AB35D66" w:rsidTr="00A55B1C">
        <w:tc>
          <w:tcPr>
            <w:tcW w:w="1250" w:type="pct"/>
          </w:tcPr>
          <w:p w14:paraId="7FC01FBC" w14:textId="77777777" w:rsidR="00A55B1C" w:rsidRPr="00A43BB2" w:rsidRDefault="00A55B1C" w:rsidP="00EF3559">
            <w:pPr>
              <w:rPr>
                <w:sz w:val="16"/>
                <w:szCs w:val="16"/>
              </w:rPr>
            </w:pPr>
            <w:r w:rsidRPr="00A43BB2">
              <w:rPr>
                <w:sz w:val="16"/>
                <w:szCs w:val="16"/>
              </w:rPr>
              <w:t>Tennis</w:t>
            </w:r>
          </w:p>
        </w:tc>
        <w:tc>
          <w:tcPr>
            <w:tcW w:w="1250" w:type="pct"/>
          </w:tcPr>
          <w:p w14:paraId="58057987" w14:textId="77777777" w:rsidR="00A55B1C" w:rsidRPr="00A43BB2" w:rsidRDefault="00A55B1C" w:rsidP="00EF3559">
            <w:pPr>
              <w:rPr>
                <w:sz w:val="16"/>
                <w:szCs w:val="16"/>
              </w:rPr>
            </w:pPr>
            <w:r w:rsidRPr="00A43BB2">
              <w:rPr>
                <w:sz w:val="16"/>
                <w:szCs w:val="16"/>
              </w:rPr>
              <w:t>4.2%</w:t>
            </w:r>
          </w:p>
        </w:tc>
        <w:tc>
          <w:tcPr>
            <w:tcW w:w="1250" w:type="pct"/>
          </w:tcPr>
          <w:p w14:paraId="6514089B" w14:textId="77777777" w:rsidR="00A55B1C" w:rsidRPr="00A43BB2" w:rsidRDefault="00A55B1C" w:rsidP="00EF3559">
            <w:pPr>
              <w:rPr>
                <w:sz w:val="16"/>
                <w:szCs w:val="16"/>
              </w:rPr>
            </w:pPr>
            <w:r w:rsidRPr="00A43BB2">
              <w:rPr>
                <w:sz w:val="16"/>
                <w:szCs w:val="16"/>
              </w:rPr>
              <w:t>5.0%</w:t>
            </w:r>
          </w:p>
        </w:tc>
        <w:tc>
          <w:tcPr>
            <w:tcW w:w="1250" w:type="pct"/>
          </w:tcPr>
          <w:p w14:paraId="6E12C06F" w14:textId="4B65315B" w:rsidR="00A55B1C" w:rsidRPr="00A43BB2" w:rsidRDefault="00A55B1C" w:rsidP="00EF3559">
            <w:pPr>
              <w:rPr>
                <w:sz w:val="16"/>
                <w:szCs w:val="16"/>
              </w:rPr>
            </w:pPr>
            <w:r>
              <w:rPr>
                <w:sz w:val="16"/>
                <w:szCs w:val="16"/>
              </w:rPr>
              <w:t>4.6%</w:t>
            </w:r>
          </w:p>
        </w:tc>
      </w:tr>
    </w:tbl>
    <w:p w14:paraId="74CD212D" w14:textId="77777777" w:rsidR="00006FC8" w:rsidRDefault="00006FC8" w:rsidP="00006FC8">
      <w:pPr>
        <w:pStyle w:val="BodyText"/>
        <w:sectPr w:rsidR="00006FC8" w:rsidSect="00006FC8">
          <w:type w:val="continuous"/>
          <w:pgSz w:w="11907" w:h="16840" w:code="9"/>
          <w:pgMar w:top="794" w:right="794" w:bottom="794" w:left="794" w:header="567" w:footer="340" w:gutter="0"/>
          <w:cols w:space="284"/>
          <w:docGrid w:linePitch="360"/>
        </w:sectPr>
      </w:pPr>
    </w:p>
    <w:p w14:paraId="223C0103" w14:textId="77777777" w:rsidR="00006FC8" w:rsidRPr="003C65B2" w:rsidRDefault="00006FC8" w:rsidP="00006FC8">
      <w:pPr>
        <w:pStyle w:val="Heading3"/>
      </w:pPr>
      <w:bookmarkStart w:id="54" w:name="_Toc113616839"/>
      <w:r w:rsidRPr="003C65B2">
        <w:t>Gender Differences in Sports Participation</w:t>
      </w:r>
      <w:r>
        <w:t xml:space="preserve"> in Victoria</w:t>
      </w:r>
      <w:bookmarkEnd w:id="54"/>
    </w:p>
    <w:p w14:paraId="72FF81C4" w14:textId="77777777" w:rsidR="00006FC8" w:rsidRDefault="00006FC8" w:rsidP="00006FC8">
      <w:pPr>
        <w:pStyle w:val="BodyText"/>
      </w:pPr>
      <w:r>
        <w:t>For Victorian males and females in 2020, according the AusPlay data the gender differences in participation are:</w:t>
      </w:r>
    </w:p>
    <w:p w14:paraId="4F222673" w14:textId="21161963" w:rsidR="00006FC8" w:rsidRPr="003B3D0B" w:rsidRDefault="00006FC8" w:rsidP="00006FC8">
      <w:pPr>
        <w:pStyle w:val="ListBullet"/>
      </w:pPr>
      <w:r w:rsidRPr="003B3D0B">
        <w:t xml:space="preserve">Females have a much higher participation rate than males in walking (recreational); </w:t>
      </w:r>
      <w:r w:rsidR="001A08BD">
        <w:t>55.9</w:t>
      </w:r>
      <w:r w:rsidRPr="003B3D0B">
        <w:t xml:space="preserve">% compared to </w:t>
      </w:r>
      <w:r w:rsidR="001A08BD">
        <w:t>33.7</w:t>
      </w:r>
      <w:r w:rsidRPr="003B3D0B">
        <w:t>%</w:t>
      </w:r>
      <w:r>
        <w:t>.</w:t>
      </w:r>
    </w:p>
    <w:p w14:paraId="37B04314" w14:textId="024E55DC" w:rsidR="001A08BD" w:rsidRDefault="00006FC8" w:rsidP="00006FC8">
      <w:pPr>
        <w:pStyle w:val="ListBullet"/>
      </w:pPr>
      <w:r w:rsidRPr="003B3D0B">
        <w:t xml:space="preserve">Participation in </w:t>
      </w:r>
      <w:r w:rsidR="001A08BD">
        <w:t xml:space="preserve">Australian Rules football and cricket is much higher for males than females, where there </w:t>
      </w:r>
      <w:proofErr w:type="gramStart"/>
      <w:r w:rsidR="001A08BD">
        <w:t>is</w:t>
      </w:r>
      <w:proofErr w:type="gramEnd"/>
      <w:r w:rsidR="001A08BD">
        <w:t xml:space="preserve"> similar participation rates for tennis and much higher participation in netball by females than males.</w:t>
      </w:r>
    </w:p>
    <w:p w14:paraId="31ECA771" w14:textId="208D397E" w:rsidR="00006FC8" w:rsidRDefault="00A24357" w:rsidP="00006FC8">
      <w:pPr>
        <w:pStyle w:val="Heading3"/>
      </w:pPr>
      <w:r>
        <w:br w:type="column"/>
      </w:r>
      <w:bookmarkStart w:id="55" w:name="_Toc113616840"/>
      <w:r w:rsidR="00006FC8">
        <w:t>AusPlay Physical Activities Data (Children 0-14 years) in Victoria</w:t>
      </w:r>
      <w:bookmarkEnd w:id="55"/>
    </w:p>
    <w:p w14:paraId="5EE05E62" w14:textId="6E464C73" w:rsidR="00006FC8" w:rsidRPr="002E7776" w:rsidRDefault="00006FC8" w:rsidP="00006FC8">
      <w:pPr>
        <w:pStyle w:val="BodyText"/>
      </w:pPr>
      <w:r>
        <w:t xml:space="preserve">For </w:t>
      </w:r>
      <w:r w:rsidR="00A55B1C">
        <w:t xml:space="preserve">Victorian </w:t>
      </w:r>
      <w:r>
        <w:t>children, the participation data shows that:</w:t>
      </w:r>
    </w:p>
    <w:p w14:paraId="6091C89D" w14:textId="12513648" w:rsidR="00006FC8" w:rsidRPr="00EB1E04" w:rsidRDefault="00006FC8" w:rsidP="00006FC8">
      <w:pPr>
        <w:pStyle w:val="ListBullet"/>
      </w:pPr>
      <w:r w:rsidRPr="00EB1E04">
        <w:t xml:space="preserve">Swimming </w:t>
      </w:r>
      <w:r w:rsidR="00202B83">
        <w:t>(</w:t>
      </w:r>
      <w:r w:rsidR="00A55B1C">
        <w:t>42</w:t>
      </w:r>
      <w:r w:rsidR="00202B83">
        <w:t xml:space="preserve">%) </w:t>
      </w:r>
      <w:r w:rsidRPr="00EB1E04">
        <w:t xml:space="preserve">is consistently the most popular activity for </w:t>
      </w:r>
      <w:r>
        <w:t>Victorian</w:t>
      </w:r>
      <w:r w:rsidRPr="00EB1E04">
        <w:t xml:space="preserve"> children</w:t>
      </w:r>
    </w:p>
    <w:p w14:paraId="0D77B4DD" w14:textId="226F2D30" w:rsidR="00006FC8" w:rsidRPr="00EB1E04" w:rsidRDefault="00A55B1C" w:rsidP="00006FC8">
      <w:pPr>
        <w:pStyle w:val="ListBullet"/>
      </w:pPr>
      <w:r>
        <w:t xml:space="preserve">Sports </w:t>
      </w:r>
      <w:r w:rsidR="0078188C">
        <w:t>played</w:t>
      </w:r>
      <w:r>
        <w:t xml:space="preserve"> at Hamlyn Park including Australian Rules football (16%), basketball (11.8%), dancing (11.3%), tennis (8.1%), cricket (6.5%) and netball (5.9%) all feature in the top 10 activities for Victorian Children.</w:t>
      </w:r>
    </w:p>
    <w:p w14:paraId="0695ACF0" w14:textId="195A3AF7" w:rsidR="00006FC8" w:rsidRDefault="00006FC8" w:rsidP="00006FC8">
      <w:pPr>
        <w:pStyle w:val="BodyText"/>
      </w:pPr>
      <w:r w:rsidRPr="001969CE">
        <w:t xml:space="preserve">The table </w:t>
      </w:r>
      <w:r w:rsidR="00262384">
        <w:t>on the next page</w:t>
      </w:r>
      <w:r w:rsidRPr="001969CE">
        <w:t xml:space="preserve"> details the top activities undertaken by children in Victoria.</w:t>
      </w:r>
    </w:p>
    <w:p w14:paraId="17495B6D" w14:textId="77777777" w:rsidR="00A24357" w:rsidRDefault="00A24357" w:rsidP="00006FC8">
      <w:pPr>
        <w:pStyle w:val="BodyText"/>
      </w:pPr>
    </w:p>
    <w:p w14:paraId="37182D2F" w14:textId="77777777" w:rsidR="00006FC8" w:rsidRDefault="00006FC8" w:rsidP="00006FC8">
      <w:pPr>
        <w:pStyle w:val="Caption"/>
        <w:sectPr w:rsidR="00006FC8" w:rsidSect="00006FC8">
          <w:type w:val="continuous"/>
          <w:pgSz w:w="11907" w:h="16840" w:code="9"/>
          <w:pgMar w:top="794" w:right="794" w:bottom="794" w:left="794" w:header="567" w:footer="340" w:gutter="0"/>
          <w:cols w:num="2" w:space="284"/>
          <w:docGrid w:linePitch="360"/>
        </w:sectPr>
      </w:pPr>
    </w:p>
    <w:p w14:paraId="7252ECCC" w14:textId="075E695A" w:rsidR="00912701" w:rsidRDefault="00912701" w:rsidP="00912701">
      <w:pPr>
        <w:pStyle w:val="Caption"/>
      </w:pPr>
      <w:bookmarkStart w:id="56" w:name="_Toc112331342"/>
      <w:r>
        <w:lastRenderedPageBreak/>
        <w:t xml:space="preserve">Table </w:t>
      </w:r>
      <w:r w:rsidR="00985BB3">
        <w:fldChar w:fldCharType="begin"/>
      </w:r>
      <w:r w:rsidR="00985BB3">
        <w:instrText xml:space="preserve"> SEQ Table \* ARABIC </w:instrText>
      </w:r>
      <w:r w:rsidR="00985BB3">
        <w:fldChar w:fldCharType="separate"/>
      </w:r>
      <w:r w:rsidR="00D4025B">
        <w:rPr>
          <w:noProof/>
        </w:rPr>
        <w:t>3</w:t>
      </w:r>
      <w:r w:rsidR="00985BB3">
        <w:rPr>
          <w:noProof/>
        </w:rPr>
        <w:fldChar w:fldCharType="end"/>
      </w:r>
      <w:r>
        <w:t>: Victorian Children Sport Specific Participation for 2019 to 2021</w:t>
      </w:r>
      <w:bookmarkEnd w:id="56"/>
    </w:p>
    <w:tbl>
      <w:tblPr>
        <w:tblStyle w:val="TableGrid"/>
        <w:tblW w:w="5000" w:type="pct"/>
        <w:tblLook w:val="04A0" w:firstRow="1" w:lastRow="0" w:firstColumn="1" w:lastColumn="0" w:noHBand="0" w:noVBand="1"/>
      </w:tblPr>
      <w:tblGrid>
        <w:gridCol w:w="2663"/>
        <w:gridCol w:w="2528"/>
        <w:gridCol w:w="2528"/>
        <w:gridCol w:w="2600"/>
      </w:tblGrid>
      <w:tr w:rsidR="00912701" w:rsidRPr="00A43BB2" w14:paraId="2BC52765" w14:textId="77777777" w:rsidTr="00912701">
        <w:trPr>
          <w:cnfStyle w:val="100000000000" w:firstRow="1" w:lastRow="0" w:firstColumn="0" w:lastColumn="0" w:oddVBand="0" w:evenVBand="0" w:oddHBand="0" w:evenHBand="0" w:firstRowFirstColumn="0" w:firstRowLastColumn="0" w:lastRowFirstColumn="0" w:lastRowLastColumn="0"/>
        </w:trPr>
        <w:tc>
          <w:tcPr>
            <w:tcW w:w="1290" w:type="pct"/>
          </w:tcPr>
          <w:p w14:paraId="7253397B" w14:textId="77777777" w:rsidR="00912701" w:rsidRPr="00A43BB2" w:rsidRDefault="00912701" w:rsidP="00385CE8">
            <w:pPr>
              <w:rPr>
                <w:b w:val="0"/>
                <w:bCs/>
                <w:sz w:val="16"/>
                <w:szCs w:val="16"/>
              </w:rPr>
            </w:pPr>
            <w:r w:rsidRPr="00A43BB2">
              <w:rPr>
                <w:bCs/>
                <w:sz w:val="16"/>
                <w:szCs w:val="16"/>
              </w:rPr>
              <w:t>Sport</w:t>
            </w:r>
          </w:p>
        </w:tc>
        <w:tc>
          <w:tcPr>
            <w:tcW w:w="1225" w:type="pct"/>
          </w:tcPr>
          <w:p w14:paraId="7DD108C2" w14:textId="77777777" w:rsidR="00912701" w:rsidRPr="00A43BB2" w:rsidRDefault="00912701" w:rsidP="00385CE8">
            <w:pPr>
              <w:rPr>
                <w:b w:val="0"/>
                <w:bCs/>
                <w:sz w:val="16"/>
                <w:szCs w:val="16"/>
              </w:rPr>
            </w:pPr>
            <w:r w:rsidRPr="00A43BB2">
              <w:rPr>
                <w:bCs/>
                <w:sz w:val="16"/>
                <w:szCs w:val="16"/>
              </w:rPr>
              <w:t>Participation Rate 2019</w:t>
            </w:r>
          </w:p>
        </w:tc>
        <w:tc>
          <w:tcPr>
            <w:tcW w:w="1225" w:type="pct"/>
          </w:tcPr>
          <w:p w14:paraId="5749FC07" w14:textId="77777777" w:rsidR="00912701" w:rsidRPr="00A43BB2" w:rsidRDefault="00912701" w:rsidP="00385CE8">
            <w:pPr>
              <w:rPr>
                <w:b w:val="0"/>
                <w:bCs/>
                <w:sz w:val="16"/>
                <w:szCs w:val="16"/>
              </w:rPr>
            </w:pPr>
            <w:r w:rsidRPr="00A43BB2">
              <w:rPr>
                <w:bCs/>
                <w:sz w:val="16"/>
                <w:szCs w:val="16"/>
              </w:rPr>
              <w:t>Participation Rate 2020</w:t>
            </w:r>
          </w:p>
        </w:tc>
        <w:tc>
          <w:tcPr>
            <w:tcW w:w="1260" w:type="pct"/>
          </w:tcPr>
          <w:p w14:paraId="4C5674A1" w14:textId="77777777" w:rsidR="00912701" w:rsidRPr="00A43BB2" w:rsidRDefault="00912701" w:rsidP="00385CE8">
            <w:pPr>
              <w:rPr>
                <w:bCs/>
                <w:sz w:val="16"/>
                <w:szCs w:val="16"/>
              </w:rPr>
            </w:pPr>
            <w:r>
              <w:rPr>
                <w:bCs/>
                <w:sz w:val="16"/>
                <w:szCs w:val="16"/>
              </w:rPr>
              <w:t>Participation Rate 2021</w:t>
            </w:r>
          </w:p>
        </w:tc>
      </w:tr>
      <w:tr w:rsidR="00912701" w:rsidRPr="00A43BB2" w14:paraId="500540D6" w14:textId="77777777" w:rsidTr="00912701">
        <w:tc>
          <w:tcPr>
            <w:tcW w:w="1290" w:type="pct"/>
          </w:tcPr>
          <w:p w14:paraId="4F07F5C3" w14:textId="77777777" w:rsidR="00912701" w:rsidRDefault="00912701" w:rsidP="00385CE8">
            <w:pPr>
              <w:rPr>
                <w:sz w:val="16"/>
                <w:szCs w:val="16"/>
              </w:rPr>
            </w:pPr>
            <w:r>
              <w:rPr>
                <w:sz w:val="16"/>
                <w:szCs w:val="16"/>
              </w:rPr>
              <w:t>Basketball</w:t>
            </w:r>
          </w:p>
        </w:tc>
        <w:tc>
          <w:tcPr>
            <w:tcW w:w="1225" w:type="pct"/>
          </w:tcPr>
          <w:p w14:paraId="7F6C0EE1" w14:textId="64E91D78" w:rsidR="00912701" w:rsidRPr="00A43BB2" w:rsidRDefault="00C574EA" w:rsidP="00385CE8">
            <w:pPr>
              <w:rPr>
                <w:sz w:val="16"/>
                <w:szCs w:val="16"/>
              </w:rPr>
            </w:pPr>
            <w:r>
              <w:rPr>
                <w:sz w:val="16"/>
                <w:szCs w:val="16"/>
              </w:rPr>
              <w:t>13.7%</w:t>
            </w:r>
          </w:p>
        </w:tc>
        <w:tc>
          <w:tcPr>
            <w:tcW w:w="1225" w:type="pct"/>
          </w:tcPr>
          <w:p w14:paraId="6F83D428" w14:textId="416D9C23" w:rsidR="00912701" w:rsidRPr="00A43BB2" w:rsidRDefault="00C574EA" w:rsidP="00385CE8">
            <w:pPr>
              <w:rPr>
                <w:sz w:val="16"/>
                <w:szCs w:val="16"/>
              </w:rPr>
            </w:pPr>
            <w:r>
              <w:rPr>
                <w:sz w:val="16"/>
                <w:szCs w:val="16"/>
              </w:rPr>
              <w:t>12.4%</w:t>
            </w:r>
          </w:p>
        </w:tc>
        <w:tc>
          <w:tcPr>
            <w:tcW w:w="1260" w:type="pct"/>
          </w:tcPr>
          <w:p w14:paraId="2F6EFDA4" w14:textId="0B86389B" w:rsidR="00912701" w:rsidRDefault="00262384" w:rsidP="00385CE8">
            <w:pPr>
              <w:rPr>
                <w:sz w:val="16"/>
                <w:szCs w:val="16"/>
              </w:rPr>
            </w:pPr>
            <w:r>
              <w:rPr>
                <w:sz w:val="16"/>
                <w:szCs w:val="16"/>
              </w:rPr>
              <w:t>11.8</w:t>
            </w:r>
            <w:r w:rsidR="00912701">
              <w:rPr>
                <w:sz w:val="16"/>
                <w:szCs w:val="16"/>
              </w:rPr>
              <w:t>%</w:t>
            </w:r>
          </w:p>
        </w:tc>
      </w:tr>
      <w:tr w:rsidR="00912701" w:rsidRPr="00A43BB2" w14:paraId="4E8C5873" w14:textId="77777777" w:rsidTr="00912701">
        <w:tc>
          <w:tcPr>
            <w:tcW w:w="1290" w:type="pct"/>
          </w:tcPr>
          <w:p w14:paraId="45851E8A" w14:textId="7141F201" w:rsidR="00912701" w:rsidRPr="00A43BB2" w:rsidRDefault="00912701" w:rsidP="00385CE8">
            <w:pPr>
              <w:rPr>
                <w:sz w:val="16"/>
                <w:szCs w:val="16"/>
              </w:rPr>
            </w:pPr>
            <w:r w:rsidRPr="00A43BB2">
              <w:rPr>
                <w:sz w:val="16"/>
                <w:szCs w:val="16"/>
              </w:rPr>
              <w:t>A</w:t>
            </w:r>
            <w:r>
              <w:rPr>
                <w:sz w:val="16"/>
                <w:szCs w:val="16"/>
              </w:rPr>
              <w:t>ustralian Rules football</w:t>
            </w:r>
          </w:p>
        </w:tc>
        <w:tc>
          <w:tcPr>
            <w:tcW w:w="1225" w:type="pct"/>
          </w:tcPr>
          <w:p w14:paraId="1EF16D99" w14:textId="77777777" w:rsidR="00912701" w:rsidRPr="00A43BB2" w:rsidRDefault="00912701" w:rsidP="00385CE8">
            <w:pPr>
              <w:rPr>
                <w:sz w:val="16"/>
                <w:szCs w:val="16"/>
              </w:rPr>
            </w:pPr>
            <w:r>
              <w:rPr>
                <w:sz w:val="16"/>
                <w:szCs w:val="16"/>
              </w:rPr>
              <w:t>16.8</w:t>
            </w:r>
            <w:r w:rsidRPr="00A43BB2">
              <w:rPr>
                <w:sz w:val="16"/>
                <w:szCs w:val="16"/>
              </w:rPr>
              <w:t>%</w:t>
            </w:r>
          </w:p>
        </w:tc>
        <w:tc>
          <w:tcPr>
            <w:tcW w:w="1225" w:type="pct"/>
          </w:tcPr>
          <w:p w14:paraId="2F065BC7" w14:textId="487E3281" w:rsidR="00912701" w:rsidRPr="00A43BB2" w:rsidRDefault="00912701" w:rsidP="00385CE8">
            <w:pPr>
              <w:rPr>
                <w:sz w:val="16"/>
                <w:szCs w:val="16"/>
              </w:rPr>
            </w:pPr>
            <w:r>
              <w:rPr>
                <w:sz w:val="16"/>
                <w:szCs w:val="16"/>
              </w:rPr>
              <w:t>11.5</w:t>
            </w:r>
            <w:r w:rsidRPr="00A43BB2">
              <w:rPr>
                <w:sz w:val="16"/>
                <w:szCs w:val="16"/>
              </w:rPr>
              <w:t>%</w:t>
            </w:r>
          </w:p>
        </w:tc>
        <w:tc>
          <w:tcPr>
            <w:tcW w:w="1260" w:type="pct"/>
          </w:tcPr>
          <w:p w14:paraId="21FBA8ED" w14:textId="5115383B" w:rsidR="00912701" w:rsidRPr="00A43BB2" w:rsidRDefault="00262384" w:rsidP="00385CE8">
            <w:pPr>
              <w:rPr>
                <w:sz w:val="16"/>
                <w:szCs w:val="16"/>
              </w:rPr>
            </w:pPr>
            <w:r>
              <w:rPr>
                <w:sz w:val="16"/>
                <w:szCs w:val="16"/>
              </w:rPr>
              <w:t>16</w:t>
            </w:r>
            <w:r w:rsidR="00912701">
              <w:rPr>
                <w:sz w:val="16"/>
                <w:szCs w:val="16"/>
              </w:rPr>
              <w:t>%</w:t>
            </w:r>
          </w:p>
        </w:tc>
      </w:tr>
      <w:tr w:rsidR="00912701" w:rsidRPr="00A43BB2" w14:paraId="209F9894" w14:textId="77777777" w:rsidTr="00912701">
        <w:tc>
          <w:tcPr>
            <w:tcW w:w="1290" w:type="pct"/>
          </w:tcPr>
          <w:p w14:paraId="18C14817" w14:textId="77777777" w:rsidR="00912701" w:rsidRPr="00A43BB2" w:rsidRDefault="00912701" w:rsidP="00385CE8">
            <w:pPr>
              <w:rPr>
                <w:sz w:val="16"/>
                <w:szCs w:val="16"/>
              </w:rPr>
            </w:pPr>
            <w:r>
              <w:rPr>
                <w:sz w:val="16"/>
                <w:szCs w:val="16"/>
              </w:rPr>
              <w:t>Dancing (Recreational)</w:t>
            </w:r>
          </w:p>
        </w:tc>
        <w:tc>
          <w:tcPr>
            <w:tcW w:w="1225" w:type="pct"/>
          </w:tcPr>
          <w:p w14:paraId="49F753AD" w14:textId="5C566468" w:rsidR="00912701" w:rsidRPr="00A43BB2" w:rsidRDefault="00C574EA" w:rsidP="00385CE8">
            <w:pPr>
              <w:rPr>
                <w:sz w:val="16"/>
                <w:szCs w:val="16"/>
              </w:rPr>
            </w:pPr>
            <w:r>
              <w:rPr>
                <w:sz w:val="16"/>
                <w:szCs w:val="16"/>
              </w:rPr>
              <w:t>10.2%</w:t>
            </w:r>
          </w:p>
        </w:tc>
        <w:tc>
          <w:tcPr>
            <w:tcW w:w="1225" w:type="pct"/>
          </w:tcPr>
          <w:p w14:paraId="3051EBF7" w14:textId="2FA3CD4D" w:rsidR="00912701" w:rsidRPr="00A43BB2" w:rsidRDefault="00C574EA" w:rsidP="00385CE8">
            <w:pPr>
              <w:rPr>
                <w:sz w:val="16"/>
                <w:szCs w:val="16"/>
              </w:rPr>
            </w:pPr>
            <w:r>
              <w:rPr>
                <w:sz w:val="16"/>
                <w:szCs w:val="16"/>
              </w:rPr>
              <w:t>8.8</w:t>
            </w:r>
            <w:r w:rsidR="00912701" w:rsidRPr="00A43BB2">
              <w:rPr>
                <w:sz w:val="16"/>
                <w:szCs w:val="16"/>
              </w:rPr>
              <w:t>%</w:t>
            </w:r>
          </w:p>
        </w:tc>
        <w:tc>
          <w:tcPr>
            <w:tcW w:w="1260" w:type="pct"/>
          </w:tcPr>
          <w:p w14:paraId="51D62D95" w14:textId="41BBF765" w:rsidR="00912701" w:rsidRPr="00A43BB2" w:rsidRDefault="00262384" w:rsidP="00385CE8">
            <w:pPr>
              <w:rPr>
                <w:sz w:val="16"/>
                <w:szCs w:val="16"/>
              </w:rPr>
            </w:pPr>
            <w:r>
              <w:rPr>
                <w:sz w:val="16"/>
                <w:szCs w:val="16"/>
              </w:rPr>
              <w:t>11.3</w:t>
            </w:r>
            <w:r w:rsidR="00912701">
              <w:rPr>
                <w:sz w:val="16"/>
                <w:szCs w:val="16"/>
              </w:rPr>
              <w:t>%</w:t>
            </w:r>
          </w:p>
        </w:tc>
      </w:tr>
      <w:tr w:rsidR="00912701" w:rsidRPr="00A43BB2" w14:paraId="629C537B" w14:textId="77777777" w:rsidTr="00912701">
        <w:tc>
          <w:tcPr>
            <w:tcW w:w="1290" w:type="pct"/>
          </w:tcPr>
          <w:p w14:paraId="25AD2B60" w14:textId="77777777" w:rsidR="00912701" w:rsidRPr="00A43BB2" w:rsidRDefault="00912701" w:rsidP="00385CE8">
            <w:pPr>
              <w:rPr>
                <w:sz w:val="16"/>
                <w:szCs w:val="16"/>
              </w:rPr>
            </w:pPr>
            <w:r>
              <w:rPr>
                <w:sz w:val="16"/>
                <w:szCs w:val="16"/>
              </w:rPr>
              <w:t>Tennis</w:t>
            </w:r>
          </w:p>
        </w:tc>
        <w:tc>
          <w:tcPr>
            <w:tcW w:w="1225" w:type="pct"/>
          </w:tcPr>
          <w:p w14:paraId="7F65D1E5" w14:textId="3A837B8C" w:rsidR="00912701" w:rsidRPr="00A43BB2" w:rsidRDefault="00C574EA" w:rsidP="00385CE8">
            <w:pPr>
              <w:rPr>
                <w:sz w:val="16"/>
                <w:szCs w:val="16"/>
              </w:rPr>
            </w:pPr>
            <w:r>
              <w:rPr>
                <w:sz w:val="16"/>
                <w:szCs w:val="16"/>
              </w:rPr>
              <w:t>6.4</w:t>
            </w:r>
            <w:r w:rsidR="00912701" w:rsidRPr="00A43BB2">
              <w:rPr>
                <w:sz w:val="16"/>
                <w:szCs w:val="16"/>
              </w:rPr>
              <w:t>%</w:t>
            </w:r>
          </w:p>
        </w:tc>
        <w:tc>
          <w:tcPr>
            <w:tcW w:w="1225" w:type="pct"/>
          </w:tcPr>
          <w:p w14:paraId="00323E19" w14:textId="04F23E5C" w:rsidR="00912701" w:rsidRPr="00A43BB2" w:rsidRDefault="00C574EA" w:rsidP="00385CE8">
            <w:pPr>
              <w:rPr>
                <w:sz w:val="16"/>
                <w:szCs w:val="16"/>
              </w:rPr>
            </w:pPr>
            <w:r>
              <w:rPr>
                <w:sz w:val="16"/>
                <w:szCs w:val="16"/>
              </w:rPr>
              <w:t>8.2</w:t>
            </w:r>
            <w:r w:rsidR="00912701" w:rsidRPr="00A43BB2">
              <w:rPr>
                <w:sz w:val="16"/>
                <w:szCs w:val="16"/>
              </w:rPr>
              <w:t>%</w:t>
            </w:r>
          </w:p>
        </w:tc>
        <w:tc>
          <w:tcPr>
            <w:tcW w:w="1260" w:type="pct"/>
          </w:tcPr>
          <w:p w14:paraId="2284FAF5" w14:textId="00670AC6" w:rsidR="00912701" w:rsidRPr="00A43BB2" w:rsidRDefault="00262384" w:rsidP="00385CE8">
            <w:pPr>
              <w:rPr>
                <w:sz w:val="16"/>
                <w:szCs w:val="16"/>
              </w:rPr>
            </w:pPr>
            <w:r>
              <w:rPr>
                <w:sz w:val="16"/>
                <w:szCs w:val="16"/>
              </w:rPr>
              <w:t>8.1</w:t>
            </w:r>
            <w:r w:rsidR="00912701">
              <w:rPr>
                <w:sz w:val="16"/>
                <w:szCs w:val="16"/>
              </w:rPr>
              <w:t>%</w:t>
            </w:r>
          </w:p>
        </w:tc>
      </w:tr>
      <w:tr w:rsidR="00912701" w:rsidRPr="00A43BB2" w14:paraId="06480A01" w14:textId="77777777" w:rsidTr="00912701">
        <w:tc>
          <w:tcPr>
            <w:tcW w:w="1290" w:type="pct"/>
          </w:tcPr>
          <w:p w14:paraId="223B930A" w14:textId="77777777" w:rsidR="00912701" w:rsidRPr="00A43BB2" w:rsidRDefault="00912701" w:rsidP="00385CE8">
            <w:pPr>
              <w:rPr>
                <w:sz w:val="16"/>
                <w:szCs w:val="16"/>
              </w:rPr>
            </w:pPr>
            <w:r>
              <w:rPr>
                <w:sz w:val="16"/>
                <w:szCs w:val="16"/>
              </w:rPr>
              <w:t>Netball</w:t>
            </w:r>
          </w:p>
        </w:tc>
        <w:tc>
          <w:tcPr>
            <w:tcW w:w="1225" w:type="pct"/>
          </w:tcPr>
          <w:p w14:paraId="6284BC0D" w14:textId="263DAC4B" w:rsidR="00912701" w:rsidRPr="00A43BB2" w:rsidRDefault="00C574EA" w:rsidP="00385CE8">
            <w:pPr>
              <w:rPr>
                <w:sz w:val="16"/>
                <w:szCs w:val="16"/>
              </w:rPr>
            </w:pPr>
            <w:r>
              <w:rPr>
                <w:sz w:val="16"/>
                <w:szCs w:val="16"/>
              </w:rPr>
              <w:t>5.8</w:t>
            </w:r>
            <w:r w:rsidR="00912701" w:rsidRPr="00A43BB2">
              <w:rPr>
                <w:sz w:val="16"/>
                <w:szCs w:val="16"/>
              </w:rPr>
              <w:t>%</w:t>
            </w:r>
          </w:p>
        </w:tc>
        <w:tc>
          <w:tcPr>
            <w:tcW w:w="1225" w:type="pct"/>
          </w:tcPr>
          <w:p w14:paraId="192F1B43" w14:textId="0EFDB5AF" w:rsidR="00912701" w:rsidRPr="00A43BB2" w:rsidRDefault="00C574EA" w:rsidP="00385CE8">
            <w:pPr>
              <w:rPr>
                <w:sz w:val="16"/>
                <w:szCs w:val="16"/>
              </w:rPr>
            </w:pPr>
            <w:r>
              <w:rPr>
                <w:sz w:val="16"/>
                <w:szCs w:val="16"/>
              </w:rPr>
              <w:t>6.4</w:t>
            </w:r>
            <w:r w:rsidR="00912701" w:rsidRPr="00A43BB2">
              <w:rPr>
                <w:sz w:val="16"/>
                <w:szCs w:val="16"/>
              </w:rPr>
              <w:t>%</w:t>
            </w:r>
          </w:p>
        </w:tc>
        <w:tc>
          <w:tcPr>
            <w:tcW w:w="1260" w:type="pct"/>
          </w:tcPr>
          <w:p w14:paraId="3F359954" w14:textId="30FA2138" w:rsidR="00912701" w:rsidRPr="00A43BB2" w:rsidRDefault="00262384" w:rsidP="00385CE8">
            <w:pPr>
              <w:rPr>
                <w:sz w:val="16"/>
                <w:szCs w:val="16"/>
              </w:rPr>
            </w:pPr>
            <w:r>
              <w:rPr>
                <w:sz w:val="16"/>
                <w:szCs w:val="16"/>
              </w:rPr>
              <w:t>5.9</w:t>
            </w:r>
            <w:r w:rsidR="00912701">
              <w:rPr>
                <w:sz w:val="16"/>
                <w:szCs w:val="16"/>
              </w:rPr>
              <w:t>%</w:t>
            </w:r>
          </w:p>
        </w:tc>
      </w:tr>
      <w:tr w:rsidR="00912701" w:rsidRPr="00A43BB2" w14:paraId="599BB231" w14:textId="77777777" w:rsidTr="00912701">
        <w:tc>
          <w:tcPr>
            <w:tcW w:w="1290" w:type="pct"/>
          </w:tcPr>
          <w:p w14:paraId="14B47DB7" w14:textId="77777777" w:rsidR="00912701" w:rsidRDefault="00912701" w:rsidP="00385CE8">
            <w:pPr>
              <w:rPr>
                <w:sz w:val="16"/>
                <w:szCs w:val="16"/>
              </w:rPr>
            </w:pPr>
            <w:r>
              <w:rPr>
                <w:sz w:val="16"/>
                <w:szCs w:val="16"/>
              </w:rPr>
              <w:t>Cricket</w:t>
            </w:r>
          </w:p>
        </w:tc>
        <w:tc>
          <w:tcPr>
            <w:tcW w:w="1225" w:type="pct"/>
          </w:tcPr>
          <w:p w14:paraId="6B47958B" w14:textId="2977AEB8" w:rsidR="00912701" w:rsidRPr="00A43BB2" w:rsidRDefault="00C574EA" w:rsidP="00385CE8">
            <w:pPr>
              <w:rPr>
                <w:sz w:val="16"/>
                <w:szCs w:val="16"/>
              </w:rPr>
            </w:pPr>
            <w:r>
              <w:rPr>
                <w:sz w:val="16"/>
                <w:szCs w:val="16"/>
              </w:rPr>
              <w:t>6.4%</w:t>
            </w:r>
          </w:p>
        </w:tc>
        <w:tc>
          <w:tcPr>
            <w:tcW w:w="1225" w:type="pct"/>
          </w:tcPr>
          <w:p w14:paraId="3440DAF3" w14:textId="0BB827CB" w:rsidR="00912701" w:rsidRPr="00A43BB2" w:rsidRDefault="00C574EA" w:rsidP="00385CE8">
            <w:pPr>
              <w:rPr>
                <w:sz w:val="16"/>
                <w:szCs w:val="16"/>
              </w:rPr>
            </w:pPr>
            <w:r>
              <w:rPr>
                <w:sz w:val="16"/>
                <w:szCs w:val="16"/>
              </w:rPr>
              <w:t>5.4%</w:t>
            </w:r>
          </w:p>
        </w:tc>
        <w:tc>
          <w:tcPr>
            <w:tcW w:w="1260" w:type="pct"/>
          </w:tcPr>
          <w:p w14:paraId="371C7405" w14:textId="3219486A" w:rsidR="00912701" w:rsidRDefault="00262384" w:rsidP="00385CE8">
            <w:pPr>
              <w:rPr>
                <w:sz w:val="16"/>
                <w:szCs w:val="16"/>
              </w:rPr>
            </w:pPr>
            <w:r>
              <w:rPr>
                <w:sz w:val="16"/>
                <w:szCs w:val="16"/>
              </w:rPr>
              <w:t>6.5</w:t>
            </w:r>
            <w:r w:rsidR="00912701">
              <w:rPr>
                <w:sz w:val="16"/>
                <w:szCs w:val="16"/>
              </w:rPr>
              <w:t>%</w:t>
            </w:r>
          </w:p>
        </w:tc>
      </w:tr>
    </w:tbl>
    <w:p w14:paraId="5BFB1971" w14:textId="5BEFFD94" w:rsidR="0076044A" w:rsidRDefault="0076044A" w:rsidP="00566F45">
      <w:pPr>
        <w:pStyle w:val="BodyText"/>
      </w:pPr>
    </w:p>
    <w:p w14:paraId="1A5E856B" w14:textId="39E94EBE" w:rsidR="00A278AF" w:rsidRPr="00F25475" w:rsidRDefault="00B51337" w:rsidP="00A278AF">
      <w:pPr>
        <w:pStyle w:val="Heading2"/>
      </w:pPr>
      <w:bookmarkStart w:id="57" w:name="_Toc113616841"/>
      <w:r w:rsidRPr="00F25475">
        <w:t>L</w:t>
      </w:r>
      <w:r w:rsidR="00A278AF" w:rsidRPr="00F25475">
        <w:t xml:space="preserve">ocal </w:t>
      </w:r>
      <w:r w:rsidRPr="00F25475">
        <w:t>P</w:t>
      </w:r>
      <w:r w:rsidR="00A278AF" w:rsidRPr="00F25475">
        <w:t xml:space="preserve">articipation and </w:t>
      </w:r>
      <w:r w:rsidRPr="00F25475">
        <w:t>U</w:t>
      </w:r>
      <w:r w:rsidR="00A278AF" w:rsidRPr="00F25475">
        <w:t>se</w:t>
      </w:r>
      <w:bookmarkEnd w:id="57"/>
    </w:p>
    <w:p w14:paraId="467EB3CD" w14:textId="4C87D5C3" w:rsidR="00F25475" w:rsidRDefault="00F25475" w:rsidP="00F25475">
      <w:pPr>
        <w:pStyle w:val="Heading3"/>
      </w:pPr>
      <w:bookmarkStart w:id="58" w:name="_Toc113616842"/>
      <w:r w:rsidRPr="00F25475">
        <w:t>Bell Park Sport</w:t>
      </w:r>
      <w:r w:rsidR="00EC21D2">
        <w:t xml:space="preserve"> and Recreation</w:t>
      </w:r>
      <w:r w:rsidRPr="00F25475">
        <w:t xml:space="preserve"> Club</w:t>
      </w:r>
      <w:bookmarkEnd w:id="58"/>
      <w:r w:rsidRPr="00F25475">
        <w:t xml:space="preserve"> </w:t>
      </w:r>
    </w:p>
    <w:p w14:paraId="4D84D483" w14:textId="0B8342D8" w:rsidR="00233BD7" w:rsidRPr="001007E2" w:rsidRDefault="00EC21D2" w:rsidP="001007E2">
      <w:pPr>
        <w:pStyle w:val="BodyText"/>
      </w:pPr>
      <w:r w:rsidRPr="001007E2">
        <w:t>Sport or activity provided: Management of the Bell Park Sport and Recreation Club, including responsibility for the Social Club and support of the Cricket, Football, Junior Football, All Abilities Football and Netball sections.</w:t>
      </w:r>
    </w:p>
    <w:tbl>
      <w:tblPr>
        <w:tblStyle w:val="TableGrid"/>
        <w:tblW w:w="10348" w:type="dxa"/>
        <w:tblLook w:val="04A0" w:firstRow="1" w:lastRow="0" w:firstColumn="1" w:lastColumn="0" w:noHBand="0" w:noVBand="1"/>
      </w:tblPr>
      <w:tblGrid>
        <w:gridCol w:w="2811"/>
        <w:gridCol w:w="2812"/>
        <w:gridCol w:w="675"/>
        <w:gridCol w:w="270"/>
        <w:gridCol w:w="405"/>
        <w:gridCol w:w="540"/>
        <w:gridCol w:w="135"/>
        <w:gridCol w:w="675"/>
        <w:gridCol w:w="135"/>
        <w:gridCol w:w="540"/>
        <w:gridCol w:w="405"/>
        <w:gridCol w:w="270"/>
        <w:gridCol w:w="675"/>
      </w:tblGrid>
      <w:tr w:rsidR="005C6E9C" w:rsidRPr="008D418E" w14:paraId="7C60032F" w14:textId="77777777" w:rsidTr="008D418E">
        <w:trPr>
          <w:cnfStyle w:val="100000000000" w:firstRow="1" w:lastRow="0" w:firstColumn="0" w:lastColumn="0" w:oddVBand="0" w:evenVBand="0" w:oddHBand="0" w:evenHBand="0" w:firstRowFirstColumn="0" w:firstRowLastColumn="0" w:lastRowFirstColumn="0" w:lastRowLastColumn="0"/>
          <w:trHeight w:val="42"/>
        </w:trPr>
        <w:tc>
          <w:tcPr>
            <w:tcW w:w="2811" w:type="dxa"/>
            <w:hideMark/>
          </w:tcPr>
          <w:p w14:paraId="726712CF" w14:textId="77777777" w:rsidR="00F25475" w:rsidRPr="008D418E" w:rsidRDefault="00F25475" w:rsidP="001B71E4">
            <w:pPr>
              <w:spacing w:line="240" w:lineRule="auto"/>
              <w:rPr>
                <w:rFonts w:cstheme="minorHAnsi"/>
                <w:color w:val="FFFFFF" w:themeColor="background1"/>
                <w:szCs w:val="18"/>
              </w:rPr>
            </w:pPr>
            <w:r w:rsidRPr="008D418E">
              <w:rPr>
                <w:rFonts w:cstheme="minorHAnsi"/>
                <w:bCs/>
                <w:color w:val="FFFFFF" w:themeColor="background1"/>
                <w:szCs w:val="18"/>
              </w:rPr>
              <w:t>Questions</w:t>
            </w:r>
          </w:p>
        </w:tc>
        <w:tc>
          <w:tcPr>
            <w:tcW w:w="2812" w:type="dxa"/>
            <w:hideMark/>
          </w:tcPr>
          <w:p w14:paraId="77498C07" w14:textId="636DA617" w:rsidR="00F25475" w:rsidRPr="008D418E" w:rsidRDefault="00F25475" w:rsidP="001B71E4">
            <w:pPr>
              <w:spacing w:line="240" w:lineRule="auto"/>
              <w:jc w:val="center"/>
              <w:rPr>
                <w:rFonts w:cstheme="minorHAnsi"/>
                <w:color w:val="FFFFFF" w:themeColor="background1"/>
                <w:szCs w:val="18"/>
              </w:rPr>
            </w:pPr>
          </w:p>
        </w:tc>
        <w:tc>
          <w:tcPr>
            <w:tcW w:w="945" w:type="dxa"/>
            <w:gridSpan w:val="2"/>
            <w:hideMark/>
          </w:tcPr>
          <w:p w14:paraId="5B8DDA0F" w14:textId="6D80A9C6" w:rsidR="00F25475" w:rsidRPr="008D418E" w:rsidRDefault="00F25475" w:rsidP="001B71E4">
            <w:pPr>
              <w:spacing w:line="240" w:lineRule="auto"/>
              <w:jc w:val="center"/>
              <w:rPr>
                <w:rFonts w:cstheme="minorHAnsi"/>
                <w:color w:val="FFFFFF" w:themeColor="background1"/>
                <w:szCs w:val="18"/>
              </w:rPr>
            </w:pPr>
          </w:p>
        </w:tc>
        <w:tc>
          <w:tcPr>
            <w:tcW w:w="945" w:type="dxa"/>
            <w:gridSpan w:val="2"/>
            <w:hideMark/>
          </w:tcPr>
          <w:p w14:paraId="6BF3527B" w14:textId="54F811EB" w:rsidR="00F25475" w:rsidRPr="008D418E" w:rsidRDefault="00F25475" w:rsidP="001B71E4">
            <w:pPr>
              <w:spacing w:line="240" w:lineRule="auto"/>
              <w:jc w:val="center"/>
              <w:rPr>
                <w:rFonts w:cstheme="minorHAnsi"/>
                <w:color w:val="FFFFFF" w:themeColor="background1"/>
                <w:szCs w:val="18"/>
              </w:rPr>
            </w:pPr>
          </w:p>
        </w:tc>
        <w:tc>
          <w:tcPr>
            <w:tcW w:w="945" w:type="dxa"/>
            <w:gridSpan w:val="3"/>
            <w:hideMark/>
          </w:tcPr>
          <w:p w14:paraId="70B01B23" w14:textId="2BA10DA5" w:rsidR="00F25475" w:rsidRPr="008D418E" w:rsidRDefault="00F25475" w:rsidP="001B71E4">
            <w:pPr>
              <w:spacing w:line="240" w:lineRule="auto"/>
              <w:jc w:val="center"/>
              <w:rPr>
                <w:rFonts w:cstheme="minorHAnsi"/>
                <w:color w:val="FFFFFF" w:themeColor="background1"/>
                <w:szCs w:val="18"/>
              </w:rPr>
            </w:pPr>
          </w:p>
        </w:tc>
        <w:tc>
          <w:tcPr>
            <w:tcW w:w="945" w:type="dxa"/>
            <w:gridSpan w:val="2"/>
            <w:hideMark/>
          </w:tcPr>
          <w:p w14:paraId="2F0E01A1" w14:textId="7B872588" w:rsidR="00F25475" w:rsidRPr="008D418E" w:rsidRDefault="00F25475" w:rsidP="001B71E4">
            <w:pPr>
              <w:spacing w:line="240" w:lineRule="auto"/>
              <w:jc w:val="center"/>
              <w:rPr>
                <w:rFonts w:cstheme="minorHAnsi"/>
                <w:color w:val="FFFFFF" w:themeColor="background1"/>
                <w:szCs w:val="18"/>
              </w:rPr>
            </w:pPr>
          </w:p>
        </w:tc>
        <w:tc>
          <w:tcPr>
            <w:tcW w:w="945" w:type="dxa"/>
            <w:gridSpan w:val="2"/>
            <w:hideMark/>
          </w:tcPr>
          <w:p w14:paraId="47615754" w14:textId="0D31344F" w:rsidR="00F25475" w:rsidRPr="008D418E" w:rsidRDefault="00F25475" w:rsidP="001B71E4">
            <w:pPr>
              <w:spacing w:line="240" w:lineRule="auto"/>
              <w:jc w:val="center"/>
              <w:rPr>
                <w:rFonts w:cstheme="minorHAnsi"/>
                <w:color w:val="FFFFFF" w:themeColor="background1"/>
                <w:szCs w:val="18"/>
              </w:rPr>
            </w:pPr>
          </w:p>
        </w:tc>
      </w:tr>
      <w:tr w:rsidR="00C92786" w:rsidRPr="008D418E" w14:paraId="5586ACA8" w14:textId="77777777" w:rsidTr="008D418E">
        <w:trPr>
          <w:trHeight w:val="42"/>
        </w:trPr>
        <w:tc>
          <w:tcPr>
            <w:tcW w:w="2811" w:type="dxa"/>
            <w:vMerge w:val="restart"/>
          </w:tcPr>
          <w:p w14:paraId="62EFF5B9" w14:textId="77777777" w:rsidR="006061A6" w:rsidRPr="008D418E" w:rsidRDefault="006061A6" w:rsidP="001B71E4">
            <w:pPr>
              <w:spacing w:line="240" w:lineRule="auto"/>
              <w:rPr>
                <w:rFonts w:cstheme="minorHAnsi"/>
                <w:b/>
                <w:bCs/>
                <w:color w:val="000000"/>
                <w:szCs w:val="18"/>
              </w:rPr>
            </w:pPr>
            <w:r w:rsidRPr="008D418E">
              <w:rPr>
                <w:rFonts w:cstheme="minorHAnsi"/>
                <w:b/>
                <w:bCs/>
                <w:color w:val="000000"/>
                <w:szCs w:val="18"/>
              </w:rPr>
              <w:t>Where possible, what are your membership numbers across the following Cohorts?</w:t>
            </w:r>
          </w:p>
          <w:p w14:paraId="2AB2A4AF" w14:textId="77777777" w:rsidR="006061A6" w:rsidRPr="008D418E" w:rsidRDefault="006061A6" w:rsidP="00C92786">
            <w:pPr>
              <w:spacing w:before="0" w:after="0" w:line="240" w:lineRule="auto"/>
              <w:rPr>
                <w:rFonts w:cstheme="minorHAnsi"/>
                <w:szCs w:val="18"/>
              </w:rPr>
            </w:pPr>
          </w:p>
          <w:p w14:paraId="22648553" w14:textId="0574E3D5" w:rsidR="006061A6" w:rsidRPr="008D418E" w:rsidRDefault="006061A6" w:rsidP="00A24357">
            <w:pPr>
              <w:spacing w:before="0" w:after="0" w:line="240" w:lineRule="auto"/>
              <w:rPr>
                <w:rFonts w:cstheme="minorHAnsi"/>
                <w:szCs w:val="18"/>
              </w:rPr>
            </w:pPr>
            <w:r w:rsidRPr="008D418E">
              <w:rPr>
                <w:rFonts w:cstheme="minorHAnsi"/>
                <w:szCs w:val="18"/>
              </w:rPr>
              <w:t>Please note - The numbers indicated represent player numbers. There is a social club membership component consisting of social club patrons, as well as family members of players and a strong supporter base.</w:t>
            </w:r>
          </w:p>
          <w:p w14:paraId="0FC0EAFA" w14:textId="055B7A07" w:rsidR="006061A6" w:rsidRPr="008D418E" w:rsidRDefault="006061A6" w:rsidP="00A24357">
            <w:pPr>
              <w:spacing w:before="0" w:after="0" w:line="240" w:lineRule="auto"/>
              <w:rPr>
                <w:rFonts w:cstheme="minorHAnsi"/>
                <w:b/>
                <w:szCs w:val="18"/>
              </w:rPr>
            </w:pPr>
            <w:r w:rsidRPr="008D418E">
              <w:rPr>
                <w:rFonts w:cstheme="minorHAnsi"/>
                <w:szCs w:val="18"/>
              </w:rPr>
              <w:t>65 paid up social club members (2021).</w:t>
            </w:r>
          </w:p>
        </w:tc>
        <w:tc>
          <w:tcPr>
            <w:tcW w:w="2812" w:type="dxa"/>
          </w:tcPr>
          <w:p w14:paraId="77033489" w14:textId="0089B2ED" w:rsidR="006061A6" w:rsidRPr="008D418E" w:rsidRDefault="006061A6" w:rsidP="005C6E9C">
            <w:pPr>
              <w:spacing w:line="240" w:lineRule="auto"/>
              <w:rPr>
                <w:rFonts w:cstheme="minorHAnsi"/>
                <w:b/>
                <w:szCs w:val="18"/>
              </w:rPr>
            </w:pPr>
            <w:r w:rsidRPr="008D418E">
              <w:rPr>
                <w:rFonts w:cstheme="minorHAnsi"/>
                <w:b/>
                <w:szCs w:val="18"/>
              </w:rPr>
              <w:t>Cohort</w:t>
            </w:r>
          </w:p>
        </w:tc>
        <w:tc>
          <w:tcPr>
            <w:tcW w:w="945" w:type="dxa"/>
            <w:gridSpan w:val="2"/>
          </w:tcPr>
          <w:p w14:paraId="5103630E" w14:textId="7BFE13AD" w:rsidR="006061A6" w:rsidRPr="008D418E" w:rsidRDefault="006061A6" w:rsidP="005C6E9C">
            <w:pPr>
              <w:spacing w:line="240" w:lineRule="auto"/>
              <w:rPr>
                <w:rFonts w:cstheme="minorHAnsi"/>
                <w:b/>
                <w:szCs w:val="18"/>
              </w:rPr>
            </w:pPr>
            <w:r w:rsidRPr="008D418E">
              <w:rPr>
                <w:rFonts w:cstheme="minorHAnsi"/>
                <w:b/>
                <w:szCs w:val="18"/>
              </w:rPr>
              <w:t>2017</w:t>
            </w:r>
          </w:p>
        </w:tc>
        <w:tc>
          <w:tcPr>
            <w:tcW w:w="945" w:type="dxa"/>
            <w:gridSpan w:val="2"/>
          </w:tcPr>
          <w:p w14:paraId="09FBF086" w14:textId="4BD44E18" w:rsidR="006061A6" w:rsidRPr="008D418E" w:rsidRDefault="006061A6" w:rsidP="005C6E9C">
            <w:pPr>
              <w:spacing w:line="240" w:lineRule="auto"/>
              <w:rPr>
                <w:rFonts w:cstheme="minorHAnsi"/>
                <w:b/>
                <w:szCs w:val="18"/>
              </w:rPr>
            </w:pPr>
            <w:r w:rsidRPr="008D418E">
              <w:rPr>
                <w:rFonts w:cstheme="minorHAnsi"/>
                <w:b/>
                <w:szCs w:val="18"/>
              </w:rPr>
              <w:t>2018</w:t>
            </w:r>
          </w:p>
        </w:tc>
        <w:tc>
          <w:tcPr>
            <w:tcW w:w="945" w:type="dxa"/>
            <w:gridSpan w:val="3"/>
          </w:tcPr>
          <w:p w14:paraId="2146EF64" w14:textId="5C952D02" w:rsidR="006061A6" w:rsidRPr="008D418E" w:rsidRDefault="006061A6" w:rsidP="005C6E9C">
            <w:pPr>
              <w:spacing w:line="240" w:lineRule="auto"/>
              <w:rPr>
                <w:rFonts w:cstheme="minorHAnsi"/>
                <w:b/>
                <w:szCs w:val="18"/>
              </w:rPr>
            </w:pPr>
            <w:r w:rsidRPr="008D418E">
              <w:rPr>
                <w:rFonts w:cstheme="minorHAnsi"/>
                <w:b/>
                <w:szCs w:val="18"/>
              </w:rPr>
              <w:t>2019</w:t>
            </w:r>
          </w:p>
        </w:tc>
        <w:tc>
          <w:tcPr>
            <w:tcW w:w="945" w:type="dxa"/>
            <w:gridSpan w:val="2"/>
          </w:tcPr>
          <w:p w14:paraId="395A9756" w14:textId="0AB7C187" w:rsidR="006061A6" w:rsidRPr="008D418E" w:rsidRDefault="006061A6" w:rsidP="005C6E9C">
            <w:pPr>
              <w:spacing w:line="240" w:lineRule="auto"/>
              <w:rPr>
                <w:rFonts w:cstheme="minorHAnsi"/>
                <w:b/>
                <w:szCs w:val="18"/>
              </w:rPr>
            </w:pPr>
            <w:r w:rsidRPr="008D418E">
              <w:rPr>
                <w:rFonts w:cstheme="minorHAnsi"/>
                <w:b/>
                <w:szCs w:val="18"/>
              </w:rPr>
              <w:t>2020</w:t>
            </w:r>
          </w:p>
        </w:tc>
        <w:tc>
          <w:tcPr>
            <w:tcW w:w="945" w:type="dxa"/>
            <w:gridSpan w:val="2"/>
          </w:tcPr>
          <w:p w14:paraId="636C8712" w14:textId="33B08434" w:rsidR="006061A6" w:rsidRPr="008D418E" w:rsidRDefault="006061A6" w:rsidP="005C6E9C">
            <w:pPr>
              <w:spacing w:line="240" w:lineRule="auto"/>
              <w:rPr>
                <w:rFonts w:cstheme="minorHAnsi"/>
                <w:b/>
                <w:szCs w:val="18"/>
              </w:rPr>
            </w:pPr>
            <w:r w:rsidRPr="008D418E">
              <w:rPr>
                <w:rFonts w:cstheme="minorHAnsi"/>
                <w:b/>
                <w:szCs w:val="18"/>
              </w:rPr>
              <w:t>2021</w:t>
            </w:r>
          </w:p>
        </w:tc>
      </w:tr>
      <w:tr w:rsidR="00C92786" w:rsidRPr="008D418E" w14:paraId="5A497565" w14:textId="77777777" w:rsidTr="008D418E">
        <w:trPr>
          <w:trHeight w:val="320"/>
        </w:trPr>
        <w:tc>
          <w:tcPr>
            <w:tcW w:w="2811" w:type="dxa"/>
            <w:vMerge/>
            <w:hideMark/>
          </w:tcPr>
          <w:p w14:paraId="05724627" w14:textId="771E5D58" w:rsidR="006061A6" w:rsidRPr="008D418E" w:rsidRDefault="006061A6" w:rsidP="00A24357">
            <w:pPr>
              <w:pStyle w:val="CaptionDescriptive"/>
              <w:rPr>
                <w:rFonts w:cstheme="minorHAnsi"/>
                <w:sz w:val="18"/>
              </w:rPr>
            </w:pPr>
          </w:p>
        </w:tc>
        <w:tc>
          <w:tcPr>
            <w:tcW w:w="2812" w:type="dxa"/>
            <w:hideMark/>
          </w:tcPr>
          <w:p w14:paraId="0D391FA8" w14:textId="16857193" w:rsidR="006061A6" w:rsidRPr="008D418E" w:rsidRDefault="006061A6" w:rsidP="005C6E9C">
            <w:pPr>
              <w:spacing w:line="240" w:lineRule="auto"/>
              <w:rPr>
                <w:rFonts w:cstheme="minorHAnsi"/>
                <w:szCs w:val="18"/>
              </w:rPr>
            </w:pPr>
            <w:r w:rsidRPr="008D418E">
              <w:rPr>
                <w:rFonts w:cstheme="minorHAnsi"/>
                <w:b/>
                <w:bCs/>
                <w:color w:val="000000"/>
                <w:szCs w:val="18"/>
              </w:rPr>
              <w:t>0-8 years Male</w:t>
            </w:r>
            <w:r w:rsidR="005C6E9C" w:rsidRPr="008D418E">
              <w:rPr>
                <w:rFonts w:cstheme="minorHAnsi"/>
                <w:b/>
                <w:bCs/>
                <w:color w:val="000000"/>
                <w:szCs w:val="18"/>
              </w:rPr>
              <w:t xml:space="preserve"> (</w:t>
            </w:r>
            <w:r w:rsidRPr="008D418E">
              <w:rPr>
                <w:rFonts w:cstheme="minorHAnsi"/>
                <w:b/>
                <w:bCs/>
                <w:color w:val="000000"/>
                <w:szCs w:val="18"/>
              </w:rPr>
              <w:t>Sub Junior)</w:t>
            </w:r>
          </w:p>
        </w:tc>
        <w:tc>
          <w:tcPr>
            <w:tcW w:w="945" w:type="dxa"/>
            <w:gridSpan w:val="2"/>
            <w:hideMark/>
          </w:tcPr>
          <w:p w14:paraId="63801AAA" w14:textId="77777777" w:rsidR="006061A6" w:rsidRPr="008D418E" w:rsidRDefault="006061A6" w:rsidP="001B71E4">
            <w:pPr>
              <w:spacing w:line="240" w:lineRule="auto"/>
              <w:rPr>
                <w:rFonts w:cstheme="minorHAnsi"/>
                <w:szCs w:val="18"/>
              </w:rPr>
            </w:pPr>
            <w:r w:rsidRPr="008D418E">
              <w:rPr>
                <w:rFonts w:cstheme="minorHAnsi"/>
                <w:color w:val="000000"/>
                <w:szCs w:val="18"/>
              </w:rPr>
              <w:t>54</w:t>
            </w:r>
          </w:p>
        </w:tc>
        <w:tc>
          <w:tcPr>
            <w:tcW w:w="945" w:type="dxa"/>
            <w:gridSpan w:val="2"/>
            <w:hideMark/>
          </w:tcPr>
          <w:p w14:paraId="448BD329" w14:textId="77777777" w:rsidR="006061A6" w:rsidRPr="008D418E" w:rsidRDefault="006061A6" w:rsidP="001B71E4">
            <w:pPr>
              <w:spacing w:line="240" w:lineRule="auto"/>
              <w:rPr>
                <w:rFonts w:cstheme="minorHAnsi"/>
                <w:szCs w:val="18"/>
              </w:rPr>
            </w:pPr>
            <w:r w:rsidRPr="008D418E">
              <w:rPr>
                <w:rFonts w:cstheme="minorHAnsi"/>
                <w:color w:val="000000"/>
                <w:szCs w:val="18"/>
              </w:rPr>
              <w:t>68</w:t>
            </w:r>
          </w:p>
        </w:tc>
        <w:tc>
          <w:tcPr>
            <w:tcW w:w="945" w:type="dxa"/>
            <w:gridSpan w:val="3"/>
            <w:hideMark/>
          </w:tcPr>
          <w:p w14:paraId="433098D9" w14:textId="77777777" w:rsidR="006061A6" w:rsidRPr="008D418E" w:rsidRDefault="006061A6" w:rsidP="001B71E4">
            <w:pPr>
              <w:spacing w:line="240" w:lineRule="auto"/>
              <w:rPr>
                <w:rFonts w:cstheme="minorHAnsi"/>
                <w:szCs w:val="18"/>
              </w:rPr>
            </w:pPr>
            <w:r w:rsidRPr="008D418E">
              <w:rPr>
                <w:rFonts w:cstheme="minorHAnsi"/>
                <w:color w:val="000000"/>
                <w:szCs w:val="18"/>
              </w:rPr>
              <w:t>50</w:t>
            </w:r>
          </w:p>
        </w:tc>
        <w:tc>
          <w:tcPr>
            <w:tcW w:w="945" w:type="dxa"/>
            <w:gridSpan w:val="2"/>
            <w:hideMark/>
          </w:tcPr>
          <w:p w14:paraId="3A648537" w14:textId="77777777" w:rsidR="006061A6" w:rsidRPr="008D418E" w:rsidRDefault="006061A6" w:rsidP="001B71E4">
            <w:pPr>
              <w:spacing w:line="240" w:lineRule="auto"/>
              <w:rPr>
                <w:rFonts w:cstheme="minorHAnsi"/>
                <w:szCs w:val="18"/>
              </w:rPr>
            </w:pPr>
            <w:r w:rsidRPr="008D418E">
              <w:rPr>
                <w:rFonts w:cstheme="minorHAnsi"/>
                <w:color w:val="000000"/>
                <w:szCs w:val="18"/>
              </w:rPr>
              <w:t>25</w:t>
            </w:r>
          </w:p>
        </w:tc>
        <w:tc>
          <w:tcPr>
            <w:tcW w:w="945" w:type="dxa"/>
            <w:gridSpan w:val="2"/>
            <w:hideMark/>
          </w:tcPr>
          <w:p w14:paraId="3D57544A" w14:textId="77777777" w:rsidR="006061A6" w:rsidRPr="008D418E" w:rsidRDefault="006061A6" w:rsidP="001B71E4">
            <w:pPr>
              <w:spacing w:line="240" w:lineRule="auto"/>
              <w:rPr>
                <w:rFonts w:cstheme="minorHAnsi"/>
                <w:szCs w:val="18"/>
              </w:rPr>
            </w:pPr>
            <w:r w:rsidRPr="008D418E">
              <w:rPr>
                <w:rFonts w:cstheme="minorHAnsi"/>
                <w:color w:val="000000"/>
                <w:szCs w:val="18"/>
              </w:rPr>
              <w:t>71</w:t>
            </w:r>
          </w:p>
        </w:tc>
      </w:tr>
      <w:tr w:rsidR="00C92786" w:rsidRPr="008D418E" w14:paraId="6703AB7D" w14:textId="77777777" w:rsidTr="008D418E">
        <w:trPr>
          <w:trHeight w:val="38"/>
        </w:trPr>
        <w:tc>
          <w:tcPr>
            <w:tcW w:w="2811" w:type="dxa"/>
            <w:vMerge/>
            <w:hideMark/>
          </w:tcPr>
          <w:p w14:paraId="4F298DB7" w14:textId="77777777" w:rsidR="006061A6" w:rsidRPr="008D418E" w:rsidRDefault="006061A6" w:rsidP="001B71E4">
            <w:pPr>
              <w:spacing w:line="240" w:lineRule="auto"/>
              <w:rPr>
                <w:rFonts w:cstheme="minorHAnsi"/>
                <w:szCs w:val="18"/>
              </w:rPr>
            </w:pPr>
          </w:p>
        </w:tc>
        <w:tc>
          <w:tcPr>
            <w:tcW w:w="2812" w:type="dxa"/>
            <w:hideMark/>
          </w:tcPr>
          <w:p w14:paraId="7AF6DD09" w14:textId="5257A62F" w:rsidR="006061A6" w:rsidRPr="008D418E" w:rsidRDefault="006061A6" w:rsidP="005C6E9C">
            <w:pPr>
              <w:spacing w:line="240" w:lineRule="auto"/>
              <w:rPr>
                <w:rFonts w:cstheme="minorHAnsi"/>
                <w:szCs w:val="18"/>
              </w:rPr>
            </w:pPr>
            <w:r w:rsidRPr="008D418E">
              <w:rPr>
                <w:rFonts w:cstheme="minorHAnsi"/>
                <w:b/>
                <w:bCs/>
                <w:color w:val="000000"/>
                <w:szCs w:val="18"/>
              </w:rPr>
              <w:t>0-8 years Female</w:t>
            </w:r>
            <w:r w:rsidR="005C6E9C" w:rsidRPr="008D418E">
              <w:rPr>
                <w:rFonts w:cstheme="minorHAnsi"/>
                <w:b/>
                <w:bCs/>
                <w:color w:val="000000"/>
                <w:szCs w:val="18"/>
              </w:rPr>
              <w:t xml:space="preserve"> </w:t>
            </w:r>
            <w:r w:rsidRPr="008D418E">
              <w:rPr>
                <w:rFonts w:cstheme="minorHAnsi"/>
                <w:b/>
                <w:bCs/>
                <w:color w:val="000000"/>
                <w:szCs w:val="18"/>
              </w:rPr>
              <w:t>(Sub Junior)</w:t>
            </w:r>
          </w:p>
        </w:tc>
        <w:tc>
          <w:tcPr>
            <w:tcW w:w="945" w:type="dxa"/>
            <w:gridSpan w:val="2"/>
            <w:hideMark/>
          </w:tcPr>
          <w:p w14:paraId="6B8A9B0D" w14:textId="77777777" w:rsidR="006061A6" w:rsidRPr="008D418E" w:rsidRDefault="006061A6" w:rsidP="001B71E4">
            <w:pPr>
              <w:spacing w:line="240" w:lineRule="auto"/>
              <w:rPr>
                <w:rFonts w:cstheme="minorHAnsi"/>
                <w:szCs w:val="18"/>
              </w:rPr>
            </w:pPr>
            <w:r w:rsidRPr="008D418E">
              <w:rPr>
                <w:rFonts w:cstheme="minorHAnsi"/>
                <w:szCs w:val="18"/>
              </w:rPr>
              <w:t>117</w:t>
            </w:r>
          </w:p>
        </w:tc>
        <w:tc>
          <w:tcPr>
            <w:tcW w:w="945" w:type="dxa"/>
            <w:gridSpan w:val="2"/>
            <w:hideMark/>
          </w:tcPr>
          <w:p w14:paraId="3F6B3A6F" w14:textId="77777777" w:rsidR="006061A6" w:rsidRPr="008D418E" w:rsidRDefault="006061A6" w:rsidP="001B71E4">
            <w:pPr>
              <w:spacing w:line="240" w:lineRule="auto"/>
              <w:rPr>
                <w:rFonts w:cstheme="minorHAnsi"/>
                <w:szCs w:val="18"/>
              </w:rPr>
            </w:pPr>
            <w:r w:rsidRPr="008D418E">
              <w:rPr>
                <w:rFonts w:cstheme="minorHAnsi"/>
                <w:szCs w:val="18"/>
              </w:rPr>
              <w:t>23</w:t>
            </w:r>
          </w:p>
        </w:tc>
        <w:tc>
          <w:tcPr>
            <w:tcW w:w="945" w:type="dxa"/>
            <w:gridSpan w:val="3"/>
            <w:hideMark/>
          </w:tcPr>
          <w:p w14:paraId="0FAD7FC8" w14:textId="77777777" w:rsidR="006061A6" w:rsidRPr="008D418E" w:rsidRDefault="006061A6" w:rsidP="001B71E4">
            <w:pPr>
              <w:spacing w:line="240" w:lineRule="auto"/>
              <w:rPr>
                <w:rFonts w:cstheme="minorHAnsi"/>
                <w:szCs w:val="18"/>
              </w:rPr>
            </w:pPr>
            <w:r w:rsidRPr="008D418E">
              <w:rPr>
                <w:rFonts w:cstheme="minorHAnsi"/>
                <w:color w:val="000000"/>
                <w:szCs w:val="18"/>
              </w:rPr>
              <w:t>52</w:t>
            </w:r>
          </w:p>
        </w:tc>
        <w:tc>
          <w:tcPr>
            <w:tcW w:w="945" w:type="dxa"/>
            <w:gridSpan w:val="2"/>
            <w:hideMark/>
          </w:tcPr>
          <w:p w14:paraId="0E0BCBC3" w14:textId="77777777" w:rsidR="006061A6" w:rsidRPr="008D418E" w:rsidRDefault="006061A6" w:rsidP="001B71E4">
            <w:pPr>
              <w:spacing w:line="240" w:lineRule="auto"/>
              <w:rPr>
                <w:rFonts w:cstheme="minorHAnsi"/>
                <w:szCs w:val="18"/>
              </w:rPr>
            </w:pPr>
            <w:r w:rsidRPr="008D418E">
              <w:rPr>
                <w:rFonts w:cstheme="minorHAnsi"/>
                <w:color w:val="000000"/>
                <w:szCs w:val="18"/>
              </w:rPr>
              <w:t>36</w:t>
            </w:r>
          </w:p>
        </w:tc>
        <w:tc>
          <w:tcPr>
            <w:tcW w:w="945" w:type="dxa"/>
            <w:gridSpan w:val="2"/>
            <w:hideMark/>
          </w:tcPr>
          <w:p w14:paraId="7594C2D7" w14:textId="77777777" w:rsidR="006061A6" w:rsidRPr="008D418E" w:rsidRDefault="006061A6" w:rsidP="001B71E4">
            <w:pPr>
              <w:spacing w:line="240" w:lineRule="auto"/>
              <w:rPr>
                <w:rFonts w:cstheme="minorHAnsi"/>
                <w:szCs w:val="18"/>
              </w:rPr>
            </w:pPr>
            <w:r w:rsidRPr="008D418E">
              <w:rPr>
                <w:rFonts w:cstheme="minorHAnsi"/>
                <w:color w:val="000000"/>
                <w:szCs w:val="18"/>
              </w:rPr>
              <w:t>45</w:t>
            </w:r>
          </w:p>
        </w:tc>
      </w:tr>
      <w:tr w:rsidR="00C92786" w:rsidRPr="008D418E" w14:paraId="3B47A03F" w14:textId="77777777" w:rsidTr="008D418E">
        <w:trPr>
          <w:trHeight w:val="38"/>
        </w:trPr>
        <w:tc>
          <w:tcPr>
            <w:tcW w:w="2811" w:type="dxa"/>
            <w:vMerge/>
            <w:hideMark/>
          </w:tcPr>
          <w:p w14:paraId="12D6BE25" w14:textId="77777777" w:rsidR="006061A6" w:rsidRPr="008D418E" w:rsidRDefault="006061A6" w:rsidP="001B71E4">
            <w:pPr>
              <w:spacing w:line="240" w:lineRule="auto"/>
              <w:rPr>
                <w:rFonts w:cstheme="minorHAnsi"/>
                <w:szCs w:val="18"/>
              </w:rPr>
            </w:pPr>
          </w:p>
        </w:tc>
        <w:tc>
          <w:tcPr>
            <w:tcW w:w="2812" w:type="dxa"/>
            <w:hideMark/>
          </w:tcPr>
          <w:p w14:paraId="53493BDA" w14:textId="77777777" w:rsidR="006061A6" w:rsidRPr="008D418E" w:rsidRDefault="006061A6" w:rsidP="001B71E4">
            <w:pPr>
              <w:spacing w:line="240" w:lineRule="auto"/>
              <w:rPr>
                <w:rFonts w:cstheme="minorHAnsi"/>
                <w:szCs w:val="18"/>
              </w:rPr>
            </w:pPr>
            <w:r w:rsidRPr="008D418E">
              <w:rPr>
                <w:rFonts w:cstheme="minorHAnsi"/>
                <w:b/>
                <w:bCs/>
                <w:color w:val="000000"/>
                <w:szCs w:val="18"/>
              </w:rPr>
              <w:t>Junior Male</w:t>
            </w:r>
          </w:p>
        </w:tc>
        <w:tc>
          <w:tcPr>
            <w:tcW w:w="945" w:type="dxa"/>
            <w:gridSpan w:val="2"/>
            <w:hideMark/>
          </w:tcPr>
          <w:p w14:paraId="3B89ECB1" w14:textId="77777777" w:rsidR="006061A6" w:rsidRPr="008D418E" w:rsidRDefault="006061A6" w:rsidP="001B71E4">
            <w:pPr>
              <w:spacing w:line="240" w:lineRule="auto"/>
              <w:rPr>
                <w:rFonts w:cstheme="minorHAnsi"/>
                <w:szCs w:val="18"/>
              </w:rPr>
            </w:pPr>
            <w:r w:rsidRPr="008D418E">
              <w:rPr>
                <w:rFonts w:cstheme="minorHAnsi"/>
                <w:color w:val="000000"/>
                <w:szCs w:val="18"/>
              </w:rPr>
              <w:t>252</w:t>
            </w:r>
          </w:p>
        </w:tc>
        <w:tc>
          <w:tcPr>
            <w:tcW w:w="945" w:type="dxa"/>
            <w:gridSpan w:val="2"/>
            <w:hideMark/>
          </w:tcPr>
          <w:p w14:paraId="354A1B9E" w14:textId="77777777" w:rsidR="006061A6" w:rsidRPr="008D418E" w:rsidRDefault="006061A6" w:rsidP="001B71E4">
            <w:pPr>
              <w:spacing w:line="240" w:lineRule="auto"/>
              <w:rPr>
                <w:rFonts w:cstheme="minorHAnsi"/>
                <w:szCs w:val="18"/>
              </w:rPr>
            </w:pPr>
            <w:r w:rsidRPr="008D418E">
              <w:rPr>
                <w:rFonts w:cstheme="minorHAnsi"/>
                <w:color w:val="000000"/>
                <w:szCs w:val="18"/>
              </w:rPr>
              <w:t>280</w:t>
            </w:r>
          </w:p>
        </w:tc>
        <w:tc>
          <w:tcPr>
            <w:tcW w:w="945" w:type="dxa"/>
            <w:gridSpan w:val="3"/>
            <w:hideMark/>
          </w:tcPr>
          <w:p w14:paraId="771243A7" w14:textId="77777777" w:rsidR="006061A6" w:rsidRPr="008D418E" w:rsidRDefault="006061A6" w:rsidP="001B71E4">
            <w:pPr>
              <w:spacing w:line="240" w:lineRule="auto"/>
              <w:rPr>
                <w:rFonts w:cstheme="minorHAnsi"/>
                <w:szCs w:val="18"/>
              </w:rPr>
            </w:pPr>
            <w:r w:rsidRPr="008D418E">
              <w:rPr>
                <w:rFonts w:cstheme="minorHAnsi"/>
                <w:color w:val="000000"/>
                <w:szCs w:val="18"/>
              </w:rPr>
              <w:t>279</w:t>
            </w:r>
          </w:p>
        </w:tc>
        <w:tc>
          <w:tcPr>
            <w:tcW w:w="945" w:type="dxa"/>
            <w:gridSpan w:val="2"/>
            <w:hideMark/>
          </w:tcPr>
          <w:p w14:paraId="12BA53E8" w14:textId="77777777" w:rsidR="006061A6" w:rsidRPr="008D418E" w:rsidRDefault="006061A6" w:rsidP="001B71E4">
            <w:pPr>
              <w:spacing w:line="240" w:lineRule="auto"/>
              <w:rPr>
                <w:rFonts w:cstheme="minorHAnsi"/>
                <w:szCs w:val="18"/>
              </w:rPr>
            </w:pPr>
            <w:r w:rsidRPr="008D418E">
              <w:rPr>
                <w:rFonts w:cstheme="minorHAnsi"/>
                <w:color w:val="000000"/>
                <w:szCs w:val="18"/>
              </w:rPr>
              <w:t>122</w:t>
            </w:r>
          </w:p>
        </w:tc>
        <w:tc>
          <w:tcPr>
            <w:tcW w:w="945" w:type="dxa"/>
            <w:gridSpan w:val="2"/>
            <w:hideMark/>
          </w:tcPr>
          <w:p w14:paraId="1131B709" w14:textId="77777777" w:rsidR="006061A6" w:rsidRPr="008D418E" w:rsidRDefault="006061A6" w:rsidP="001B71E4">
            <w:pPr>
              <w:spacing w:line="240" w:lineRule="auto"/>
              <w:rPr>
                <w:rFonts w:cstheme="minorHAnsi"/>
                <w:szCs w:val="18"/>
              </w:rPr>
            </w:pPr>
            <w:r w:rsidRPr="008D418E">
              <w:rPr>
                <w:rFonts w:cstheme="minorHAnsi"/>
                <w:color w:val="000000"/>
                <w:szCs w:val="18"/>
              </w:rPr>
              <w:t>289</w:t>
            </w:r>
          </w:p>
        </w:tc>
      </w:tr>
      <w:tr w:rsidR="00C92786" w:rsidRPr="008D418E" w14:paraId="083973D8" w14:textId="77777777" w:rsidTr="008D418E">
        <w:trPr>
          <w:trHeight w:val="38"/>
        </w:trPr>
        <w:tc>
          <w:tcPr>
            <w:tcW w:w="2811" w:type="dxa"/>
            <w:vMerge/>
            <w:hideMark/>
          </w:tcPr>
          <w:p w14:paraId="45DB71C5" w14:textId="77777777" w:rsidR="006061A6" w:rsidRPr="008D418E" w:rsidRDefault="006061A6" w:rsidP="001B71E4">
            <w:pPr>
              <w:spacing w:line="240" w:lineRule="auto"/>
              <w:rPr>
                <w:rFonts w:cstheme="minorHAnsi"/>
                <w:szCs w:val="18"/>
              </w:rPr>
            </w:pPr>
          </w:p>
        </w:tc>
        <w:tc>
          <w:tcPr>
            <w:tcW w:w="2812" w:type="dxa"/>
            <w:hideMark/>
          </w:tcPr>
          <w:p w14:paraId="0EA86717" w14:textId="77777777" w:rsidR="006061A6" w:rsidRPr="008D418E" w:rsidRDefault="006061A6" w:rsidP="001B71E4">
            <w:pPr>
              <w:spacing w:line="240" w:lineRule="auto"/>
              <w:rPr>
                <w:rFonts w:cstheme="minorHAnsi"/>
                <w:szCs w:val="18"/>
              </w:rPr>
            </w:pPr>
            <w:r w:rsidRPr="008D418E">
              <w:rPr>
                <w:rFonts w:cstheme="minorHAnsi"/>
                <w:b/>
                <w:bCs/>
                <w:color w:val="000000"/>
                <w:szCs w:val="18"/>
              </w:rPr>
              <w:t>Junior Female</w:t>
            </w:r>
          </w:p>
        </w:tc>
        <w:tc>
          <w:tcPr>
            <w:tcW w:w="945" w:type="dxa"/>
            <w:gridSpan w:val="2"/>
            <w:hideMark/>
          </w:tcPr>
          <w:p w14:paraId="6D878CA2" w14:textId="77777777" w:rsidR="006061A6" w:rsidRPr="008D418E" w:rsidRDefault="006061A6" w:rsidP="001B71E4">
            <w:pPr>
              <w:spacing w:line="240" w:lineRule="auto"/>
              <w:rPr>
                <w:rFonts w:cstheme="minorHAnsi"/>
                <w:szCs w:val="18"/>
              </w:rPr>
            </w:pPr>
          </w:p>
        </w:tc>
        <w:tc>
          <w:tcPr>
            <w:tcW w:w="945" w:type="dxa"/>
            <w:gridSpan w:val="2"/>
            <w:hideMark/>
          </w:tcPr>
          <w:p w14:paraId="042B144C" w14:textId="77777777" w:rsidR="006061A6" w:rsidRPr="008D418E" w:rsidRDefault="006061A6" w:rsidP="001B71E4">
            <w:pPr>
              <w:spacing w:line="240" w:lineRule="auto"/>
              <w:rPr>
                <w:rFonts w:cstheme="minorHAnsi"/>
                <w:szCs w:val="18"/>
              </w:rPr>
            </w:pPr>
            <w:r w:rsidRPr="008D418E">
              <w:rPr>
                <w:rFonts w:cstheme="minorHAnsi"/>
                <w:color w:val="000000"/>
                <w:szCs w:val="18"/>
              </w:rPr>
              <w:t>74</w:t>
            </w:r>
          </w:p>
        </w:tc>
        <w:tc>
          <w:tcPr>
            <w:tcW w:w="945" w:type="dxa"/>
            <w:gridSpan w:val="3"/>
            <w:hideMark/>
          </w:tcPr>
          <w:p w14:paraId="03B65B64" w14:textId="77777777" w:rsidR="006061A6" w:rsidRPr="008D418E" w:rsidRDefault="006061A6" w:rsidP="001B71E4">
            <w:pPr>
              <w:spacing w:line="240" w:lineRule="auto"/>
              <w:rPr>
                <w:rFonts w:cstheme="minorHAnsi"/>
                <w:szCs w:val="18"/>
              </w:rPr>
            </w:pPr>
            <w:r w:rsidRPr="008D418E">
              <w:rPr>
                <w:rFonts w:cstheme="minorHAnsi"/>
                <w:color w:val="000000"/>
                <w:szCs w:val="18"/>
              </w:rPr>
              <w:t>75</w:t>
            </w:r>
          </w:p>
        </w:tc>
        <w:tc>
          <w:tcPr>
            <w:tcW w:w="945" w:type="dxa"/>
            <w:gridSpan w:val="2"/>
            <w:hideMark/>
          </w:tcPr>
          <w:p w14:paraId="05DCAC27" w14:textId="77777777" w:rsidR="006061A6" w:rsidRPr="008D418E" w:rsidRDefault="006061A6" w:rsidP="001B71E4">
            <w:pPr>
              <w:spacing w:line="240" w:lineRule="auto"/>
              <w:rPr>
                <w:rFonts w:cstheme="minorHAnsi"/>
                <w:szCs w:val="18"/>
              </w:rPr>
            </w:pPr>
            <w:r w:rsidRPr="008D418E">
              <w:rPr>
                <w:rFonts w:cstheme="minorHAnsi"/>
                <w:color w:val="000000"/>
                <w:szCs w:val="18"/>
              </w:rPr>
              <w:t>93</w:t>
            </w:r>
          </w:p>
        </w:tc>
        <w:tc>
          <w:tcPr>
            <w:tcW w:w="945" w:type="dxa"/>
            <w:gridSpan w:val="2"/>
            <w:hideMark/>
          </w:tcPr>
          <w:p w14:paraId="7DC4F6B5" w14:textId="77777777" w:rsidR="006061A6" w:rsidRPr="008D418E" w:rsidRDefault="006061A6" w:rsidP="001B71E4">
            <w:pPr>
              <w:spacing w:line="240" w:lineRule="auto"/>
              <w:rPr>
                <w:rFonts w:cstheme="minorHAnsi"/>
                <w:szCs w:val="18"/>
              </w:rPr>
            </w:pPr>
            <w:r w:rsidRPr="008D418E">
              <w:rPr>
                <w:rFonts w:cstheme="minorHAnsi"/>
                <w:color w:val="000000"/>
                <w:szCs w:val="18"/>
              </w:rPr>
              <w:t>108</w:t>
            </w:r>
          </w:p>
        </w:tc>
      </w:tr>
      <w:tr w:rsidR="00C92786" w:rsidRPr="008D418E" w14:paraId="38A984E0" w14:textId="77777777" w:rsidTr="008D418E">
        <w:trPr>
          <w:trHeight w:val="38"/>
        </w:trPr>
        <w:tc>
          <w:tcPr>
            <w:tcW w:w="2811" w:type="dxa"/>
            <w:vMerge/>
            <w:hideMark/>
          </w:tcPr>
          <w:p w14:paraId="1F1DE323" w14:textId="77777777" w:rsidR="006061A6" w:rsidRPr="008D418E" w:rsidRDefault="006061A6" w:rsidP="001B71E4">
            <w:pPr>
              <w:spacing w:line="240" w:lineRule="auto"/>
              <w:rPr>
                <w:rFonts w:cstheme="minorHAnsi"/>
                <w:szCs w:val="18"/>
              </w:rPr>
            </w:pPr>
          </w:p>
        </w:tc>
        <w:tc>
          <w:tcPr>
            <w:tcW w:w="2812" w:type="dxa"/>
            <w:hideMark/>
          </w:tcPr>
          <w:p w14:paraId="589F7BFF" w14:textId="77777777" w:rsidR="006061A6" w:rsidRPr="008D418E" w:rsidRDefault="006061A6" w:rsidP="001B71E4">
            <w:pPr>
              <w:spacing w:line="240" w:lineRule="auto"/>
              <w:rPr>
                <w:rFonts w:cstheme="minorHAnsi"/>
                <w:szCs w:val="18"/>
              </w:rPr>
            </w:pPr>
            <w:r w:rsidRPr="008D418E">
              <w:rPr>
                <w:rFonts w:cstheme="minorHAnsi"/>
                <w:b/>
                <w:bCs/>
                <w:color w:val="000000"/>
                <w:szCs w:val="18"/>
              </w:rPr>
              <w:t>Senior Male</w:t>
            </w:r>
          </w:p>
        </w:tc>
        <w:tc>
          <w:tcPr>
            <w:tcW w:w="945" w:type="dxa"/>
            <w:gridSpan w:val="2"/>
            <w:hideMark/>
          </w:tcPr>
          <w:p w14:paraId="7964CE02" w14:textId="77777777" w:rsidR="006061A6" w:rsidRPr="008D418E" w:rsidRDefault="006061A6" w:rsidP="001B71E4">
            <w:pPr>
              <w:spacing w:line="240" w:lineRule="auto"/>
              <w:rPr>
                <w:rFonts w:cstheme="minorHAnsi"/>
                <w:szCs w:val="18"/>
              </w:rPr>
            </w:pPr>
            <w:r w:rsidRPr="008D418E">
              <w:rPr>
                <w:rFonts w:cstheme="minorHAnsi"/>
                <w:color w:val="000000"/>
                <w:szCs w:val="18"/>
              </w:rPr>
              <w:t>194</w:t>
            </w:r>
          </w:p>
        </w:tc>
        <w:tc>
          <w:tcPr>
            <w:tcW w:w="945" w:type="dxa"/>
            <w:gridSpan w:val="2"/>
            <w:hideMark/>
          </w:tcPr>
          <w:p w14:paraId="2B4023E8" w14:textId="77777777" w:rsidR="006061A6" w:rsidRPr="008D418E" w:rsidRDefault="006061A6" w:rsidP="001B71E4">
            <w:pPr>
              <w:spacing w:line="240" w:lineRule="auto"/>
              <w:rPr>
                <w:rFonts w:cstheme="minorHAnsi"/>
                <w:szCs w:val="18"/>
              </w:rPr>
            </w:pPr>
            <w:r w:rsidRPr="008D418E">
              <w:rPr>
                <w:rFonts w:cstheme="minorHAnsi"/>
                <w:color w:val="000000"/>
                <w:szCs w:val="18"/>
              </w:rPr>
              <w:t>230</w:t>
            </w:r>
          </w:p>
        </w:tc>
        <w:tc>
          <w:tcPr>
            <w:tcW w:w="945" w:type="dxa"/>
            <w:gridSpan w:val="3"/>
            <w:hideMark/>
          </w:tcPr>
          <w:p w14:paraId="56AE3473" w14:textId="77777777" w:rsidR="006061A6" w:rsidRPr="008D418E" w:rsidRDefault="006061A6" w:rsidP="001B71E4">
            <w:pPr>
              <w:spacing w:line="240" w:lineRule="auto"/>
              <w:rPr>
                <w:rFonts w:cstheme="minorHAnsi"/>
                <w:szCs w:val="18"/>
              </w:rPr>
            </w:pPr>
            <w:r w:rsidRPr="008D418E">
              <w:rPr>
                <w:rFonts w:cstheme="minorHAnsi"/>
                <w:color w:val="000000"/>
                <w:szCs w:val="18"/>
              </w:rPr>
              <w:t>260</w:t>
            </w:r>
          </w:p>
        </w:tc>
        <w:tc>
          <w:tcPr>
            <w:tcW w:w="945" w:type="dxa"/>
            <w:gridSpan w:val="2"/>
            <w:hideMark/>
          </w:tcPr>
          <w:p w14:paraId="741F1051" w14:textId="77777777" w:rsidR="006061A6" w:rsidRPr="008D418E" w:rsidRDefault="006061A6" w:rsidP="001B71E4">
            <w:pPr>
              <w:spacing w:line="240" w:lineRule="auto"/>
              <w:rPr>
                <w:rFonts w:cstheme="minorHAnsi"/>
                <w:szCs w:val="18"/>
              </w:rPr>
            </w:pPr>
            <w:r w:rsidRPr="008D418E">
              <w:rPr>
                <w:rFonts w:cstheme="minorHAnsi"/>
                <w:color w:val="000000"/>
                <w:szCs w:val="18"/>
              </w:rPr>
              <w:t>259</w:t>
            </w:r>
          </w:p>
        </w:tc>
        <w:tc>
          <w:tcPr>
            <w:tcW w:w="945" w:type="dxa"/>
            <w:gridSpan w:val="2"/>
            <w:hideMark/>
          </w:tcPr>
          <w:p w14:paraId="66C1ECE2" w14:textId="77777777" w:rsidR="006061A6" w:rsidRPr="008D418E" w:rsidRDefault="006061A6" w:rsidP="001B71E4">
            <w:pPr>
              <w:spacing w:line="240" w:lineRule="auto"/>
              <w:rPr>
                <w:rFonts w:cstheme="minorHAnsi"/>
                <w:szCs w:val="18"/>
              </w:rPr>
            </w:pPr>
            <w:r w:rsidRPr="008D418E">
              <w:rPr>
                <w:rFonts w:cstheme="minorHAnsi"/>
                <w:color w:val="000000"/>
                <w:szCs w:val="18"/>
              </w:rPr>
              <w:t>281</w:t>
            </w:r>
          </w:p>
        </w:tc>
      </w:tr>
      <w:tr w:rsidR="00C92786" w:rsidRPr="008D418E" w14:paraId="740A67D1" w14:textId="77777777" w:rsidTr="008D418E">
        <w:trPr>
          <w:trHeight w:val="38"/>
        </w:trPr>
        <w:tc>
          <w:tcPr>
            <w:tcW w:w="2811" w:type="dxa"/>
            <w:vMerge/>
            <w:hideMark/>
          </w:tcPr>
          <w:p w14:paraId="5A5B58FE" w14:textId="77777777" w:rsidR="006061A6" w:rsidRPr="008D418E" w:rsidRDefault="006061A6" w:rsidP="001B71E4">
            <w:pPr>
              <w:spacing w:line="240" w:lineRule="auto"/>
              <w:rPr>
                <w:rFonts w:cstheme="minorHAnsi"/>
                <w:szCs w:val="18"/>
              </w:rPr>
            </w:pPr>
          </w:p>
        </w:tc>
        <w:tc>
          <w:tcPr>
            <w:tcW w:w="2812" w:type="dxa"/>
            <w:hideMark/>
          </w:tcPr>
          <w:p w14:paraId="7D71FD62" w14:textId="77777777" w:rsidR="006061A6" w:rsidRPr="008D418E" w:rsidRDefault="006061A6" w:rsidP="001B71E4">
            <w:pPr>
              <w:spacing w:line="240" w:lineRule="auto"/>
              <w:rPr>
                <w:rFonts w:cstheme="minorHAnsi"/>
                <w:szCs w:val="18"/>
              </w:rPr>
            </w:pPr>
            <w:r w:rsidRPr="008D418E">
              <w:rPr>
                <w:rFonts w:cstheme="minorHAnsi"/>
                <w:b/>
                <w:bCs/>
                <w:color w:val="000000"/>
                <w:szCs w:val="18"/>
              </w:rPr>
              <w:t>Senior Female</w:t>
            </w:r>
          </w:p>
        </w:tc>
        <w:tc>
          <w:tcPr>
            <w:tcW w:w="945" w:type="dxa"/>
            <w:gridSpan w:val="2"/>
            <w:hideMark/>
          </w:tcPr>
          <w:p w14:paraId="19129523" w14:textId="77777777" w:rsidR="006061A6" w:rsidRPr="008D418E" w:rsidRDefault="006061A6" w:rsidP="001B71E4">
            <w:pPr>
              <w:spacing w:line="240" w:lineRule="auto"/>
              <w:rPr>
                <w:rFonts w:cstheme="minorHAnsi"/>
                <w:szCs w:val="18"/>
              </w:rPr>
            </w:pPr>
            <w:r w:rsidRPr="008D418E">
              <w:rPr>
                <w:rFonts w:cstheme="minorHAnsi"/>
                <w:color w:val="000000"/>
                <w:szCs w:val="18"/>
              </w:rPr>
              <w:t>65</w:t>
            </w:r>
          </w:p>
        </w:tc>
        <w:tc>
          <w:tcPr>
            <w:tcW w:w="945" w:type="dxa"/>
            <w:gridSpan w:val="2"/>
            <w:hideMark/>
          </w:tcPr>
          <w:p w14:paraId="78F00EFE" w14:textId="77777777" w:rsidR="006061A6" w:rsidRPr="008D418E" w:rsidRDefault="006061A6" w:rsidP="001B71E4">
            <w:pPr>
              <w:spacing w:line="240" w:lineRule="auto"/>
              <w:rPr>
                <w:rFonts w:cstheme="minorHAnsi"/>
                <w:szCs w:val="18"/>
              </w:rPr>
            </w:pPr>
            <w:r w:rsidRPr="008D418E">
              <w:rPr>
                <w:rFonts w:cstheme="minorHAnsi"/>
                <w:color w:val="000000"/>
                <w:szCs w:val="18"/>
              </w:rPr>
              <w:t>66</w:t>
            </w:r>
          </w:p>
        </w:tc>
        <w:tc>
          <w:tcPr>
            <w:tcW w:w="945" w:type="dxa"/>
            <w:gridSpan w:val="3"/>
            <w:hideMark/>
          </w:tcPr>
          <w:p w14:paraId="2C7C17B7" w14:textId="77777777" w:rsidR="006061A6" w:rsidRPr="008D418E" w:rsidRDefault="006061A6" w:rsidP="001B71E4">
            <w:pPr>
              <w:spacing w:line="240" w:lineRule="auto"/>
              <w:rPr>
                <w:rFonts w:cstheme="minorHAnsi"/>
                <w:szCs w:val="18"/>
              </w:rPr>
            </w:pPr>
            <w:r w:rsidRPr="008D418E">
              <w:rPr>
                <w:rFonts w:cstheme="minorHAnsi"/>
                <w:color w:val="000000"/>
                <w:szCs w:val="18"/>
              </w:rPr>
              <w:t>68</w:t>
            </w:r>
          </w:p>
        </w:tc>
        <w:tc>
          <w:tcPr>
            <w:tcW w:w="945" w:type="dxa"/>
            <w:gridSpan w:val="2"/>
            <w:hideMark/>
          </w:tcPr>
          <w:p w14:paraId="2FA6A19F" w14:textId="77777777" w:rsidR="006061A6" w:rsidRPr="008D418E" w:rsidRDefault="006061A6" w:rsidP="001B71E4">
            <w:pPr>
              <w:spacing w:line="240" w:lineRule="auto"/>
              <w:rPr>
                <w:rFonts w:cstheme="minorHAnsi"/>
                <w:szCs w:val="18"/>
              </w:rPr>
            </w:pPr>
            <w:r w:rsidRPr="008D418E">
              <w:rPr>
                <w:rFonts w:cstheme="minorHAnsi"/>
                <w:color w:val="000000"/>
                <w:szCs w:val="18"/>
              </w:rPr>
              <w:t>68</w:t>
            </w:r>
          </w:p>
        </w:tc>
        <w:tc>
          <w:tcPr>
            <w:tcW w:w="945" w:type="dxa"/>
            <w:gridSpan w:val="2"/>
            <w:hideMark/>
          </w:tcPr>
          <w:p w14:paraId="269317F2" w14:textId="77777777" w:rsidR="006061A6" w:rsidRPr="008D418E" w:rsidRDefault="006061A6" w:rsidP="001B71E4">
            <w:pPr>
              <w:spacing w:line="240" w:lineRule="auto"/>
              <w:rPr>
                <w:rFonts w:cstheme="minorHAnsi"/>
                <w:szCs w:val="18"/>
              </w:rPr>
            </w:pPr>
            <w:r w:rsidRPr="008D418E">
              <w:rPr>
                <w:rFonts w:cstheme="minorHAnsi"/>
                <w:color w:val="000000"/>
                <w:szCs w:val="18"/>
              </w:rPr>
              <w:t>66</w:t>
            </w:r>
          </w:p>
        </w:tc>
      </w:tr>
      <w:tr w:rsidR="00C92786" w:rsidRPr="008D418E" w14:paraId="19E5FFB3" w14:textId="77777777" w:rsidTr="008D418E">
        <w:trPr>
          <w:trHeight w:val="404"/>
        </w:trPr>
        <w:tc>
          <w:tcPr>
            <w:tcW w:w="2811" w:type="dxa"/>
            <w:vMerge/>
            <w:hideMark/>
          </w:tcPr>
          <w:p w14:paraId="4E3DB303" w14:textId="77777777" w:rsidR="006061A6" w:rsidRPr="008D418E" w:rsidRDefault="006061A6" w:rsidP="001B71E4">
            <w:pPr>
              <w:spacing w:line="240" w:lineRule="auto"/>
              <w:rPr>
                <w:rFonts w:cstheme="minorHAnsi"/>
                <w:szCs w:val="18"/>
              </w:rPr>
            </w:pPr>
          </w:p>
        </w:tc>
        <w:tc>
          <w:tcPr>
            <w:tcW w:w="2812" w:type="dxa"/>
            <w:hideMark/>
          </w:tcPr>
          <w:p w14:paraId="30095E1F" w14:textId="77777777" w:rsidR="006061A6" w:rsidRPr="008D418E" w:rsidRDefault="006061A6" w:rsidP="00C92786">
            <w:pPr>
              <w:spacing w:after="0" w:line="240" w:lineRule="auto"/>
              <w:rPr>
                <w:rFonts w:cstheme="minorHAnsi"/>
                <w:szCs w:val="18"/>
              </w:rPr>
            </w:pPr>
            <w:r w:rsidRPr="008D418E">
              <w:rPr>
                <w:rFonts w:cstheme="minorHAnsi"/>
                <w:b/>
                <w:bCs/>
                <w:color w:val="000000"/>
                <w:szCs w:val="18"/>
              </w:rPr>
              <w:t>Total</w:t>
            </w:r>
          </w:p>
        </w:tc>
        <w:tc>
          <w:tcPr>
            <w:tcW w:w="945" w:type="dxa"/>
            <w:gridSpan w:val="2"/>
            <w:hideMark/>
          </w:tcPr>
          <w:p w14:paraId="726C918B" w14:textId="77777777" w:rsidR="006061A6" w:rsidRPr="008D418E" w:rsidRDefault="006061A6" w:rsidP="00C92786">
            <w:pPr>
              <w:spacing w:after="0" w:line="240" w:lineRule="auto"/>
              <w:rPr>
                <w:rFonts w:cstheme="minorHAnsi"/>
                <w:szCs w:val="18"/>
              </w:rPr>
            </w:pPr>
            <w:r w:rsidRPr="008D418E">
              <w:rPr>
                <w:rFonts w:cstheme="minorHAnsi"/>
                <w:color w:val="000000"/>
                <w:szCs w:val="18"/>
              </w:rPr>
              <w:t>582</w:t>
            </w:r>
          </w:p>
        </w:tc>
        <w:tc>
          <w:tcPr>
            <w:tcW w:w="945" w:type="dxa"/>
            <w:gridSpan w:val="2"/>
            <w:hideMark/>
          </w:tcPr>
          <w:p w14:paraId="4A1869DF" w14:textId="77777777" w:rsidR="006061A6" w:rsidRPr="008D418E" w:rsidRDefault="006061A6" w:rsidP="00C92786">
            <w:pPr>
              <w:spacing w:after="0" w:line="240" w:lineRule="auto"/>
              <w:rPr>
                <w:rFonts w:cstheme="minorHAnsi"/>
                <w:szCs w:val="18"/>
              </w:rPr>
            </w:pPr>
            <w:r w:rsidRPr="008D418E">
              <w:rPr>
                <w:rFonts w:cstheme="minorHAnsi"/>
                <w:color w:val="000000"/>
                <w:szCs w:val="18"/>
              </w:rPr>
              <w:t>741</w:t>
            </w:r>
          </w:p>
        </w:tc>
        <w:tc>
          <w:tcPr>
            <w:tcW w:w="945" w:type="dxa"/>
            <w:gridSpan w:val="3"/>
            <w:hideMark/>
          </w:tcPr>
          <w:p w14:paraId="25A26AE7" w14:textId="77777777" w:rsidR="006061A6" w:rsidRPr="008D418E" w:rsidRDefault="006061A6" w:rsidP="00C92786">
            <w:pPr>
              <w:spacing w:after="0" w:line="240" w:lineRule="auto"/>
              <w:rPr>
                <w:rFonts w:cstheme="minorHAnsi"/>
                <w:szCs w:val="18"/>
              </w:rPr>
            </w:pPr>
            <w:r w:rsidRPr="008D418E">
              <w:rPr>
                <w:rFonts w:cstheme="minorHAnsi"/>
                <w:color w:val="000000"/>
                <w:szCs w:val="18"/>
              </w:rPr>
              <w:t>784</w:t>
            </w:r>
          </w:p>
        </w:tc>
        <w:tc>
          <w:tcPr>
            <w:tcW w:w="945" w:type="dxa"/>
            <w:gridSpan w:val="2"/>
            <w:hideMark/>
          </w:tcPr>
          <w:p w14:paraId="62EBE00E" w14:textId="77777777" w:rsidR="006061A6" w:rsidRPr="008D418E" w:rsidRDefault="006061A6" w:rsidP="00C92786">
            <w:pPr>
              <w:spacing w:after="0" w:line="240" w:lineRule="auto"/>
              <w:rPr>
                <w:rFonts w:cstheme="minorHAnsi"/>
                <w:szCs w:val="18"/>
              </w:rPr>
            </w:pPr>
            <w:r w:rsidRPr="008D418E">
              <w:rPr>
                <w:rFonts w:cstheme="minorHAnsi"/>
                <w:color w:val="000000"/>
                <w:szCs w:val="18"/>
              </w:rPr>
              <w:t>603</w:t>
            </w:r>
          </w:p>
        </w:tc>
        <w:tc>
          <w:tcPr>
            <w:tcW w:w="945" w:type="dxa"/>
            <w:gridSpan w:val="2"/>
            <w:hideMark/>
          </w:tcPr>
          <w:p w14:paraId="0DFF6583" w14:textId="77777777" w:rsidR="006061A6" w:rsidRPr="008D418E" w:rsidRDefault="006061A6" w:rsidP="00C92786">
            <w:pPr>
              <w:spacing w:after="0" w:line="240" w:lineRule="auto"/>
              <w:rPr>
                <w:rFonts w:cstheme="minorHAnsi"/>
                <w:szCs w:val="18"/>
              </w:rPr>
            </w:pPr>
            <w:r w:rsidRPr="008D418E">
              <w:rPr>
                <w:rFonts w:cstheme="minorHAnsi"/>
                <w:color w:val="000000"/>
                <w:szCs w:val="18"/>
              </w:rPr>
              <w:t>860</w:t>
            </w:r>
          </w:p>
        </w:tc>
      </w:tr>
      <w:tr w:rsidR="00F25475" w:rsidRPr="008D418E" w14:paraId="00C89737" w14:textId="77777777" w:rsidTr="008D418E">
        <w:tc>
          <w:tcPr>
            <w:tcW w:w="2811" w:type="dxa"/>
            <w:hideMark/>
          </w:tcPr>
          <w:p w14:paraId="278F36D8" w14:textId="77777777" w:rsidR="00F25475" w:rsidRPr="008D418E" w:rsidRDefault="00F25475" w:rsidP="001B71E4">
            <w:pPr>
              <w:spacing w:line="240" w:lineRule="auto"/>
              <w:rPr>
                <w:rFonts w:cstheme="minorHAnsi"/>
                <w:szCs w:val="18"/>
              </w:rPr>
            </w:pPr>
            <w:r w:rsidRPr="008D418E">
              <w:rPr>
                <w:rFonts w:cstheme="minorHAnsi"/>
                <w:b/>
                <w:bCs/>
                <w:color w:val="000000"/>
                <w:szCs w:val="18"/>
              </w:rPr>
              <w:t>Please list the programs you run (outside of competition and training)</w:t>
            </w:r>
          </w:p>
        </w:tc>
        <w:tc>
          <w:tcPr>
            <w:tcW w:w="7537" w:type="dxa"/>
            <w:gridSpan w:val="12"/>
            <w:hideMark/>
          </w:tcPr>
          <w:p w14:paraId="401500B3" w14:textId="3E22DFE0" w:rsidR="00F25475" w:rsidRPr="008D418E" w:rsidRDefault="00F25475" w:rsidP="001B71E4">
            <w:pPr>
              <w:spacing w:line="240" w:lineRule="auto"/>
              <w:rPr>
                <w:rFonts w:cstheme="minorHAnsi"/>
                <w:szCs w:val="18"/>
              </w:rPr>
            </w:pPr>
            <w:r w:rsidRPr="008D418E">
              <w:rPr>
                <w:rFonts w:cstheme="minorHAnsi"/>
                <w:color w:val="000000"/>
                <w:szCs w:val="18"/>
              </w:rPr>
              <w:t>The Bell Park Social Club. Whole Club reviews, Staff training, Compliance checks, Whole club policy development, Towards Zero initiatives, Bell Park Care- an active welfare /support group.</w:t>
            </w:r>
          </w:p>
        </w:tc>
      </w:tr>
      <w:tr w:rsidR="00F25475" w:rsidRPr="008D418E" w14:paraId="4AF98CD6" w14:textId="77777777" w:rsidTr="008D418E">
        <w:tc>
          <w:tcPr>
            <w:tcW w:w="2811" w:type="dxa"/>
            <w:hideMark/>
          </w:tcPr>
          <w:p w14:paraId="2A5DD7B2" w14:textId="77777777" w:rsidR="00F25475" w:rsidRPr="008D418E" w:rsidRDefault="00F25475" w:rsidP="001B71E4">
            <w:pPr>
              <w:spacing w:line="240" w:lineRule="auto"/>
              <w:rPr>
                <w:rFonts w:cstheme="minorHAnsi"/>
                <w:szCs w:val="18"/>
              </w:rPr>
            </w:pPr>
            <w:r w:rsidRPr="008D418E">
              <w:rPr>
                <w:rFonts w:cstheme="minorHAnsi"/>
                <w:b/>
                <w:bCs/>
                <w:color w:val="000000"/>
                <w:szCs w:val="18"/>
              </w:rPr>
              <w:t>How many people attend these programs?</w:t>
            </w:r>
          </w:p>
        </w:tc>
        <w:tc>
          <w:tcPr>
            <w:tcW w:w="7537" w:type="dxa"/>
            <w:gridSpan w:val="12"/>
            <w:hideMark/>
          </w:tcPr>
          <w:p w14:paraId="6D28A2C7" w14:textId="77777777" w:rsidR="00F25475" w:rsidRPr="008D418E" w:rsidRDefault="00F25475" w:rsidP="001B71E4">
            <w:pPr>
              <w:spacing w:line="240" w:lineRule="auto"/>
              <w:rPr>
                <w:rFonts w:cstheme="minorHAnsi"/>
                <w:szCs w:val="18"/>
              </w:rPr>
            </w:pPr>
          </w:p>
        </w:tc>
      </w:tr>
      <w:tr w:rsidR="005C6E9C" w:rsidRPr="008D418E" w14:paraId="02014F70" w14:textId="77777777" w:rsidTr="008D418E">
        <w:trPr>
          <w:trHeight w:val="270"/>
        </w:trPr>
        <w:tc>
          <w:tcPr>
            <w:tcW w:w="2811" w:type="dxa"/>
            <w:vMerge w:val="restart"/>
            <w:hideMark/>
          </w:tcPr>
          <w:p w14:paraId="629CDC8F" w14:textId="77777777" w:rsidR="00F25475" w:rsidRPr="008D418E" w:rsidRDefault="00F25475" w:rsidP="001B71E4">
            <w:pPr>
              <w:spacing w:line="240" w:lineRule="auto"/>
              <w:rPr>
                <w:rFonts w:cstheme="minorHAnsi"/>
                <w:szCs w:val="18"/>
              </w:rPr>
            </w:pPr>
            <w:r w:rsidRPr="008D418E">
              <w:rPr>
                <w:rFonts w:cstheme="minorHAnsi"/>
                <w:b/>
                <w:bCs/>
                <w:color w:val="000000"/>
                <w:szCs w:val="18"/>
              </w:rPr>
              <w:t>Please detail the days and times you train and compete.</w:t>
            </w:r>
          </w:p>
        </w:tc>
        <w:tc>
          <w:tcPr>
            <w:tcW w:w="2812" w:type="dxa"/>
            <w:hideMark/>
          </w:tcPr>
          <w:p w14:paraId="36C64C97" w14:textId="77777777" w:rsidR="00F25475" w:rsidRPr="008D418E" w:rsidRDefault="00F25475" w:rsidP="001B71E4">
            <w:pPr>
              <w:spacing w:line="240" w:lineRule="auto"/>
              <w:rPr>
                <w:rFonts w:cstheme="minorHAnsi"/>
                <w:szCs w:val="18"/>
              </w:rPr>
            </w:pPr>
            <w:r w:rsidRPr="008D418E">
              <w:rPr>
                <w:rFonts w:cstheme="minorHAnsi"/>
                <w:b/>
                <w:bCs/>
                <w:color w:val="000000"/>
                <w:szCs w:val="18"/>
              </w:rPr>
              <w:t>Use Type</w:t>
            </w:r>
          </w:p>
        </w:tc>
        <w:tc>
          <w:tcPr>
            <w:tcW w:w="675" w:type="dxa"/>
            <w:hideMark/>
          </w:tcPr>
          <w:p w14:paraId="7075133F" w14:textId="77777777" w:rsidR="00F25475" w:rsidRPr="008D418E" w:rsidRDefault="00F25475" w:rsidP="001B71E4">
            <w:pPr>
              <w:spacing w:line="240" w:lineRule="auto"/>
              <w:rPr>
                <w:rFonts w:cstheme="minorHAnsi"/>
                <w:szCs w:val="18"/>
              </w:rPr>
            </w:pPr>
            <w:r w:rsidRPr="008D418E">
              <w:rPr>
                <w:rFonts w:cstheme="minorHAnsi"/>
                <w:b/>
                <w:bCs/>
                <w:color w:val="000000"/>
                <w:szCs w:val="18"/>
              </w:rPr>
              <w:t>Mon</w:t>
            </w:r>
          </w:p>
        </w:tc>
        <w:tc>
          <w:tcPr>
            <w:tcW w:w="675" w:type="dxa"/>
            <w:gridSpan w:val="2"/>
            <w:hideMark/>
          </w:tcPr>
          <w:p w14:paraId="56704249" w14:textId="77777777" w:rsidR="00F25475" w:rsidRPr="008D418E" w:rsidRDefault="00F25475" w:rsidP="001B71E4">
            <w:pPr>
              <w:spacing w:line="240" w:lineRule="auto"/>
              <w:rPr>
                <w:rFonts w:cstheme="minorHAnsi"/>
                <w:szCs w:val="18"/>
              </w:rPr>
            </w:pPr>
            <w:r w:rsidRPr="008D418E">
              <w:rPr>
                <w:rFonts w:cstheme="minorHAnsi"/>
                <w:b/>
                <w:bCs/>
                <w:color w:val="000000"/>
                <w:szCs w:val="18"/>
              </w:rPr>
              <w:t>Tues</w:t>
            </w:r>
          </w:p>
        </w:tc>
        <w:tc>
          <w:tcPr>
            <w:tcW w:w="675" w:type="dxa"/>
            <w:gridSpan w:val="2"/>
            <w:hideMark/>
          </w:tcPr>
          <w:p w14:paraId="2BABC1AA" w14:textId="77777777" w:rsidR="00F25475" w:rsidRPr="008D418E" w:rsidRDefault="00F25475" w:rsidP="001B71E4">
            <w:pPr>
              <w:spacing w:line="240" w:lineRule="auto"/>
              <w:rPr>
                <w:rFonts w:cstheme="minorHAnsi"/>
                <w:szCs w:val="18"/>
              </w:rPr>
            </w:pPr>
            <w:r w:rsidRPr="008D418E">
              <w:rPr>
                <w:rFonts w:cstheme="minorHAnsi"/>
                <w:b/>
                <w:bCs/>
                <w:color w:val="000000"/>
                <w:szCs w:val="18"/>
              </w:rPr>
              <w:t>Wed</w:t>
            </w:r>
          </w:p>
        </w:tc>
        <w:tc>
          <w:tcPr>
            <w:tcW w:w="675" w:type="dxa"/>
            <w:hideMark/>
          </w:tcPr>
          <w:p w14:paraId="773153BF" w14:textId="77777777" w:rsidR="00F25475" w:rsidRPr="008D418E" w:rsidRDefault="00F25475" w:rsidP="001B71E4">
            <w:pPr>
              <w:spacing w:line="240" w:lineRule="auto"/>
              <w:rPr>
                <w:rFonts w:cstheme="minorHAnsi"/>
                <w:szCs w:val="18"/>
              </w:rPr>
            </w:pPr>
            <w:r w:rsidRPr="008D418E">
              <w:rPr>
                <w:rFonts w:cstheme="minorHAnsi"/>
                <w:b/>
                <w:bCs/>
                <w:color w:val="000000"/>
                <w:szCs w:val="18"/>
              </w:rPr>
              <w:t>Thurs</w:t>
            </w:r>
          </w:p>
        </w:tc>
        <w:tc>
          <w:tcPr>
            <w:tcW w:w="675" w:type="dxa"/>
            <w:gridSpan w:val="2"/>
            <w:hideMark/>
          </w:tcPr>
          <w:p w14:paraId="3A66C10C" w14:textId="77777777" w:rsidR="00F25475" w:rsidRPr="008D418E" w:rsidRDefault="00F25475" w:rsidP="001B71E4">
            <w:pPr>
              <w:spacing w:line="240" w:lineRule="auto"/>
              <w:rPr>
                <w:rFonts w:cstheme="minorHAnsi"/>
                <w:szCs w:val="18"/>
              </w:rPr>
            </w:pPr>
            <w:r w:rsidRPr="008D418E">
              <w:rPr>
                <w:rFonts w:cstheme="minorHAnsi"/>
                <w:b/>
                <w:bCs/>
                <w:color w:val="000000"/>
                <w:szCs w:val="18"/>
              </w:rPr>
              <w:t>Fri</w:t>
            </w:r>
          </w:p>
        </w:tc>
        <w:tc>
          <w:tcPr>
            <w:tcW w:w="675" w:type="dxa"/>
            <w:gridSpan w:val="2"/>
            <w:hideMark/>
          </w:tcPr>
          <w:p w14:paraId="1308AA2D" w14:textId="77777777" w:rsidR="00F25475" w:rsidRPr="008D418E" w:rsidRDefault="00F25475" w:rsidP="001B71E4">
            <w:pPr>
              <w:spacing w:line="240" w:lineRule="auto"/>
              <w:rPr>
                <w:rFonts w:cstheme="minorHAnsi"/>
                <w:szCs w:val="18"/>
              </w:rPr>
            </w:pPr>
            <w:r w:rsidRPr="008D418E">
              <w:rPr>
                <w:rFonts w:cstheme="minorHAnsi"/>
                <w:b/>
                <w:bCs/>
                <w:color w:val="000000"/>
                <w:szCs w:val="18"/>
              </w:rPr>
              <w:t>Sat</w:t>
            </w:r>
          </w:p>
        </w:tc>
        <w:tc>
          <w:tcPr>
            <w:tcW w:w="675" w:type="dxa"/>
            <w:hideMark/>
          </w:tcPr>
          <w:p w14:paraId="4E753865" w14:textId="77777777" w:rsidR="00F25475" w:rsidRPr="008D418E" w:rsidRDefault="00F25475" w:rsidP="001B71E4">
            <w:pPr>
              <w:spacing w:line="240" w:lineRule="auto"/>
              <w:rPr>
                <w:rFonts w:cstheme="minorHAnsi"/>
                <w:szCs w:val="18"/>
              </w:rPr>
            </w:pPr>
            <w:r w:rsidRPr="008D418E">
              <w:rPr>
                <w:rFonts w:cstheme="minorHAnsi"/>
                <w:b/>
                <w:bCs/>
                <w:color w:val="000000"/>
                <w:szCs w:val="18"/>
              </w:rPr>
              <w:t>Sun</w:t>
            </w:r>
          </w:p>
        </w:tc>
      </w:tr>
      <w:tr w:rsidR="005C6E9C" w:rsidRPr="008D418E" w14:paraId="0DCB0BEC" w14:textId="77777777" w:rsidTr="008D418E">
        <w:trPr>
          <w:trHeight w:val="270"/>
        </w:trPr>
        <w:tc>
          <w:tcPr>
            <w:tcW w:w="2811" w:type="dxa"/>
            <w:vMerge/>
            <w:hideMark/>
          </w:tcPr>
          <w:p w14:paraId="07513FE0" w14:textId="77777777" w:rsidR="00F25475" w:rsidRPr="008D418E" w:rsidRDefault="00F25475" w:rsidP="001B71E4">
            <w:pPr>
              <w:spacing w:line="240" w:lineRule="auto"/>
              <w:rPr>
                <w:rFonts w:cstheme="minorHAnsi"/>
                <w:szCs w:val="18"/>
              </w:rPr>
            </w:pPr>
          </w:p>
        </w:tc>
        <w:tc>
          <w:tcPr>
            <w:tcW w:w="2812" w:type="dxa"/>
            <w:hideMark/>
          </w:tcPr>
          <w:p w14:paraId="530C3317" w14:textId="77777777" w:rsidR="00F25475" w:rsidRPr="008D418E" w:rsidRDefault="00F25475" w:rsidP="001B71E4">
            <w:pPr>
              <w:spacing w:line="240" w:lineRule="auto"/>
              <w:rPr>
                <w:rFonts w:cstheme="minorHAnsi"/>
                <w:szCs w:val="18"/>
              </w:rPr>
            </w:pPr>
            <w:r w:rsidRPr="008D418E">
              <w:rPr>
                <w:rFonts w:cstheme="minorHAnsi"/>
                <w:b/>
                <w:bCs/>
                <w:color w:val="000000"/>
                <w:szCs w:val="18"/>
              </w:rPr>
              <w:t>Competition</w:t>
            </w:r>
          </w:p>
        </w:tc>
        <w:tc>
          <w:tcPr>
            <w:tcW w:w="675" w:type="dxa"/>
            <w:hideMark/>
          </w:tcPr>
          <w:p w14:paraId="1610EB77" w14:textId="77777777" w:rsidR="00F25475" w:rsidRPr="008D418E" w:rsidRDefault="00F25475" w:rsidP="001B71E4">
            <w:pPr>
              <w:spacing w:line="240" w:lineRule="auto"/>
              <w:rPr>
                <w:rFonts w:cstheme="minorHAnsi"/>
                <w:szCs w:val="18"/>
              </w:rPr>
            </w:pPr>
          </w:p>
        </w:tc>
        <w:tc>
          <w:tcPr>
            <w:tcW w:w="675" w:type="dxa"/>
            <w:gridSpan w:val="2"/>
            <w:hideMark/>
          </w:tcPr>
          <w:p w14:paraId="2225F0ED" w14:textId="77777777" w:rsidR="00F25475" w:rsidRPr="008D418E" w:rsidRDefault="00F25475" w:rsidP="001B71E4">
            <w:pPr>
              <w:spacing w:line="240" w:lineRule="auto"/>
              <w:rPr>
                <w:rFonts w:cstheme="minorHAnsi"/>
                <w:szCs w:val="18"/>
              </w:rPr>
            </w:pPr>
          </w:p>
        </w:tc>
        <w:tc>
          <w:tcPr>
            <w:tcW w:w="675" w:type="dxa"/>
            <w:gridSpan w:val="2"/>
            <w:hideMark/>
          </w:tcPr>
          <w:p w14:paraId="24986C85" w14:textId="77777777" w:rsidR="00F25475" w:rsidRPr="008D418E" w:rsidRDefault="00F25475" w:rsidP="001B71E4">
            <w:pPr>
              <w:spacing w:line="240" w:lineRule="auto"/>
              <w:rPr>
                <w:rFonts w:cstheme="minorHAnsi"/>
                <w:szCs w:val="18"/>
              </w:rPr>
            </w:pPr>
          </w:p>
        </w:tc>
        <w:tc>
          <w:tcPr>
            <w:tcW w:w="675" w:type="dxa"/>
            <w:hideMark/>
          </w:tcPr>
          <w:p w14:paraId="0687FB8B" w14:textId="77777777" w:rsidR="00F25475" w:rsidRPr="008D418E" w:rsidRDefault="00F25475" w:rsidP="001B71E4">
            <w:pPr>
              <w:spacing w:line="240" w:lineRule="auto"/>
              <w:rPr>
                <w:rFonts w:cstheme="minorHAnsi"/>
                <w:szCs w:val="18"/>
              </w:rPr>
            </w:pPr>
          </w:p>
        </w:tc>
        <w:tc>
          <w:tcPr>
            <w:tcW w:w="675" w:type="dxa"/>
            <w:gridSpan w:val="2"/>
            <w:hideMark/>
          </w:tcPr>
          <w:p w14:paraId="29C9B314" w14:textId="77777777" w:rsidR="00F25475" w:rsidRPr="008D418E" w:rsidRDefault="00F25475" w:rsidP="001B71E4">
            <w:pPr>
              <w:spacing w:line="240" w:lineRule="auto"/>
              <w:rPr>
                <w:rFonts w:cstheme="minorHAnsi"/>
                <w:szCs w:val="18"/>
              </w:rPr>
            </w:pPr>
          </w:p>
        </w:tc>
        <w:tc>
          <w:tcPr>
            <w:tcW w:w="675" w:type="dxa"/>
            <w:gridSpan w:val="2"/>
            <w:hideMark/>
          </w:tcPr>
          <w:p w14:paraId="39E7C6DB" w14:textId="77777777" w:rsidR="00F25475" w:rsidRPr="008D418E" w:rsidRDefault="00F25475" w:rsidP="001B71E4">
            <w:pPr>
              <w:spacing w:line="240" w:lineRule="auto"/>
              <w:rPr>
                <w:rFonts w:cstheme="minorHAnsi"/>
                <w:szCs w:val="18"/>
              </w:rPr>
            </w:pPr>
          </w:p>
        </w:tc>
        <w:tc>
          <w:tcPr>
            <w:tcW w:w="675" w:type="dxa"/>
            <w:hideMark/>
          </w:tcPr>
          <w:p w14:paraId="0BC48911" w14:textId="77777777" w:rsidR="00F25475" w:rsidRPr="008D418E" w:rsidRDefault="00F25475" w:rsidP="001B71E4">
            <w:pPr>
              <w:spacing w:line="240" w:lineRule="auto"/>
              <w:rPr>
                <w:rFonts w:cstheme="minorHAnsi"/>
                <w:szCs w:val="18"/>
              </w:rPr>
            </w:pPr>
          </w:p>
        </w:tc>
      </w:tr>
      <w:tr w:rsidR="005C6E9C" w:rsidRPr="008D418E" w14:paraId="38EF7201" w14:textId="77777777" w:rsidTr="008D418E">
        <w:trPr>
          <w:trHeight w:val="270"/>
        </w:trPr>
        <w:tc>
          <w:tcPr>
            <w:tcW w:w="2811" w:type="dxa"/>
            <w:vMerge/>
            <w:hideMark/>
          </w:tcPr>
          <w:p w14:paraId="41951FCC" w14:textId="77777777" w:rsidR="00F25475" w:rsidRPr="008D418E" w:rsidRDefault="00F25475" w:rsidP="001B71E4">
            <w:pPr>
              <w:spacing w:line="240" w:lineRule="auto"/>
              <w:rPr>
                <w:rFonts w:cstheme="minorHAnsi"/>
                <w:szCs w:val="18"/>
              </w:rPr>
            </w:pPr>
          </w:p>
        </w:tc>
        <w:tc>
          <w:tcPr>
            <w:tcW w:w="2812" w:type="dxa"/>
            <w:hideMark/>
          </w:tcPr>
          <w:p w14:paraId="10F19E64" w14:textId="77777777" w:rsidR="00F25475" w:rsidRPr="008D418E" w:rsidRDefault="00F25475" w:rsidP="001B71E4">
            <w:pPr>
              <w:spacing w:line="240" w:lineRule="auto"/>
              <w:rPr>
                <w:rFonts w:cstheme="minorHAnsi"/>
                <w:szCs w:val="18"/>
              </w:rPr>
            </w:pPr>
            <w:r w:rsidRPr="008D418E">
              <w:rPr>
                <w:rFonts w:cstheme="minorHAnsi"/>
                <w:b/>
                <w:bCs/>
                <w:color w:val="000000"/>
                <w:szCs w:val="18"/>
              </w:rPr>
              <w:t>Training</w:t>
            </w:r>
          </w:p>
        </w:tc>
        <w:tc>
          <w:tcPr>
            <w:tcW w:w="675" w:type="dxa"/>
            <w:hideMark/>
          </w:tcPr>
          <w:p w14:paraId="20562E88" w14:textId="77777777" w:rsidR="00F25475" w:rsidRPr="008D418E" w:rsidRDefault="00F25475" w:rsidP="001B71E4">
            <w:pPr>
              <w:spacing w:line="240" w:lineRule="auto"/>
              <w:rPr>
                <w:rFonts w:cstheme="minorHAnsi"/>
                <w:szCs w:val="18"/>
              </w:rPr>
            </w:pPr>
          </w:p>
        </w:tc>
        <w:tc>
          <w:tcPr>
            <w:tcW w:w="675" w:type="dxa"/>
            <w:gridSpan w:val="2"/>
            <w:hideMark/>
          </w:tcPr>
          <w:p w14:paraId="2543E6D5" w14:textId="77777777" w:rsidR="00F25475" w:rsidRPr="008D418E" w:rsidRDefault="00F25475" w:rsidP="001B71E4">
            <w:pPr>
              <w:spacing w:line="240" w:lineRule="auto"/>
              <w:rPr>
                <w:rFonts w:cstheme="minorHAnsi"/>
                <w:szCs w:val="18"/>
              </w:rPr>
            </w:pPr>
          </w:p>
        </w:tc>
        <w:tc>
          <w:tcPr>
            <w:tcW w:w="675" w:type="dxa"/>
            <w:gridSpan w:val="2"/>
            <w:hideMark/>
          </w:tcPr>
          <w:p w14:paraId="38FB4189" w14:textId="77777777" w:rsidR="00F25475" w:rsidRPr="008D418E" w:rsidRDefault="00F25475" w:rsidP="001B71E4">
            <w:pPr>
              <w:spacing w:line="240" w:lineRule="auto"/>
              <w:rPr>
                <w:rFonts w:cstheme="minorHAnsi"/>
                <w:szCs w:val="18"/>
              </w:rPr>
            </w:pPr>
          </w:p>
        </w:tc>
        <w:tc>
          <w:tcPr>
            <w:tcW w:w="675" w:type="dxa"/>
            <w:hideMark/>
          </w:tcPr>
          <w:p w14:paraId="1A0DFB8A" w14:textId="77777777" w:rsidR="00F25475" w:rsidRPr="008D418E" w:rsidRDefault="00F25475" w:rsidP="001B71E4">
            <w:pPr>
              <w:spacing w:line="240" w:lineRule="auto"/>
              <w:rPr>
                <w:rFonts w:cstheme="minorHAnsi"/>
                <w:szCs w:val="18"/>
              </w:rPr>
            </w:pPr>
          </w:p>
        </w:tc>
        <w:tc>
          <w:tcPr>
            <w:tcW w:w="675" w:type="dxa"/>
            <w:gridSpan w:val="2"/>
            <w:hideMark/>
          </w:tcPr>
          <w:p w14:paraId="25779DA6" w14:textId="77777777" w:rsidR="00F25475" w:rsidRPr="008D418E" w:rsidRDefault="00F25475" w:rsidP="001B71E4">
            <w:pPr>
              <w:spacing w:line="240" w:lineRule="auto"/>
              <w:rPr>
                <w:rFonts w:cstheme="minorHAnsi"/>
                <w:szCs w:val="18"/>
              </w:rPr>
            </w:pPr>
          </w:p>
        </w:tc>
        <w:tc>
          <w:tcPr>
            <w:tcW w:w="675" w:type="dxa"/>
            <w:gridSpan w:val="2"/>
            <w:hideMark/>
          </w:tcPr>
          <w:p w14:paraId="78E7ABD6" w14:textId="77777777" w:rsidR="00F25475" w:rsidRPr="008D418E" w:rsidRDefault="00F25475" w:rsidP="001B71E4">
            <w:pPr>
              <w:spacing w:line="240" w:lineRule="auto"/>
              <w:rPr>
                <w:rFonts w:cstheme="minorHAnsi"/>
                <w:szCs w:val="18"/>
              </w:rPr>
            </w:pPr>
          </w:p>
        </w:tc>
        <w:tc>
          <w:tcPr>
            <w:tcW w:w="675" w:type="dxa"/>
            <w:hideMark/>
          </w:tcPr>
          <w:p w14:paraId="6AB83C55" w14:textId="77777777" w:rsidR="00F25475" w:rsidRPr="008D418E" w:rsidRDefault="00F25475" w:rsidP="001B71E4">
            <w:pPr>
              <w:spacing w:line="240" w:lineRule="auto"/>
              <w:rPr>
                <w:rFonts w:cstheme="minorHAnsi"/>
                <w:szCs w:val="18"/>
              </w:rPr>
            </w:pPr>
          </w:p>
        </w:tc>
      </w:tr>
      <w:tr w:rsidR="00F25475" w:rsidRPr="008D418E" w14:paraId="1671D290" w14:textId="77777777" w:rsidTr="008D418E">
        <w:tc>
          <w:tcPr>
            <w:tcW w:w="2811" w:type="dxa"/>
            <w:hideMark/>
          </w:tcPr>
          <w:p w14:paraId="54F56422" w14:textId="77777777" w:rsidR="00F25475" w:rsidRPr="008D418E" w:rsidRDefault="00F25475" w:rsidP="001B71E4">
            <w:pPr>
              <w:spacing w:line="240" w:lineRule="auto"/>
              <w:rPr>
                <w:rFonts w:cstheme="minorHAnsi"/>
                <w:szCs w:val="18"/>
              </w:rPr>
            </w:pPr>
            <w:r w:rsidRPr="008D418E">
              <w:rPr>
                <w:rFonts w:cstheme="minorHAnsi"/>
                <w:b/>
                <w:bCs/>
                <w:color w:val="000000"/>
                <w:szCs w:val="18"/>
              </w:rPr>
              <w:t>What events do you run during the year?</w:t>
            </w:r>
          </w:p>
        </w:tc>
        <w:tc>
          <w:tcPr>
            <w:tcW w:w="7537" w:type="dxa"/>
            <w:gridSpan w:val="12"/>
            <w:hideMark/>
          </w:tcPr>
          <w:p w14:paraId="650F4909" w14:textId="77777777" w:rsidR="00F25475" w:rsidRPr="008D418E" w:rsidRDefault="00F25475" w:rsidP="001B71E4">
            <w:pPr>
              <w:spacing w:line="240" w:lineRule="auto"/>
              <w:rPr>
                <w:rFonts w:cstheme="minorHAnsi"/>
                <w:szCs w:val="18"/>
              </w:rPr>
            </w:pPr>
            <w:r w:rsidRPr="008D418E">
              <w:rPr>
                <w:rFonts w:cstheme="minorHAnsi"/>
                <w:color w:val="000000"/>
                <w:szCs w:val="18"/>
              </w:rPr>
              <w:t>Fundraising events- auctions, social functions.</w:t>
            </w:r>
          </w:p>
        </w:tc>
      </w:tr>
      <w:tr w:rsidR="00F25475" w:rsidRPr="008D418E" w14:paraId="398A4BB9" w14:textId="77777777" w:rsidTr="008D418E">
        <w:tc>
          <w:tcPr>
            <w:tcW w:w="2811" w:type="dxa"/>
            <w:hideMark/>
          </w:tcPr>
          <w:p w14:paraId="27A78E32" w14:textId="77777777" w:rsidR="00F25475" w:rsidRPr="008D418E" w:rsidRDefault="00F25475" w:rsidP="001B71E4">
            <w:pPr>
              <w:spacing w:line="240" w:lineRule="auto"/>
              <w:rPr>
                <w:rFonts w:cstheme="minorHAnsi"/>
                <w:szCs w:val="18"/>
              </w:rPr>
            </w:pPr>
            <w:r w:rsidRPr="008D418E">
              <w:rPr>
                <w:rFonts w:cstheme="minorHAnsi"/>
                <w:b/>
                <w:bCs/>
                <w:color w:val="000000"/>
                <w:szCs w:val="18"/>
              </w:rPr>
              <w:t>How many people attend these events?</w:t>
            </w:r>
          </w:p>
        </w:tc>
        <w:tc>
          <w:tcPr>
            <w:tcW w:w="7537" w:type="dxa"/>
            <w:gridSpan w:val="12"/>
            <w:hideMark/>
          </w:tcPr>
          <w:p w14:paraId="6206CA43" w14:textId="6C8D367A" w:rsidR="00F25475" w:rsidRPr="008D418E" w:rsidRDefault="00F25475" w:rsidP="001B71E4">
            <w:pPr>
              <w:spacing w:line="240" w:lineRule="auto"/>
              <w:rPr>
                <w:rFonts w:cstheme="minorHAnsi"/>
                <w:szCs w:val="18"/>
              </w:rPr>
            </w:pPr>
            <w:r w:rsidRPr="008D418E">
              <w:rPr>
                <w:rFonts w:cstheme="minorHAnsi"/>
                <w:color w:val="000000"/>
                <w:szCs w:val="18"/>
              </w:rPr>
              <w:t xml:space="preserve">Between 100- 250 people – more for special </w:t>
            </w:r>
            <w:r w:rsidR="001007E2" w:rsidRPr="008D418E">
              <w:rPr>
                <w:rFonts w:cstheme="minorHAnsi"/>
                <w:color w:val="000000"/>
                <w:szCs w:val="18"/>
              </w:rPr>
              <w:t xml:space="preserve">events </w:t>
            </w:r>
            <w:r w:rsidR="00F16C1D" w:rsidRPr="008D418E">
              <w:rPr>
                <w:rFonts w:cstheme="minorHAnsi"/>
                <w:color w:val="000000"/>
                <w:szCs w:val="18"/>
              </w:rPr>
              <w:t>e.g.,</w:t>
            </w:r>
            <w:r w:rsidRPr="008D418E">
              <w:rPr>
                <w:rFonts w:cstheme="minorHAnsi"/>
                <w:color w:val="000000"/>
                <w:szCs w:val="18"/>
              </w:rPr>
              <w:t xml:space="preserve"> Team of the Decade presentations.</w:t>
            </w:r>
          </w:p>
        </w:tc>
      </w:tr>
    </w:tbl>
    <w:p w14:paraId="044F1931" w14:textId="20F50197" w:rsidR="001007E2" w:rsidRDefault="001007E2" w:rsidP="00AC06BF">
      <w:pPr>
        <w:pStyle w:val="BodyText"/>
      </w:pPr>
      <w:r>
        <w:t xml:space="preserve">A breakdown of Bell Park Sports Club </w:t>
      </w:r>
      <w:r w:rsidR="00AC06BF">
        <w:t xml:space="preserve">for Junior Football, Senior Football, </w:t>
      </w:r>
      <w:r w:rsidR="003818E5">
        <w:t xml:space="preserve">All Abilities Football, </w:t>
      </w:r>
      <w:r w:rsidR="00AC06BF">
        <w:t xml:space="preserve">Cricket and Netball </w:t>
      </w:r>
      <w:r w:rsidR="003818E5">
        <w:t xml:space="preserve">sections </w:t>
      </w:r>
      <w:r w:rsidR="00AC06BF">
        <w:t>is provided below.</w:t>
      </w:r>
    </w:p>
    <w:p w14:paraId="724AB453" w14:textId="36F4D661" w:rsidR="003F64C5" w:rsidRDefault="003F64C5">
      <w:pPr>
        <w:spacing w:line="260" w:lineRule="atLeast"/>
      </w:pPr>
      <w:r>
        <w:br w:type="page"/>
      </w:r>
    </w:p>
    <w:p w14:paraId="784A5308" w14:textId="32965FAC" w:rsidR="00EC21D2" w:rsidRPr="00F25475" w:rsidRDefault="00EC21D2" w:rsidP="00EC21D2">
      <w:pPr>
        <w:pStyle w:val="Heading3"/>
      </w:pPr>
      <w:bookmarkStart w:id="59" w:name="_Toc113616843"/>
      <w:r w:rsidRPr="00F25475">
        <w:lastRenderedPageBreak/>
        <w:t xml:space="preserve">Bell Park </w:t>
      </w:r>
      <w:r>
        <w:t>Junior Football</w:t>
      </w:r>
      <w:r w:rsidR="003818E5">
        <w:t xml:space="preserve"> Club</w:t>
      </w:r>
      <w:bookmarkEnd w:id="59"/>
    </w:p>
    <w:p w14:paraId="1BA63422" w14:textId="2DCD1611" w:rsidR="00233BD7" w:rsidRPr="00EC21D2" w:rsidRDefault="00EC21D2" w:rsidP="001007E2">
      <w:pPr>
        <w:pStyle w:val="BodyText"/>
      </w:pPr>
      <w:r w:rsidRPr="00EC21D2">
        <w:t xml:space="preserve">Sport or activity provided: </w:t>
      </w:r>
      <w:r w:rsidR="001007E2">
        <w:t>Auskick development program</w:t>
      </w:r>
      <w:r w:rsidRPr="008F461C">
        <w:t xml:space="preserve"> to Under 17 </w:t>
      </w:r>
      <w:r w:rsidR="001007E2">
        <w:t>j</w:t>
      </w:r>
      <w:r w:rsidRPr="008F461C">
        <w:t xml:space="preserve">unior </w:t>
      </w:r>
      <w:r w:rsidR="001007E2">
        <w:t>AFL f</w:t>
      </w:r>
      <w:r w:rsidRPr="008F461C">
        <w:t xml:space="preserve">ootball </w:t>
      </w:r>
      <w:r w:rsidR="001007E2">
        <w:t>c</w:t>
      </w:r>
      <w:r w:rsidRPr="008F461C">
        <w:t>oordination.</w:t>
      </w:r>
      <w:r>
        <w:t xml:space="preserve"> There are </w:t>
      </w:r>
      <w:r w:rsidRPr="008F461C">
        <w:t>2 x U9, 1</w:t>
      </w:r>
      <w:r>
        <w:t xml:space="preserve"> </w:t>
      </w:r>
      <w:r w:rsidRPr="008F461C">
        <w:t xml:space="preserve">x U10, 1 x U11, 1 x U12 Girls, 2 x U13, 2 x U15 and 1 </w:t>
      </w:r>
      <w:r>
        <w:t xml:space="preserve">x </w:t>
      </w:r>
      <w:r w:rsidRPr="008F461C">
        <w:t>U17 team</w:t>
      </w:r>
      <w:r>
        <w:t>s</w:t>
      </w:r>
      <w:r w:rsidRPr="008F461C">
        <w:t>.</w:t>
      </w:r>
    </w:p>
    <w:tbl>
      <w:tblPr>
        <w:tblStyle w:val="TableGrid"/>
        <w:tblW w:w="10451" w:type="dxa"/>
        <w:tblLook w:val="04A0" w:firstRow="1" w:lastRow="0" w:firstColumn="1" w:lastColumn="0" w:noHBand="0" w:noVBand="1"/>
      </w:tblPr>
      <w:tblGrid>
        <w:gridCol w:w="2611"/>
        <w:gridCol w:w="2814"/>
        <w:gridCol w:w="718"/>
        <w:gridCol w:w="287"/>
        <w:gridCol w:w="431"/>
        <w:gridCol w:w="574"/>
        <w:gridCol w:w="144"/>
        <w:gridCol w:w="718"/>
        <w:gridCol w:w="143"/>
        <w:gridCol w:w="575"/>
        <w:gridCol w:w="430"/>
        <w:gridCol w:w="288"/>
        <w:gridCol w:w="718"/>
      </w:tblGrid>
      <w:tr w:rsidR="006061A6" w:rsidRPr="008D418E" w14:paraId="459D6CEE" w14:textId="77777777" w:rsidTr="008D418E">
        <w:trPr>
          <w:cnfStyle w:val="100000000000" w:firstRow="1" w:lastRow="0" w:firstColumn="0" w:lastColumn="0" w:oddVBand="0" w:evenVBand="0" w:oddHBand="0" w:evenHBand="0" w:firstRowFirstColumn="0" w:firstRowLastColumn="0" w:lastRowFirstColumn="0" w:lastRowLastColumn="0"/>
          <w:trHeight w:val="42"/>
        </w:trPr>
        <w:tc>
          <w:tcPr>
            <w:tcW w:w="2611" w:type="dxa"/>
            <w:hideMark/>
          </w:tcPr>
          <w:p w14:paraId="0DDDF7C6" w14:textId="77777777" w:rsidR="00EC21D2" w:rsidRPr="008D418E" w:rsidRDefault="00EC21D2" w:rsidP="001B71E4">
            <w:pPr>
              <w:spacing w:line="240" w:lineRule="auto"/>
              <w:rPr>
                <w:rFonts w:cstheme="minorHAnsi"/>
                <w:color w:val="FFFFFF" w:themeColor="background1"/>
                <w:szCs w:val="18"/>
              </w:rPr>
            </w:pPr>
            <w:r w:rsidRPr="008D418E">
              <w:rPr>
                <w:rFonts w:cstheme="minorHAnsi"/>
                <w:bCs/>
                <w:color w:val="FFFFFF" w:themeColor="background1"/>
                <w:szCs w:val="18"/>
              </w:rPr>
              <w:t>Questions</w:t>
            </w:r>
          </w:p>
        </w:tc>
        <w:tc>
          <w:tcPr>
            <w:tcW w:w="2814" w:type="dxa"/>
          </w:tcPr>
          <w:p w14:paraId="1777226D" w14:textId="64B331B5" w:rsidR="00EC21D2" w:rsidRPr="008D418E" w:rsidRDefault="00EC21D2" w:rsidP="001B71E4">
            <w:pPr>
              <w:spacing w:line="240" w:lineRule="auto"/>
              <w:jc w:val="center"/>
              <w:rPr>
                <w:rFonts w:cstheme="minorHAnsi"/>
                <w:color w:val="FFFFFF" w:themeColor="background1"/>
                <w:szCs w:val="18"/>
              </w:rPr>
            </w:pPr>
          </w:p>
        </w:tc>
        <w:tc>
          <w:tcPr>
            <w:tcW w:w="1005" w:type="dxa"/>
            <w:gridSpan w:val="2"/>
          </w:tcPr>
          <w:p w14:paraId="50706B9D" w14:textId="309524D8" w:rsidR="00EC21D2" w:rsidRPr="008D418E" w:rsidRDefault="00EC21D2" w:rsidP="001B71E4">
            <w:pPr>
              <w:spacing w:line="240" w:lineRule="auto"/>
              <w:jc w:val="center"/>
              <w:rPr>
                <w:rFonts w:cstheme="minorHAnsi"/>
                <w:color w:val="FFFFFF" w:themeColor="background1"/>
                <w:szCs w:val="18"/>
              </w:rPr>
            </w:pPr>
          </w:p>
        </w:tc>
        <w:tc>
          <w:tcPr>
            <w:tcW w:w="1005" w:type="dxa"/>
            <w:gridSpan w:val="2"/>
          </w:tcPr>
          <w:p w14:paraId="03DD52D6" w14:textId="38C31F50" w:rsidR="00EC21D2" w:rsidRPr="008D418E" w:rsidRDefault="00EC21D2" w:rsidP="001B71E4">
            <w:pPr>
              <w:spacing w:line="240" w:lineRule="auto"/>
              <w:jc w:val="center"/>
              <w:rPr>
                <w:rFonts w:cstheme="minorHAnsi"/>
                <w:color w:val="FFFFFF" w:themeColor="background1"/>
                <w:szCs w:val="18"/>
              </w:rPr>
            </w:pPr>
          </w:p>
        </w:tc>
        <w:tc>
          <w:tcPr>
            <w:tcW w:w="1005" w:type="dxa"/>
            <w:gridSpan w:val="3"/>
          </w:tcPr>
          <w:p w14:paraId="5CBF8553" w14:textId="775FFEE9" w:rsidR="00EC21D2" w:rsidRPr="008D418E" w:rsidRDefault="00EC21D2" w:rsidP="001B71E4">
            <w:pPr>
              <w:spacing w:line="240" w:lineRule="auto"/>
              <w:jc w:val="center"/>
              <w:rPr>
                <w:rFonts w:cstheme="minorHAnsi"/>
                <w:color w:val="FFFFFF" w:themeColor="background1"/>
                <w:szCs w:val="18"/>
              </w:rPr>
            </w:pPr>
          </w:p>
        </w:tc>
        <w:tc>
          <w:tcPr>
            <w:tcW w:w="1005" w:type="dxa"/>
            <w:gridSpan w:val="2"/>
          </w:tcPr>
          <w:p w14:paraId="3A6ABA16" w14:textId="35CC3D7F" w:rsidR="00EC21D2" w:rsidRPr="008D418E" w:rsidRDefault="00EC21D2" w:rsidP="001B71E4">
            <w:pPr>
              <w:spacing w:line="240" w:lineRule="auto"/>
              <w:jc w:val="center"/>
              <w:rPr>
                <w:rFonts w:cstheme="minorHAnsi"/>
                <w:color w:val="FFFFFF" w:themeColor="background1"/>
                <w:szCs w:val="18"/>
              </w:rPr>
            </w:pPr>
          </w:p>
        </w:tc>
        <w:tc>
          <w:tcPr>
            <w:tcW w:w="1006" w:type="dxa"/>
            <w:gridSpan w:val="2"/>
          </w:tcPr>
          <w:p w14:paraId="2B71BE47" w14:textId="3C55773D" w:rsidR="00EC21D2" w:rsidRPr="008D418E" w:rsidRDefault="00EC21D2" w:rsidP="001B71E4">
            <w:pPr>
              <w:spacing w:line="240" w:lineRule="auto"/>
              <w:jc w:val="center"/>
              <w:rPr>
                <w:rFonts w:cstheme="minorHAnsi"/>
                <w:color w:val="FFFFFF" w:themeColor="background1"/>
                <w:szCs w:val="18"/>
              </w:rPr>
            </w:pPr>
          </w:p>
        </w:tc>
      </w:tr>
      <w:tr w:rsidR="005C6E9C" w:rsidRPr="008D418E" w14:paraId="09096B65" w14:textId="77777777" w:rsidTr="008D418E">
        <w:trPr>
          <w:trHeight w:val="308"/>
        </w:trPr>
        <w:tc>
          <w:tcPr>
            <w:tcW w:w="2611" w:type="dxa"/>
            <w:vMerge w:val="restart"/>
          </w:tcPr>
          <w:p w14:paraId="5E919E46" w14:textId="77777777" w:rsidR="005C6E9C" w:rsidRPr="008D418E" w:rsidRDefault="005C6E9C" w:rsidP="005C6E9C">
            <w:pPr>
              <w:spacing w:line="240" w:lineRule="auto"/>
              <w:rPr>
                <w:rFonts w:cstheme="minorHAnsi"/>
                <w:szCs w:val="18"/>
              </w:rPr>
            </w:pPr>
            <w:r w:rsidRPr="008D418E">
              <w:rPr>
                <w:rFonts w:cstheme="minorHAnsi"/>
                <w:b/>
                <w:bCs/>
                <w:color w:val="000000"/>
                <w:szCs w:val="18"/>
              </w:rPr>
              <w:t>Where possible, what are your membership numbers across the following Cohorts?</w:t>
            </w:r>
          </w:p>
          <w:p w14:paraId="1371C404" w14:textId="77777777" w:rsidR="005C6E9C" w:rsidRPr="008D418E" w:rsidRDefault="005C6E9C" w:rsidP="005C6E9C">
            <w:pPr>
              <w:spacing w:line="240" w:lineRule="auto"/>
              <w:rPr>
                <w:rFonts w:cstheme="minorHAnsi"/>
                <w:szCs w:val="18"/>
              </w:rPr>
            </w:pPr>
          </w:p>
          <w:p w14:paraId="102C80DC" w14:textId="0E79861A" w:rsidR="005C6E9C" w:rsidRPr="008D418E" w:rsidRDefault="005C6E9C" w:rsidP="005C6E9C">
            <w:pPr>
              <w:spacing w:line="240" w:lineRule="auto"/>
              <w:rPr>
                <w:rFonts w:cstheme="minorHAnsi"/>
                <w:b/>
                <w:bCs/>
                <w:color w:val="000000"/>
                <w:szCs w:val="18"/>
              </w:rPr>
            </w:pPr>
            <w:r w:rsidRPr="008D418E">
              <w:rPr>
                <w:rFonts w:cstheme="minorHAnsi"/>
                <w:color w:val="000000"/>
                <w:szCs w:val="18"/>
              </w:rPr>
              <w:t>Please note - The numbers indicated represent player numbers. There is a social club membership component consisting of social club patrons, as well as family members of players and a strong supporter base.</w:t>
            </w:r>
            <w:r w:rsidRPr="008D418E">
              <w:rPr>
                <w:rFonts w:cstheme="minorHAnsi"/>
                <w:b/>
                <w:bCs/>
                <w:color w:val="000000"/>
                <w:szCs w:val="18"/>
              </w:rPr>
              <w:t xml:space="preserve">  </w:t>
            </w:r>
          </w:p>
        </w:tc>
        <w:tc>
          <w:tcPr>
            <w:tcW w:w="2814" w:type="dxa"/>
          </w:tcPr>
          <w:p w14:paraId="16583255" w14:textId="47A242EC" w:rsidR="005C6E9C" w:rsidRPr="008D418E" w:rsidRDefault="005C6E9C" w:rsidP="005C6E9C">
            <w:pPr>
              <w:spacing w:line="240" w:lineRule="auto"/>
              <w:rPr>
                <w:rFonts w:cstheme="minorHAnsi"/>
                <w:b/>
                <w:szCs w:val="18"/>
              </w:rPr>
            </w:pPr>
            <w:r w:rsidRPr="008D418E">
              <w:rPr>
                <w:rFonts w:cstheme="minorHAnsi"/>
                <w:b/>
                <w:szCs w:val="18"/>
              </w:rPr>
              <w:t>Cohort</w:t>
            </w:r>
          </w:p>
        </w:tc>
        <w:tc>
          <w:tcPr>
            <w:tcW w:w="1005" w:type="dxa"/>
            <w:gridSpan w:val="2"/>
          </w:tcPr>
          <w:p w14:paraId="508F9DC3" w14:textId="36EE3519" w:rsidR="005C6E9C" w:rsidRPr="008D418E" w:rsidRDefault="005C6E9C" w:rsidP="005C6E9C">
            <w:pPr>
              <w:spacing w:line="240" w:lineRule="auto"/>
              <w:rPr>
                <w:rFonts w:cstheme="minorHAnsi"/>
                <w:b/>
                <w:szCs w:val="18"/>
              </w:rPr>
            </w:pPr>
            <w:r w:rsidRPr="008D418E">
              <w:rPr>
                <w:rFonts w:cstheme="minorHAnsi"/>
                <w:b/>
                <w:szCs w:val="18"/>
              </w:rPr>
              <w:t>2017</w:t>
            </w:r>
          </w:p>
        </w:tc>
        <w:tc>
          <w:tcPr>
            <w:tcW w:w="1005" w:type="dxa"/>
            <w:gridSpan w:val="2"/>
          </w:tcPr>
          <w:p w14:paraId="30A430D9" w14:textId="6B77BFFE" w:rsidR="005C6E9C" w:rsidRPr="008D418E" w:rsidRDefault="005C6E9C" w:rsidP="005C6E9C">
            <w:pPr>
              <w:spacing w:line="240" w:lineRule="auto"/>
              <w:rPr>
                <w:rFonts w:cstheme="minorHAnsi"/>
                <w:b/>
                <w:szCs w:val="18"/>
              </w:rPr>
            </w:pPr>
            <w:r w:rsidRPr="008D418E">
              <w:rPr>
                <w:rFonts w:cstheme="minorHAnsi"/>
                <w:b/>
                <w:szCs w:val="18"/>
              </w:rPr>
              <w:t>2018</w:t>
            </w:r>
          </w:p>
        </w:tc>
        <w:tc>
          <w:tcPr>
            <w:tcW w:w="1005" w:type="dxa"/>
            <w:gridSpan w:val="3"/>
          </w:tcPr>
          <w:p w14:paraId="25F2BF50" w14:textId="6C0D7127" w:rsidR="005C6E9C" w:rsidRPr="008D418E" w:rsidRDefault="005C6E9C" w:rsidP="005C6E9C">
            <w:pPr>
              <w:spacing w:line="240" w:lineRule="auto"/>
              <w:rPr>
                <w:rFonts w:cstheme="minorHAnsi"/>
                <w:b/>
                <w:szCs w:val="18"/>
              </w:rPr>
            </w:pPr>
            <w:r w:rsidRPr="008D418E">
              <w:rPr>
                <w:rFonts w:cstheme="minorHAnsi"/>
                <w:b/>
                <w:szCs w:val="18"/>
              </w:rPr>
              <w:t>2019</w:t>
            </w:r>
          </w:p>
        </w:tc>
        <w:tc>
          <w:tcPr>
            <w:tcW w:w="1005" w:type="dxa"/>
            <w:gridSpan w:val="2"/>
          </w:tcPr>
          <w:p w14:paraId="6CA228AA" w14:textId="5ABAC500" w:rsidR="005C6E9C" w:rsidRPr="008D418E" w:rsidRDefault="005C6E9C" w:rsidP="005C6E9C">
            <w:pPr>
              <w:spacing w:line="240" w:lineRule="auto"/>
              <w:rPr>
                <w:rFonts w:cstheme="minorHAnsi"/>
                <w:b/>
                <w:szCs w:val="18"/>
              </w:rPr>
            </w:pPr>
            <w:r w:rsidRPr="008D418E">
              <w:rPr>
                <w:rFonts w:cstheme="minorHAnsi"/>
                <w:b/>
                <w:szCs w:val="18"/>
              </w:rPr>
              <w:t>2020</w:t>
            </w:r>
          </w:p>
        </w:tc>
        <w:tc>
          <w:tcPr>
            <w:tcW w:w="1006" w:type="dxa"/>
            <w:gridSpan w:val="2"/>
          </w:tcPr>
          <w:p w14:paraId="23FF0256" w14:textId="4A247721" w:rsidR="005C6E9C" w:rsidRPr="008D418E" w:rsidRDefault="005C6E9C" w:rsidP="005C6E9C">
            <w:pPr>
              <w:spacing w:line="240" w:lineRule="auto"/>
              <w:rPr>
                <w:rFonts w:cstheme="minorHAnsi"/>
                <w:b/>
                <w:szCs w:val="18"/>
              </w:rPr>
            </w:pPr>
            <w:r w:rsidRPr="008D418E">
              <w:rPr>
                <w:rFonts w:cstheme="minorHAnsi"/>
                <w:b/>
                <w:szCs w:val="18"/>
              </w:rPr>
              <w:t>2021</w:t>
            </w:r>
          </w:p>
        </w:tc>
      </w:tr>
      <w:tr w:rsidR="005C6E9C" w:rsidRPr="008D418E" w14:paraId="5895038A" w14:textId="77777777" w:rsidTr="008D418E">
        <w:trPr>
          <w:trHeight w:val="323"/>
        </w:trPr>
        <w:tc>
          <w:tcPr>
            <w:tcW w:w="2611" w:type="dxa"/>
            <w:vMerge/>
            <w:hideMark/>
          </w:tcPr>
          <w:p w14:paraId="704A7053" w14:textId="33CD1B00" w:rsidR="005C6E9C" w:rsidRPr="008D418E" w:rsidRDefault="005C6E9C" w:rsidP="005C6E9C">
            <w:pPr>
              <w:spacing w:line="240" w:lineRule="auto"/>
              <w:rPr>
                <w:rFonts w:cstheme="minorHAnsi"/>
                <w:szCs w:val="18"/>
              </w:rPr>
            </w:pPr>
          </w:p>
        </w:tc>
        <w:tc>
          <w:tcPr>
            <w:tcW w:w="2814" w:type="dxa"/>
            <w:hideMark/>
          </w:tcPr>
          <w:p w14:paraId="65EC9954" w14:textId="4717654F" w:rsidR="005C6E9C" w:rsidRPr="008D418E" w:rsidRDefault="005C6E9C" w:rsidP="00C92786">
            <w:pPr>
              <w:spacing w:line="240" w:lineRule="auto"/>
              <w:rPr>
                <w:rFonts w:cstheme="minorHAnsi"/>
                <w:szCs w:val="18"/>
              </w:rPr>
            </w:pPr>
            <w:r w:rsidRPr="008D418E">
              <w:rPr>
                <w:rFonts w:cstheme="minorHAnsi"/>
                <w:b/>
                <w:bCs/>
                <w:color w:val="000000"/>
                <w:szCs w:val="18"/>
              </w:rPr>
              <w:t>0-8 years Male</w:t>
            </w:r>
            <w:r w:rsidR="00C92786" w:rsidRPr="008D418E">
              <w:rPr>
                <w:rFonts w:cstheme="minorHAnsi"/>
                <w:b/>
                <w:bCs/>
                <w:color w:val="000000"/>
                <w:szCs w:val="18"/>
              </w:rPr>
              <w:t xml:space="preserve"> </w:t>
            </w:r>
            <w:r w:rsidRPr="008D418E">
              <w:rPr>
                <w:rFonts w:cstheme="minorHAnsi"/>
                <w:b/>
                <w:bCs/>
                <w:color w:val="000000"/>
                <w:szCs w:val="18"/>
              </w:rPr>
              <w:t>(Sub Junior)</w:t>
            </w:r>
          </w:p>
        </w:tc>
        <w:tc>
          <w:tcPr>
            <w:tcW w:w="1005" w:type="dxa"/>
            <w:gridSpan w:val="2"/>
            <w:hideMark/>
          </w:tcPr>
          <w:p w14:paraId="40C31457" w14:textId="77777777" w:rsidR="005C6E9C" w:rsidRPr="008D418E" w:rsidRDefault="005C6E9C" w:rsidP="005C6E9C">
            <w:pPr>
              <w:spacing w:line="240" w:lineRule="auto"/>
              <w:rPr>
                <w:rFonts w:cstheme="minorHAnsi"/>
                <w:szCs w:val="18"/>
              </w:rPr>
            </w:pPr>
            <w:r w:rsidRPr="008D418E">
              <w:rPr>
                <w:rFonts w:cstheme="minorHAnsi"/>
                <w:szCs w:val="18"/>
              </w:rPr>
              <w:t>54</w:t>
            </w:r>
          </w:p>
        </w:tc>
        <w:tc>
          <w:tcPr>
            <w:tcW w:w="1005" w:type="dxa"/>
            <w:gridSpan w:val="2"/>
            <w:hideMark/>
          </w:tcPr>
          <w:p w14:paraId="16F02BDE" w14:textId="77777777" w:rsidR="005C6E9C" w:rsidRPr="008D418E" w:rsidRDefault="005C6E9C" w:rsidP="005C6E9C">
            <w:pPr>
              <w:spacing w:line="240" w:lineRule="auto"/>
              <w:rPr>
                <w:rFonts w:cstheme="minorHAnsi"/>
                <w:szCs w:val="18"/>
              </w:rPr>
            </w:pPr>
            <w:r w:rsidRPr="008D418E">
              <w:rPr>
                <w:rFonts w:cstheme="minorHAnsi"/>
                <w:szCs w:val="18"/>
              </w:rPr>
              <w:t>68</w:t>
            </w:r>
          </w:p>
        </w:tc>
        <w:tc>
          <w:tcPr>
            <w:tcW w:w="1005" w:type="dxa"/>
            <w:gridSpan w:val="3"/>
            <w:hideMark/>
          </w:tcPr>
          <w:p w14:paraId="16CFAA75" w14:textId="77777777" w:rsidR="005C6E9C" w:rsidRPr="008D418E" w:rsidRDefault="005C6E9C" w:rsidP="005C6E9C">
            <w:pPr>
              <w:spacing w:line="240" w:lineRule="auto"/>
              <w:rPr>
                <w:rFonts w:cstheme="minorHAnsi"/>
                <w:szCs w:val="18"/>
              </w:rPr>
            </w:pPr>
            <w:r w:rsidRPr="008D418E">
              <w:rPr>
                <w:rFonts w:cstheme="minorHAnsi"/>
                <w:szCs w:val="18"/>
              </w:rPr>
              <w:t>50</w:t>
            </w:r>
          </w:p>
        </w:tc>
        <w:tc>
          <w:tcPr>
            <w:tcW w:w="1005" w:type="dxa"/>
            <w:gridSpan w:val="2"/>
            <w:hideMark/>
          </w:tcPr>
          <w:p w14:paraId="37CB16EE" w14:textId="77777777" w:rsidR="005C6E9C" w:rsidRPr="008D418E" w:rsidRDefault="005C6E9C" w:rsidP="005C6E9C">
            <w:pPr>
              <w:spacing w:line="240" w:lineRule="auto"/>
              <w:rPr>
                <w:rFonts w:cstheme="minorHAnsi"/>
                <w:szCs w:val="18"/>
              </w:rPr>
            </w:pPr>
            <w:r w:rsidRPr="008D418E">
              <w:rPr>
                <w:rFonts w:cstheme="minorHAnsi"/>
                <w:szCs w:val="18"/>
              </w:rPr>
              <w:t>25</w:t>
            </w:r>
          </w:p>
        </w:tc>
        <w:tc>
          <w:tcPr>
            <w:tcW w:w="1006" w:type="dxa"/>
            <w:gridSpan w:val="2"/>
            <w:hideMark/>
          </w:tcPr>
          <w:p w14:paraId="053B8CCB" w14:textId="77777777" w:rsidR="005C6E9C" w:rsidRPr="008D418E" w:rsidRDefault="005C6E9C" w:rsidP="005C6E9C">
            <w:pPr>
              <w:spacing w:line="240" w:lineRule="auto"/>
              <w:rPr>
                <w:rFonts w:cstheme="minorHAnsi"/>
                <w:szCs w:val="18"/>
              </w:rPr>
            </w:pPr>
            <w:r w:rsidRPr="008D418E">
              <w:rPr>
                <w:rFonts w:cstheme="minorHAnsi"/>
                <w:szCs w:val="18"/>
              </w:rPr>
              <w:t>71</w:t>
            </w:r>
          </w:p>
        </w:tc>
      </w:tr>
      <w:tr w:rsidR="005C6E9C" w:rsidRPr="008D418E" w14:paraId="57878047" w14:textId="77777777" w:rsidTr="008D418E">
        <w:trPr>
          <w:trHeight w:val="38"/>
        </w:trPr>
        <w:tc>
          <w:tcPr>
            <w:tcW w:w="2611" w:type="dxa"/>
            <w:vMerge/>
            <w:hideMark/>
          </w:tcPr>
          <w:p w14:paraId="67B59D06" w14:textId="77777777" w:rsidR="005C6E9C" w:rsidRPr="008D418E" w:rsidRDefault="005C6E9C" w:rsidP="005C6E9C">
            <w:pPr>
              <w:spacing w:line="240" w:lineRule="auto"/>
              <w:rPr>
                <w:rFonts w:cstheme="minorHAnsi"/>
                <w:szCs w:val="18"/>
              </w:rPr>
            </w:pPr>
          </w:p>
        </w:tc>
        <w:tc>
          <w:tcPr>
            <w:tcW w:w="2814" w:type="dxa"/>
            <w:hideMark/>
          </w:tcPr>
          <w:p w14:paraId="1F6C7239" w14:textId="1025B16D" w:rsidR="005C6E9C" w:rsidRPr="008D418E" w:rsidRDefault="005C6E9C" w:rsidP="00C92786">
            <w:pPr>
              <w:spacing w:line="240" w:lineRule="auto"/>
              <w:rPr>
                <w:rFonts w:cstheme="minorHAnsi"/>
                <w:szCs w:val="18"/>
              </w:rPr>
            </w:pPr>
            <w:r w:rsidRPr="008D418E">
              <w:rPr>
                <w:rFonts w:cstheme="minorHAnsi"/>
                <w:b/>
                <w:bCs/>
                <w:color w:val="000000"/>
                <w:szCs w:val="18"/>
              </w:rPr>
              <w:t>0-8 years Female</w:t>
            </w:r>
            <w:r w:rsidR="00C92786" w:rsidRPr="008D418E">
              <w:rPr>
                <w:rFonts w:cstheme="minorHAnsi"/>
                <w:b/>
                <w:bCs/>
                <w:color w:val="000000"/>
                <w:szCs w:val="18"/>
              </w:rPr>
              <w:t xml:space="preserve"> </w:t>
            </w:r>
            <w:r w:rsidRPr="008D418E">
              <w:rPr>
                <w:rFonts w:cstheme="minorHAnsi"/>
                <w:b/>
                <w:bCs/>
                <w:color w:val="000000"/>
                <w:szCs w:val="18"/>
              </w:rPr>
              <w:t>(Sub Junior)</w:t>
            </w:r>
          </w:p>
        </w:tc>
        <w:tc>
          <w:tcPr>
            <w:tcW w:w="1005" w:type="dxa"/>
            <w:gridSpan w:val="2"/>
            <w:hideMark/>
          </w:tcPr>
          <w:p w14:paraId="1E66B932" w14:textId="77777777" w:rsidR="005C6E9C" w:rsidRPr="008D418E" w:rsidRDefault="005C6E9C" w:rsidP="005C6E9C">
            <w:pPr>
              <w:spacing w:line="240" w:lineRule="auto"/>
              <w:rPr>
                <w:rFonts w:cstheme="minorHAnsi"/>
                <w:szCs w:val="18"/>
              </w:rPr>
            </w:pPr>
            <w:r w:rsidRPr="008D418E">
              <w:rPr>
                <w:rFonts w:cstheme="minorHAnsi"/>
                <w:szCs w:val="18"/>
              </w:rPr>
              <w:t>14</w:t>
            </w:r>
          </w:p>
        </w:tc>
        <w:tc>
          <w:tcPr>
            <w:tcW w:w="1005" w:type="dxa"/>
            <w:gridSpan w:val="2"/>
            <w:hideMark/>
          </w:tcPr>
          <w:p w14:paraId="65DB6763" w14:textId="77777777" w:rsidR="005C6E9C" w:rsidRPr="008D418E" w:rsidRDefault="005C6E9C" w:rsidP="005C6E9C">
            <w:pPr>
              <w:spacing w:line="240" w:lineRule="auto"/>
              <w:rPr>
                <w:rFonts w:cstheme="minorHAnsi"/>
                <w:szCs w:val="18"/>
              </w:rPr>
            </w:pPr>
            <w:r w:rsidRPr="008D418E">
              <w:rPr>
                <w:rFonts w:cstheme="minorHAnsi"/>
                <w:szCs w:val="18"/>
              </w:rPr>
              <w:t>8</w:t>
            </w:r>
          </w:p>
        </w:tc>
        <w:tc>
          <w:tcPr>
            <w:tcW w:w="1005" w:type="dxa"/>
            <w:gridSpan w:val="3"/>
            <w:hideMark/>
          </w:tcPr>
          <w:p w14:paraId="2D1A31F5" w14:textId="77777777" w:rsidR="005C6E9C" w:rsidRPr="008D418E" w:rsidRDefault="005C6E9C" w:rsidP="005C6E9C">
            <w:pPr>
              <w:spacing w:line="240" w:lineRule="auto"/>
              <w:rPr>
                <w:rFonts w:cstheme="minorHAnsi"/>
                <w:szCs w:val="18"/>
              </w:rPr>
            </w:pPr>
            <w:r w:rsidRPr="008D418E">
              <w:rPr>
                <w:rFonts w:cstheme="minorHAnsi"/>
                <w:szCs w:val="18"/>
              </w:rPr>
              <w:t>22</w:t>
            </w:r>
          </w:p>
        </w:tc>
        <w:tc>
          <w:tcPr>
            <w:tcW w:w="1005" w:type="dxa"/>
            <w:gridSpan w:val="2"/>
            <w:hideMark/>
          </w:tcPr>
          <w:p w14:paraId="60FB5A8B" w14:textId="77777777" w:rsidR="005C6E9C" w:rsidRPr="008D418E" w:rsidRDefault="005C6E9C" w:rsidP="005C6E9C">
            <w:pPr>
              <w:spacing w:line="240" w:lineRule="auto"/>
              <w:rPr>
                <w:rFonts w:cstheme="minorHAnsi"/>
                <w:szCs w:val="18"/>
              </w:rPr>
            </w:pPr>
            <w:r w:rsidRPr="008D418E">
              <w:rPr>
                <w:rFonts w:cstheme="minorHAnsi"/>
                <w:szCs w:val="18"/>
              </w:rPr>
              <w:t>6</w:t>
            </w:r>
          </w:p>
        </w:tc>
        <w:tc>
          <w:tcPr>
            <w:tcW w:w="1006" w:type="dxa"/>
            <w:gridSpan w:val="2"/>
            <w:hideMark/>
          </w:tcPr>
          <w:p w14:paraId="25CD7ED5" w14:textId="77777777" w:rsidR="005C6E9C" w:rsidRPr="008D418E" w:rsidRDefault="005C6E9C" w:rsidP="005C6E9C">
            <w:pPr>
              <w:spacing w:line="240" w:lineRule="auto"/>
              <w:rPr>
                <w:rFonts w:cstheme="minorHAnsi"/>
                <w:szCs w:val="18"/>
              </w:rPr>
            </w:pPr>
            <w:r w:rsidRPr="008D418E">
              <w:rPr>
                <w:rFonts w:cstheme="minorHAnsi"/>
                <w:szCs w:val="18"/>
              </w:rPr>
              <w:t>10</w:t>
            </w:r>
          </w:p>
        </w:tc>
      </w:tr>
      <w:tr w:rsidR="005C6E9C" w:rsidRPr="008D418E" w14:paraId="2489D45D" w14:textId="77777777" w:rsidTr="008D418E">
        <w:trPr>
          <w:trHeight w:val="38"/>
        </w:trPr>
        <w:tc>
          <w:tcPr>
            <w:tcW w:w="2611" w:type="dxa"/>
            <w:vMerge/>
            <w:hideMark/>
          </w:tcPr>
          <w:p w14:paraId="045107E7" w14:textId="77777777" w:rsidR="005C6E9C" w:rsidRPr="008D418E" w:rsidRDefault="005C6E9C" w:rsidP="005C6E9C">
            <w:pPr>
              <w:spacing w:line="240" w:lineRule="auto"/>
              <w:rPr>
                <w:rFonts w:cstheme="minorHAnsi"/>
                <w:szCs w:val="18"/>
              </w:rPr>
            </w:pPr>
          </w:p>
        </w:tc>
        <w:tc>
          <w:tcPr>
            <w:tcW w:w="2814" w:type="dxa"/>
            <w:hideMark/>
          </w:tcPr>
          <w:p w14:paraId="33A8CFCF" w14:textId="77777777" w:rsidR="005C6E9C" w:rsidRPr="008D418E" w:rsidRDefault="005C6E9C" w:rsidP="005C6E9C">
            <w:pPr>
              <w:spacing w:line="240" w:lineRule="auto"/>
              <w:rPr>
                <w:rFonts w:cstheme="minorHAnsi"/>
                <w:szCs w:val="18"/>
              </w:rPr>
            </w:pPr>
            <w:r w:rsidRPr="008D418E">
              <w:rPr>
                <w:rFonts w:cstheme="minorHAnsi"/>
                <w:b/>
                <w:bCs/>
                <w:color w:val="000000"/>
                <w:szCs w:val="18"/>
              </w:rPr>
              <w:t>Junior Male</w:t>
            </w:r>
          </w:p>
        </w:tc>
        <w:tc>
          <w:tcPr>
            <w:tcW w:w="1005" w:type="dxa"/>
            <w:gridSpan w:val="2"/>
            <w:hideMark/>
          </w:tcPr>
          <w:p w14:paraId="6E38F616" w14:textId="77777777" w:rsidR="005C6E9C" w:rsidRPr="008D418E" w:rsidRDefault="005C6E9C" w:rsidP="005C6E9C">
            <w:pPr>
              <w:spacing w:line="240" w:lineRule="auto"/>
              <w:rPr>
                <w:rFonts w:cstheme="minorHAnsi"/>
                <w:szCs w:val="18"/>
              </w:rPr>
            </w:pPr>
            <w:r w:rsidRPr="008D418E">
              <w:rPr>
                <w:rFonts w:cstheme="minorHAnsi"/>
                <w:szCs w:val="18"/>
              </w:rPr>
              <w:t>221</w:t>
            </w:r>
          </w:p>
        </w:tc>
        <w:tc>
          <w:tcPr>
            <w:tcW w:w="1005" w:type="dxa"/>
            <w:gridSpan w:val="2"/>
            <w:hideMark/>
          </w:tcPr>
          <w:p w14:paraId="1A45AB8C" w14:textId="77777777" w:rsidR="005C6E9C" w:rsidRPr="008D418E" w:rsidRDefault="005C6E9C" w:rsidP="005C6E9C">
            <w:pPr>
              <w:spacing w:line="240" w:lineRule="auto"/>
              <w:rPr>
                <w:rFonts w:cstheme="minorHAnsi"/>
                <w:szCs w:val="18"/>
              </w:rPr>
            </w:pPr>
            <w:r w:rsidRPr="008D418E">
              <w:rPr>
                <w:rFonts w:cstheme="minorHAnsi"/>
                <w:szCs w:val="18"/>
              </w:rPr>
              <w:t>240</w:t>
            </w:r>
          </w:p>
        </w:tc>
        <w:tc>
          <w:tcPr>
            <w:tcW w:w="1005" w:type="dxa"/>
            <w:gridSpan w:val="3"/>
            <w:hideMark/>
          </w:tcPr>
          <w:p w14:paraId="7DD2CF94" w14:textId="77777777" w:rsidR="005C6E9C" w:rsidRPr="008D418E" w:rsidRDefault="005C6E9C" w:rsidP="005C6E9C">
            <w:pPr>
              <w:spacing w:line="240" w:lineRule="auto"/>
              <w:rPr>
                <w:rFonts w:cstheme="minorHAnsi"/>
                <w:szCs w:val="18"/>
              </w:rPr>
            </w:pPr>
            <w:r w:rsidRPr="008D418E">
              <w:rPr>
                <w:rFonts w:cstheme="minorHAnsi"/>
                <w:szCs w:val="18"/>
              </w:rPr>
              <w:t>233</w:t>
            </w:r>
          </w:p>
        </w:tc>
        <w:tc>
          <w:tcPr>
            <w:tcW w:w="1005" w:type="dxa"/>
            <w:gridSpan w:val="2"/>
            <w:hideMark/>
          </w:tcPr>
          <w:p w14:paraId="1B726A09" w14:textId="77777777" w:rsidR="005C6E9C" w:rsidRPr="008D418E" w:rsidRDefault="005C6E9C" w:rsidP="005C6E9C">
            <w:pPr>
              <w:spacing w:line="240" w:lineRule="auto"/>
              <w:rPr>
                <w:rFonts w:cstheme="minorHAnsi"/>
                <w:szCs w:val="18"/>
              </w:rPr>
            </w:pPr>
            <w:r w:rsidRPr="008D418E">
              <w:rPr>
                <w:rFonts w:cstheme="minorHAnsi"/>
                <w:szCs w:val="18"/>
              </w:rPr>
              <w:t>171</w:t>
            </w:r>
          </w:p>
        </w:tc>
        <w:tc>
          <w:tcPr>
            <w:tcW w:w="1006" w:type="dxa"/>
            <w:gridSpan w:val="2"/>
            <w:hideMark/>
          </w:tcPr>
          <w:p w14:paraId="0F5AAC1F" w14:textId="77777777" w:rsidR="005C6E9C" w:rsidRPr="008D418E" w:rsidRDefault="005C6E9C" w:rsidP="005C6E9C">
            <w:pPr>
              <w:spacing w:line="240" w:lineRule="auto"/>
              <w:rPr>
                <w:rFonts w:cstheme="minorHAnsi"/>
                <w:szCs w:val="18"/>
              </w:rPr>
            </w:pPr>
            <w:r w:rsidRPr="008D418E">
              <w:rPr>
                <w:rFonts w:cstheme="minorHAnsi"/>
                <w:szCs w:val="18"/>
              </w:rPr>
              <w:t>224</w:t>
            </w:r>
          </w:p>
        </w:tc>
      </w:tr>
      <w:tr w:rsidR="005C6E9C" w:rsidRPr="008D418E" w14:paraId="0163F431" w14:textId="77777777" w:rsidTr="008D418E">
        <w:trPr>
          <w:trHeight w:val="38"/>
        </w:trPr>
        <w:tc>
          <w:tcPr>
            <w:tcW w:w="2611" w:type="dxa"/>
            <w:vMerge/>
            <w:hideMark/>
          </w:tcPr>
          <w:p w14:paraId="56A4C8FA" w14:textId="77777777" w:rsidR="005C6E9C" w:rsidRPr="008D418E" w:rsidRDefault="005C6E9C" w:rsidP="005C6E9C">
            <w:pPr>
              <w:spacing w:line="240" w:lineRule="auto"/>
              <w:rPr>
                <w:rFonts w:cstheme="minorHAnsi"/>
                <w:szCs w:val="18"/>
              </w:rPr>
            </w:pPr>
          </w:p>
        </w:tc>
        <w:tc>
          <w:tcPr>
            <w:tcW w:w="2814" w:type="dxa"/>
            <w:hideMark/>
          </w:tcPr>
          <w:p w14:paraId="0ABF0CD2" w14:textId="77777777" w:rsidR="005C6E9C" w:rsidRPr="008D418E" w:rsidRDefault="005C6E9C" w:rsidP="005C6E9C">
            <w:pPr>
              <w:spacing w:line="240" w:lineRule="auto"/>
              <w:rPr>
                <w:rFonts w:cstheme="minorHAnsi"/>
                <w:szCs w:val="18"/>
              </w:rPr>
            </w:pPr>
            <w:r w:rsidRPr="008D418E">
              <w:rPr>
                <w:rFonts w:cstheme="minorHAnsi"/>
                <w:b/>
                <w:bCs/>
                <w:color w:val="000000"/>
                <w:szCs w:val="18"/>
              </w:rPr>
              <w:t>Junior Female</w:t>
            </w:r>
          </w:p>
        </w:tc>
        <w:tc>
          <w:tcPr>
            <w:tcW w:w="1005" w:type="dxa"/>
            <w:gridSpan w:val="2"/>
            <w:hideMark/>
          </w:tcPr>
          <w:p w14:paraId="5E5B7A47" w14:textId="77777777" w:rsidR="005C6E9C" w:rsidRPr="008D418E" w:rsidRDefault="005C6E9C" w:rsidP="005C6E9C">
            <w:pPr>
              <w:spacing w:line="240" w:lineRule="auto"/>
              <w:rPr>
                <w:rFonts w:cstheme="minorHAnsi"/>
                <w:szCs w:val="18"/>
              </w:rPr>
            </w:pPr>
          </w:p>
        </w:tc>
        <w:tc>
          <w:tcPr>
            <w:tcW w:w="1005" w:type="dxa"/>
            <w:gridSpan w:val="2"/>
            <w:hideMark/>
          </w:tcPr>
          <w:p w14:paraId="766ED327" w14:textId="77777777" w:rsidR="005C6E9C" w:rsidRPr="008D418E" w:rsidRDefault="005C6E9C" w:rsidP="005C6E9C">
            <w:pPr>
              <w:spacing w:line="240" w:lineRule="auto"/>
              <w:rPr>
                <w:rFonts w:cstheme="minorHAnsi"/>
                <w:szCs w:val="18"/>
              </w:rPr>
            </w:pPr>
            <w:r w:rsidRPr="008D418E">
              <w:rPr>
                <w:rFonts w:cstheme="minorHAnsi"/>
                <w:szCs w:val="18"/>
              </w:rPr>
              <w:t>4</w:t>
            </w:r>
          </w:p>
        </w:tc>
        <w:tc>
          <w:tcPr>
            <w:tcW w:w="1005" w:type="dxa"/>
            <w:gridSpan w:val="3"/>
            <w:hideMark/>
          </w:tcPr>
          <w:p w14:paraId="14A76573" w14:textId="77777777" w:rsidR="005C6E9C" w:rsidRPr="008D418E" w:rsidRDefault="005C6E9C" w:rsidP="005C6E9C">
            <w:pPr>
              <w:spacing w:line="240" w:lineRule="auto"/>
              <w:rPr>
                <w:rFonts w:cstheme="minorHAnsi"/>
                <w:szCs w:val="18"/>
              </w:rPr>
            </w:pPr>
            <w:r w:rsidRPr="008D418E">
              <w:rPr>
                <w:rFonts w:cstheme="minorHAnsi"/>
                <w:szCs w:val="18"/>
              </w:rPr>
              <w:t>5</w:t>
            </w:r>
          </w:p>
        </w:tc>
        <w:tc>
          <w:tcPr>
            <w:tcW w:w="1005" w:type="dxa"/>
            <w:gridSpan w:val="2"/>
            <w:hideMark/>
          </w:tcPr>
          <w:p w14:paraId="74EB9E01" w14:textId="77777777" w:rsidR="005C6E9C" w:rsidRPr="008D418E" w:rsidRDefault="005C6E9C" w:rsidP="005C6E9C">
            <w:pPr>
              <w:spacing w:line="240" w:lineRule="auto"/>
              <w:rPr>
                <w:rFonts w:cstheme="minorHAnsi"/>
                <w:szCs w:val="18"/>
              </w:rPr>
            </w:pPr>
            <w:r w:rsidRPr="008D418E">
              <w:rPr>
                <w:rFonts w:cstheme="minorHAnsi"/>
                <w:szCs w:val="18"/>
              </w:rPr>
              <w:t>23</w:t>
            </w:r>
          </w:p>
        </w:tc>
        <w:tc>
          <w:tcPr>
            <w:tcW w:w="1006" w:type="dxa"/>
            <w:gridSpan w:val="2"/>
            <w:hideMark/>
          </w:tcPr>
          <w:p w14:paraId="0E19732B" w14:textId="77777777" w:rsidR="005C6E9C" w:rsidRPr="008D418E" w:rsidRDefault="005C6E9C" w:rsidP="005C6E9C">
            <w:pPr>
              <w:spacing w:line="240" w:lineRule="auto"/>
              <w:rPr>
                <w:rFonts w:cstheme="minorHAnsi"/>
                <w:szCs w:val="18"/>
              </w:rPr>
            </w:pPr>
            <w:r w:rsidRPr="008D418E">
              <w:rPr>
                <w:rFonts w:cstheme="minorHAnsi"/>
                <w:szCs w:val="18"/>
              </w:rPr>
              <w:t>28</w:t>
            </w:r>
          </w:p>
        </w:tc>
      </w:tr>
      <w:tr w:rsidR="005C6E9C" w:rsidRPr="008D418E" w14:paraId="55E3CCE2" w14:textId="77777777" w:rsidTr="008D418E">
        <w:trPr>
          <w:trHeight w:val="38"/>
        </w:trPr>
        <w:tc>
          <w:tcPr>
            <w:tcW w:w="2611" w:type="dxa"/>
            <w:vMerge/>
            <w:hideMark/>
          </w:tcPr>
          <w:p w14:paraId="729BBEC9" w14:textId="77777777" w:rsidR="005C6E9C" w:rsidRPr="008D418E" w:rsidRDefault="005C6E9C" w:rsidP="005C6E9C">
            <w:pPr>
              <w:spacing w:line="240" w:lineRule="auto"/>
              <w:rPr>
                <w:rFonts w:cstheme="minorHAnsi"/>
                <w:szCs w:val="18"/>
              </w:rPr>
            </w:pPr>
          </w:p>
        </w:tc>
        <w:tc>
          <w:tcPr>
            <w:tcW w:w="2814" w:type="dxa"/>
            <w:hideMark/>
          </w:tcPr>
          <w:p w14:paraId="5BF30DB2" w14:textId="77777777" w:rsidR="005C6E9C" w:rsidRPr="008D418E" w:rsidRDefault="005C6E9C" w:rsidP="005C6E9C">
            <w:pPr>
              <w:spacing w:line="240" w:lineRule="auto"/>
              <w:rPr>
                <w:rFonts w:cstheme="minorHAnsi"/>
                <w:szCs w:val="18"/>
              </w:rPr>
            </w:pPr>
            <w:r w:rsidRPr="008D418E">
              <w:rPr>
                <w:rFonts w:cstheme="minorHAnsi"/>
                <w:b/>
                <w:bCs/>
                <w:color w:val="000000"/>
                <w:szCs w:val="18"/>
              </w:rPr>
              <w:t>Senior Male</w:t>
            </w:r>
          </w:p>
        </w:tc>
        <w:tc>
          <w:tcPr>
            <w:tcW w:w="1005" w:type="dxa"/>
            <w:gridSpan w:val="2"/>
            <w:hideMark/>
          </w:tcPr>
          <w:p w14:paraId="1661419B" w14:textId="77777777" w:rsidR="005C6E9C" w:rsidRPr="008D418E" w:rsidRDefault="005C6E9C" w:rsidP="005C6E9C">
            <w:pPr>
              <w:spacing w:line="240" w:lineRule="auto"/>
              <w:rPr>
                <w:rFonts w:cstheme="minorHAnsi"/>
                <w:szCs w:val="18"/>
              </w:rPr>
            </w:pPr>
          </w:p>
        </w:tc>
        <w:tc>
          <w:tcPr>
            <w:tcW w:w="1005" w:type="dxa"/>
            <w:gridSpan w:val="2"/>
            <w:hideMark/>
          </w:tcPr>
          <w:p w14:paraId="2C1E85EA" w14:textId="77777777" w:rsidR="005C6E9C" w:rsidRPr="008D418E" w:rsidRDefault="005C6E9C" w:rsidP="005C6E9C">
            <w:pPr>
              <w:spacing w:line="240" w:lineRule="auto"/>
              <w:rPr>
                <w:rFonts w:cstheme="minorHAnsi"/>
                <w:szCs w:val="18"/>
              </w:rPr>
            </w:pPr>
          </w:p>
        </w:tc>
        <w:tc>
          <w:tcPr>
            <w:tcW w:w="1005" w:type="dxa"/>
            <w:gridSpan w:val="3"/>
            <w:hideMark/>
          </w:tcPr>
          <w:p w14:paraId="2A043B19" w14:textId="77777777" w:rsidR="005C6E9C" w:rsidRPr="008D418E" w:rsidRDefault="005C6E9C" w:rsidP="005C6E9C">
            <w:pPr>
              <w:spacing w:line="240" w:lineRule="auto"/>
              <w:rPr>
                <w:rFonts w:cstheme="minorHAnsi"/>
                <w:szCs w:val="18"/>
              </w:rPr>
            </w:pPr>
          </w:p>
        </w:tc>
        <w:tc>
          <w:tcPr>
            <w:tcW w:w="1005" w:type="dxa"/>
            <w:gridSpan w:val="2"/>
            <w:hideMark/>
          </w:tcPr>
          <w:p w14:paraId="7F5C06CB" w14:textId="77777777" w:rsidR="005C6E9C" w:rsidRPr="008D418E" w:rsidRDefault="005C6E9C" w:rsidP="005C6E9C">
            <w:pPr>
              <w:spacing w:line="240" w:lineRule="auto"/>
              <w:rPr>
                <w:rFonts w:cstheme="minorHAnsi"/>
                <w:szCs w:val="18"/>
              </w:rPr>
            </w:pPr>
          </w:p>
        </w:tc>
        <w:tc>
          <w:tcPr>
            <w:tcW w:w="1006" w:type="dxa"/>
            <w:gridSpan w:val="2"/>
            <w:hideMark/>
          </w:tcPr>
          <w:p w14:paraId="087D9C5A" w14:textId="77777777" w:rsidR="005C6E9C" w:rsidRPr="008D418E" w:rsidRDefault="005C6E9C" w:rsidP="005C6E9C">
            <w:pPr>
              <w:spacing w:line="240" w:lineRule="auto"/>
              <w:rPr>
                <w:rFonts w:cstheme="minorHAnsi"/>
                <w:szCs w:val="18"/>
              </w:rPr>
            </w:pPr>
          </w:p>
        </w:tc>
      </w:tr>
      <w:tr w:rsidR="005C6E9C" w:rsidRPr="008D418E" w14:paraId="2CAE8D8B" w14:textId="77777777" w:rsidTr="008D418E">
        <w:trPr>
          <w:trHeight w:val="38"/>
        </w:trPr>
        <w:tc>
          <w:tcPr>
            <w:tcW w:w="2611" w:type="dxa"/>
            <w:vMerge/>
            <w:hideMark/>
          </w:tcPr>
          <w:p w14:paraId="1F37F00B" w14:textId="77777777" w:rsidR="005C6E9C" w:rsidRPr="008D418E" w:rsidRDefault="005C6E9C" w:rsidP="005C6E9C">
            <w:pPr>
              <w:spacing w:line="240" w:lineRule="auto"/>
              <w:rPr>
                <w:rFonts w:cstheme="minorHAnsi"/>
                <w:szCs w:val="18"/>
              </w:rPr>
            </w:pPr>
          </w:p>
        </w:tc>
        <w:tc>
          <w:tcPr>
            <w:tcW w:w="2814" w:type="dxa"/>
            <w:hideMark/>
          </w:tcPr>
          <w:p w14:paraId="400085BA" w14:textId="77777777" w:rsidR="005C6E9C" w:rsidRPr="008D418E" w:rsidRDefault="005C6E9C" w:rsidP="005C6E9C">
            <w:pPr>
              <w:spacing w:line="240" w:lineRule="auto"/>
              <w:rPr>
                <w:rFonts w:cstheme="minorHAnsi"/>
                <w:szCs w:val="18"/>
              </w:rPr>
            </w:pPr>
            <w:r w:rsidRPr="008D418E">
              <w:rPr>
                <w:rFonts w:cstheme="minorHAnsi"/>
                <w:b/>
                <w:bCs/>
                <w:color w:val="000000"/>
                <w:szCs w:val="18"/>
              </w:rPr>
              <w:t>Senior Female</w:t>
            </w:r>
          </w:p>
        </w:tc>
        <w:tc>
          <w:tcPr>
            <w:tcW w:w="1005" w:type="dxa"/>
            <w:gridSpan w:val="2"/>
            <w:hideMark/>
          </w:tcPr>
          <w:p w14:paraId="6F16FF18" w14:textId="77777777" w:rsidR="005C6E9C" w:rsidRPr="008D418E" w:rsidRDefault="005C6E9C" w:rsidP="005C6E9C">
            <w:pPr>
              <w:spacing w:line="240" w:lineRule="auto"/>
              <w:rPr>
                <w:rFonts w:cstheme="minorHAnsi"/>
                <w:szCs w:val="18"/>
              </w:rPr>
            </w:pPr>
          </w:p>
        </w:tc>
        <w:tc>
          <w:tcPr>
            <w:tcW w:w="1005" w:type="dxa"/>
            <w:gridSpan w:val="2"/>
            <w:hideMark/>
          </w:tcPr>
          <w:p w14:paraId="60452358" w14:textId="77777777" w:rsidR="005C6E9C" w:rsidRPr="008D418E" w:rsidRDefault="005C6E9C" w:rsidP="005C6E9C">
            <w:pPr>
              <w:spacing w:line="240" w:lineRule="auto"/>
              <w:rPr>
                <w:rFonts w:cstheme="minorHAnsi"/>
                <w:szCs w:val="18"/>
              </w:rPr>
            </w:pPr>
          </w:p>
        </w:tc>
        <w:tc>
          <w:tcPr>
            <w:tcW w:w="1005" w:type="dxa"/>
            <w:gridSpan w:val="3"/>
            <w:hideMark/>
          </w:tcPr>
          <w:p w14:paraId="5769C8E6" w14:textId="77777777" w:rsidR="005C6E9C" w:rsidRPr="008D418E" w:rsidRDefault="005C6E9C" w:rsidP="005C6E9C">
            <w:pPr>
              <w:spacing w:line="240" w:lineRule="auto"/>
              <w:rPr>
                <w:rFonts w:cstheme="minorHAnsi"/>
                <w:szCs w:val="18"/>
              </w:rPr>
            </w:pPr>
          </w:p>
        </w:tc>
        <w:tc>
          <w:tcPr>
            <w:tcW w:w="1005" w:type="dxa"/>
            <w:gridSpan w:val="2"/>
            <w:hideMark/>
          </w:tcPr>
          <w:p w14:paraId="104D08E8" w14:textId="77777777" w:rsidR="005C6E9C" w:rsidRPr="008D418E" w:rsidRDefault="005C6E9C" w:rsidP="005C6E9C">
            <w:pPr>
              <w:spacing w:line="240" w:lineRule="auto"/>
              <w:rPr>
                <w:rFonts w:cstheme="minorHAnsi"/>
                <w:szCs w:val="18"/>
              </w:rPr>
            </w:pPr>
          </w:p>
        </w:tc>
        <w:tc>
          <w:tcPr>
            <w:tcW w:w="1006" w:type="dxa"/>
            <w:gridSpan w:val="2"/>
            <w:hideMark/>
          </w:tcPr>
          <w:p w14:paraId="765B6E97" w14:textId="77777777" w:rsidR="005C6E9C" w:rsidRPr="008D418E" w:rsidRDefault="005C6E9C" w:rsidP="005C6E9C">
            <w:pPr>
              <w:spacing w:line="240" w:lineRule="auto"/>
              <w:rPr>
                <w:rFonts w:cstheme="minorHAnsi"/>
                <w:szCs w:val="18"/>
              </w:rPr>
            </w:pPr>
          </w:p>
        </w:tc>
      </w:tr>
      <w:tr w:rsidR="005C6E9C" w:rsidRPr="008D418E" w14:paraId="166D838A" w14:textId="77777777" w:rsidTr="008D418E">
        <w:trPr>
          <w:trHeight w:val="38"/>
        </w:trPr>
        <w:tc>
          <w:tcPr>
            <w:tcW w:w="2611" w:type="dxa"/>
            <w:vMerge/>
            <w:hideMark/>
          </w:tcPr>
          <w:p w14:paraId="3F78DC8C" w14:textId="77777777" w:rsidR="005C6E9C" w:rsidRPr="008D418E" w:rsidRDefault="005C6E9C" w:rsidP="005C6E9C">
            <w:pPr>
              <w:spacing w:line="240" w:lineRule="auto"/>
              <w:rPr>
                <w:rFonts w:cstheme="minorHAnsi"/>
                <w:szCs w:val="18"/>
              </w:rPr>
            </w:pPr>
          </w:p>
        </w:tc>
        <w:tc>
          <w:tcPr>
            <w:tcW w:w="2814" w:type="dxa"/>
            <w:hideMark/>
          </w:tcPr>
          <w:p w14:paraId="1AB1B28A" w14:textId="77777777" w:rsidR="005C6E9C" w:rsidRPr="008D418E" w:rsidRDefault="005C6E9C" w:rsidP="005C6E9C">
            <w:pPr>
              <w:spacing w:line="240" w:lineRule="auto"/>
              <w:rPr>
                <w:rFonts w:cstheme="minorHAnsi"/>
                <w:szCs w:val="18"/>
              </w:rPr>
            </w:pPr>
            <w:r w:rsidRPr="008D418E">
              <w:rPr>
                <w:rFonts w:cstheme="minorHAnsi"/>
                <w:b/>
                <w:bCs/>
                <w:color w:val="000000"/>
                <w:szCs w:val="18"/>
              </w:rPr>
              <w:t>Total</w:t>
            </w:r>
          </w:p>
        </w:tc>
        <w:tc>
          <w:tcPr>
            <w:tcW w:w="1005" w:type="dxa"/>
            <w:gridSpan w:val="2"/>
            <w:hideMark/>
          </w:tcPr>
          <w:p w14:paraId="2E1B1D25" w14:textId="77777777" w:rsidR="005C6E9C" w:rsidRPr="008D418E" w:rsidRDefault="005C6E9C" w:rsidP="005C6E9C">
            <w:pPr>
              <w:spacing w:line="240" w:lineRule="auto"/>
              <w:rPr>
                <w:rFonts w:cstheme="minorHAnsi"/>
                <w:szCs w:val="18"/>
              </w:rPr>
            </w:pPr>
            <w:r w:rsidRPr="008D418E">
              <w:rPr>
                <w:rFonts w:cstheme="minorHAnsi"/>
                <w:szCs w:val="18"/>
              </w:rPr>
              <w:t>289</w:t>
            </w:r>
          </w:p>
        </w:tc>
        <w:tc>
          <w:tcPr>
            <w:tcW w:w="1005" w:type="dxa"/>
            <w:gridSpan w:val="2"/>
            <w:hideMark/>
          </w:tcPr>
          <w:p w14:paraId="6139D314" w14:textId="77777777" w:rsidR="005C6E9C" w:rsidRPr="008D418E" w:rsidRDefault="005C6E9C" w:rsidP="005C6E9C">
            <w:pPr>
              <w:spacing w:line="240" w:lineRule="auto"/>
              <w:rPr>
                <w:rFonts w:cstheme="minorHAnsi"/>
                <w:szCs w:val="18"/>
              </w:rPr>
            </w:pPr>
            <w:r w:rsidRPr="008D418E">
              <w:rPr>
                <w:rFonts w:cstheme="minorHAnsi"/>
                <w:szCs w:val="18"/>
              </w:rPr>
              <w:t>320</w:t>
            </w:r>
          </w:p>
        </w:tc>
        <w:tc>
          <w:tcPr>
            <w:tcW w:w="1005" w:type="dxa"/>
            <w:gridSpan w:val="3"/>
            <w:hideMark/>
          </w:tcPr>
          <w:p w14:paraId="0263A0C7" w14:textId="77777777" w:rsidR="005C6E9C" w:rsidRPr="008D418E" w:rsidRDefault="005C6E9C" w:rsidP="005C6E9C">
            <w:pPr>
              <w:spacing w:line="240" w:lineRule="auto"/>
              <w:rPr>
                <w:rFonts w:cstheme="minorHAnsi"/>
                <w:szCs w:val="18"/>
              </w:rPr>
            </w:pPr>
            <w:r w:rsidRPr="008D418E">
              <w:rPr>
                <w:rFonts w:cstheme="minorHAnsi"/>
                <w:szCs w:val="18"/>
              </w:rPr>
              <w:t>310</w:t>
            </w:r>
          </w:p>
        </w:tc>
        <w:tc>
          <w:tcPr>
            <w:tcW w:w="1005" w:type="dxa"/>
            <w:gridSpan w:val="2"/>
            <w:hideMark/>
          </w:tcPr>
          <w:p w14:paraId="431BA518" w14:textId="77777777" w:rsidR="005C6E9C" w:rsidRPr="008D418E" w:rsidRDefault="005C6E9C" w:rsidP="005C6E9C">
            <w:pPr>
              <w:spacing w:line="240" w:lineRule="auto"/>
              <w:rPr>
                <w:rFonts w:cstheme="minorHAnsi"/>
                <w:szCs w:val="18"/>
              </w:rPr>
            </w:pPr>
            <w:r w:rsidRPr="008D418E">
              <w:rPr>
                <w:rFonts w:cstheme="minorHAnsi"/>
                <w:szCs w:val="18"/>
              </w:rPr>
              <w:t>225</w:t>
            </w:r>
          </w:p>
        </w:tc>
        <w:tc>
          <w:tcPr>
            <w:tcW w:w="1006" w:type="dxa"/>
            <w:gridSpan w:val="2"/>
            <w:hideMark/>
          </w:tcPr>
          <w:p w14:paraId="16996968" w14:textId="77777777" w:rsidR="005C6E9C" w:rsidRPr="008D418E" w:rsidRDefault="005C6E9C" w:rsidP="005C6E9C">
            <w:pPr>
              <w:spacing w:line="240" w:lineRule="auto"/>
              <w:rPr>
                <w:rFonts w:cstheme="minorHAnsi"/>
                <w:szCs w:val="18"/>
              </w:rPr>
            </w:pPr>
            <w:r w:rsidRPr="008D418E">
              <w:rPr>
                <w:rFonts w:cstheme="minorHAnsi"/>
                <w:szCs w:val="18"/>
              </w:rPr>
              <w:t>333</w:t>
            </w:r>
          </w:p>
        </w:tc>
      </w:tr>
      <w:tr w:rsidR="005C6E9C" w:rsidRPr="008D418E" w14:paraId="2AC800E0" w14:textId="77777777" w:rsidTr="008D418E">
        <w:tc>
          <w:tcPr>
            <w:tcW w:w="2611" w:type="dxa"/>
            <w:hideMark/>
          </w:tcPr>
          <w:p w14:paraId="025C06ED" w14:textId="77777777" w:rsidR="005C6E9C" w:rsidRPr="008D418E" w:rsidRDefault="005C6E9C" w:rsidP="005C6E9C">
            <w:pPr>
              <w:spacing w:line="240" w:lineRule="auto"/>
              <w:rPr>
                <w:rFonts w:cstheme="minorHAnsi"/>
                <w:szCs w:val="18"/>
              </w:rPr>
            </w:pPr>
            <w:r w:rsidRPr="008D418E">
              <w:rPr>
                <w:rFonts w:cstheme="minorHAnsi"/>
                <w:b/>
                <w:bCs/>
                <w:color w:val="000000"/>
                <w:szCs w:val="18"/>
              </w:rPr>
              <w:t>Please list the programs you run (outside of competition and training)</w:t>
            </w:r>
          </w:p>
        </w:tc>
        <w:tc>
          <w:tcPr>
            <w:tcW w:w="7840" w:type="dxa"/>
            <w:gridSpan w:val="12"/>
            <w:hideMark/>
          </w:tcPr>
          <w:p w14:paraId="1F8251A5" w14:textId="77777777" w:rsidR="005C6E9C" w:rsidRPr="008D418E" w:rsidRDefault="005C6E9C" w:rsidP="005C6E9C">
            <w:pPr>
              <w:spacing w:line="240" w:lineRule="auto"/>
              <w:rPr>
                <w:rFonts w:cstheme="minorHAnsi"/>
                <w:color w:val="000000"/>
                <w:szCs w:val="18"/>
              </w:rPr>
            </w:pPr>
            <w:r w:rsidRPr="008D418E">
              <w:rPr>
                <w:rFonts w:cstheme="minorHAnsi"/>
                <w:color w:val="000000"/>
                <w:szCs w:val="18"/>
              </w:rPr>
              <w:t>NB AUSKICK numbers are included in the 0-8 figures above.</w:t>
            </w:r>
          </w:p>
          <w:p w14:paraId="6582EC7A" w14:textId="77777777" w:rsidR="005C6E9C" w:rsidRPr="008D418E" w:rsidRDefault="005C6E9C" w:rsidP="005C6E9C">
            <w:pPr>
              <w:spacing w:line="240" w:lineRule="auto"/>
              <w:rPr>
                <w:rFonts w:cstheme="minorHAnsi"/>
                <w:color w:val="000000"/>
                <w:szCs w:val="18"/>
              </w:rPr>
            </w:pPr>
            <w:r w:rsidRPr="008D418E">
              <w:rPr>
                <w:rFonts w:cstheme="minorHAnsi"/>
                <w:color w:val="000000"/>
                <w:szCs w:val="18"/>
              </w:rPr>
              <w:t>Specialist coaching</w:t>
            </w:r>
          </w:p>
          <w:p w14:paraId="6AB6E460" w14:textId="77777777" w:rsidR="005C6E9C" w:rsidRPr="008D418E" w:rsidRDefault="005C6E9C" w:rsidP="005C6E9C">
            <w:pPr>
              <w:spacing w:line="240" w:lineRule="auto"/>
              <w:rPr>
                <w:rFonts w:cstheme="minorHAnsi"/>
                <w:color w:val="000000"/>
                <w:szCs w:val="18"/>
              </w:rPr>
            </w:pPr>
            <w:r w:rsidRPr="008D418E">
              <w:rPr>
                <w:rFonts w:cstheme="minorHAnsi"/>
                <w:color w:val="000000"/>
                <w:szCs w:val="18"/>
              </w:rPr>
              <w:t>Kick to Advantage – all junior players every year</w:t>
            </w:r>
          </w:p>
          <w:p w14:paraId="056431D6" w14:textId="1ED25038" w:rsidR="005C6E9C" w:rsidRPr="008D418E" w:rsidRDefault="005C6E9C" w:rsidP="005C6E9C">
            <w:pPr>
              <w:spacing w:line="240" w:lineRule="auto"/>
              <w:rPr>
                <w:rFonts w:cstheme="minorHAnsi"/>
                <w:color w:val="000000"/>
                <w:szCs w:val="18"/>
              </w:rPr>
            </w:pPr>
            <w:r w:rsidRPr="008D418E">
              <w:rPr>
                <w:rFonts w:cstheme="minorHAnsi"/>
                <w:color w:val="000000"/>
                <w:szCs w:val="18"/>
              </w:rPr>
              <w:t xml:space="preserve">Player Coach – Brendan McCartney coaching our </w:t>
            </w:r>
            <w:r w:rsidR="00AE471A" w:rsidRPr="008D418E">
              <w:rPr>
                <w:rFonts w:cstheme="minorHAnsi"/>
                <w:color w:val="000000"/>
                <w:szCs w:val="18"/>
              </w:rPr>
              <w:t>coaches. -</w:t>
            </w:r>
            <w:r w:rsidRPr="008D418E">
              <w:rPr>
                <w:rFonts w:cstheme="minorHAnsi"/>
                <w:color w:val="000000"/>
                <w:szCs w:val="18"/>
              </w:rPr>
              <w:t xml:space="preserve"> 40 participants</w:t>
            </w:r>
          </w:p>
          <w:p w14:paraId="6FD894FD" w14:textId="77777777" w:rsidR="005C6E9C" w:rsidRPr="008D418E" w:rsidRDefault="005C6E9C" w:rsidP="005C6E9C">
            <w:pPr>
              <w:spacing w:line="240" w:lineRule="auto"/>
              <w:rPr>
                <w:rFonts w:cstheme="minorHAnsi"/>
                <w:color w:val="000000"/>
                <w:szCs w:val="18"/>
              </w:rPr>
            </w:pPr>
            <w:r w:rsidRPr="008D418E">
              <w:rPr>
                <w:rFonts w:cstheme="minorHAnsi"/>
                <w:color w:val="000000"/>
                <w:szCs w:val="18"/>
              </w:rPr>
              <w:t>Bell Park Academy – every second year, encourages and upskills young players with senior football potential – 20 participants.</w:t>
            </w:r>
          </w:p>
          <w:p w14:paraId="62D89B3B" w14:textId="77777777" w:rsidR="005C6E9C" w:rsidRPr="008D418E" w:rsidRDefault="005C6E9C" w:rsidP="005C6E9C">
            <w:pPr>
              <w:spacing w:line="240" w:lineRule="auto"/>
              <w:rPr>
                <w:rFonts w:cstheme="minorHAnsi"/>
                <w:color w:val="000000"/>
                <w:szCs w:val="18"/>
              </w:rPr>
            </w:pPr>
            <w:r w:rsidRPr="008D418E">
              <w:rPr>
                <w:rFonts w:cstheme="minorHAnsi"/>
                <w:color w:val="000000"/>
                <w:szCs w:val="18"/>
              </w:rPr>
              <w:t>Read the Play and other targeted programs in conjunction with AFL Barwon.</w:t>
            </w:r>
          </w:p>
        </w:tc>
      </w:tr>
      <w:tr w:rsidR="005C6E9C" w:rsidRPr="008D418E" w14:paraId="08606E98" w14:textId="77777777" w:rsidTr="008D418E">
        <w:tc>
          <w:tcPr>
            <w:tcW w:w="2611" w:type="dxa"/>
            <w:hideMark/>
          </w:tcPr>
          <w:p w14:paraId="55D64E11" w14:textId="77777777" w:rsidR="005C6E9C" w:rsidRPr="008D418E" w:rsidRDefault="005C6E9C" w:rsidP="005C6E9C">
            <w:pPr>
              <w:spacing w:line="240" w:lineRule="auto"/>
              <w:rPr>
                <w:rFonts w:cstheme="minorHAnsi"/>
                <w:szCs w:val="18"/>
              </w:rPr>
            </w:pPr>
            <w:r w:rsidRPr="008D418E">
              <w:rPr>
                <w:rFonts w:cstheme="minorHAnsi"/>
                <w:b/>
                <w:bCs/>
                <w:color w:val="000000"/>
                <w:szCs w:val="18"/>
              </w:rPr>
              <w:t>How many people attend these programs?</w:t>
            </w:r>
          </w:p>
        </w:tc>
        <w:tc>
          <w:tcPr>
            <w:tcW w:w="7840" w:type="dxa"/>
            <w:gridSpan w:val="12"/>
            <w:hideMark/>
          </w:tcPr>
          <w:p w14:paraId="197DC0F6" w14:textId="77777777" w:rsidR="005C6E9C" w:rsidRPr="008D418E" w:rsidRDefault="005C6E9C" w:rsidP="005C6E9C">
            <w:pPr>
              <w:spacing w:line="240" w:lineRule="auto"/>
              <w:rPr>
                <w:rFonts w:cstheme="minorHAnsi"/>
                <w:szCs w:val="18"/>
              </w:rPr>
            </w:pPr>
            <w:r w:rsidRPr="008D418E">
              <w:rPr>
                <w:rFonts w:cstheme="minorHAnsi"/>
                <w:szCs w:val="18"/>
              </w:rPr>
              <w:t>Kick to Advantage - 22</w:t>
            </w:r>
          </w:p>
        </w:tc>
      </w:tr>
      <w:tr w:rsidR="005C6E9C" w:rsidRPr="008D418E" w14:paraId="01E1DCB8" w14:textId="77777777" w:rsidTr="008D418E">
        <w:trPr>
          <w:trHeight w:val="270"/>
        </w:trPr>
        <w:tc>
          <w:tcPr>
            <w:tcW w:w="2611" w:type="dxa"/>
            <w:vMerge w:val="restart"/>
            <w:hideMark/>
          </w:tcPr>
          <w:p w14:paraId="767F6CCC" w14:textId="77777777" w:rsidR="005C6E9C" w:rsidRPr="008D418E" w:rsidRDefault="005C6E9C" w:rsidP="005C6E9C">
            <w:pPr>
              <w:spacing w:line="240" w:lineRule="auto"/>
              <w:rPr>
                <w:rFonts w:cstheme="minorHAnsi"/>
                <w:szCs w:val="18"/>
              </w:rPr>
            </w:pPr>
            <w:r w:rsidRPr="008D418E">
              <w:rPr>
                <w:rFonts w:cstheme="minorHAnsi"/>
                <w:b/>
                <w:bCs/>
                <w:color w:val="000000"/>
                <w:szCs w:val="18"/>
              </w:rPr>
              <w:t>Please detail the days and times you train and compete.</w:t>
            </w:r>
          </w:p>
        </w:tc>
        <w:tc>
          <w:tcPr>
            <w:tcW w:w="2814" w:type="dxa"/>
            <w:hideMark/>
          </w:tcPr>
          <w:p w14:paraId="117DB510" w14:textId="77777777" w:rsidR="005C6E9C" w:rsidRPr="008D418E" w:rsidRDefault="005C6E9C" w:rsidP="005C6E9C">
            <w:pPr>
              <w:spacing w:line="240" w:lineRule="auto"/>
              <w:rPr>
                <w:rFonts w:cstheme="minorHAnsi"/>
                <w:szCs w:val="18"/>
              </w:rPr>
            </w:pPr>
            <w:r w:rsidRPr="008D418E">
              <w:rPr>
                <w:rFonts w:cstheme="minorHAnsi"/>
                <w:b/>
                <w:bCs/>
                <w:color w:val="000000"/>
                <w:szCs w:val="18"/>
              </w:rPr>
              <w:t>Use Type</w:t>
            </w:r>
          </w:p>
        </w:tc>
        <w:tc>
          <w:tcPr>
            <w:tcW w:w="718" w:type="dxa"/>
            <w:hideMark/>
          </w:tcPr>
          <w:p w14:paraId="1E97F078" w14:textId="77777777" w:rsidR="005C6E9C" w:rsidRPr="008D418E" w:rsidRDefault="005C6E9C" w:rsidP="005C6E9C">
            <w:pPr>
              <w:spacing w:line="240" w:lineRule="auto"/>
              <w:rPr>
                <w:rFonts w:cstheme="minorHAnsi"/>
                <w:szCs w:val="18"/>
              </w:rPr>
            </w:pPr>
            <w:r w:rsidRPr="008D418E">
              <w:rPr>
                <w:rFonts w:cstheme="minorHAnsi"/>
                <w:b/>
                <w:bCs/>
                <w:color w:val="000000"/>
                <w:szCs w:val="18"/>
              </w:rPr>
              <w:t>Mon</w:t>
            </w:r>
          </w:p>
        </w:tc>
        <w:tc>
          <w:tcPr>
            <w:tcW w:w="718" w:type="dxa"/>
            <w:gridSpan w:val="2"/>
            <w:hideMark/>
          </w:tcPr>
          <w:p w14:paraId="45F0F446" w14:textId="77777777" w:rsidR="005C6E9C" w:rsidRPr="008D418E" w:rsidRDefault="005C6E9C" w:rsidP="005C6E9C">
            <w:pPr>
              <w:spacing w:line="240" w:lineRule="auto"/>
              <w:rPr>
                <w:rFonts w:cstheme="minorHAnsi"/>
                <w:szCs w:val="18"/>
              </w:rPr>
            </w:pPr>
            <w:r w:rsidRPr="008D418E">
              <w:rPr>
                <w:rFonts w:cstheme="minorHAnsi"/>
                <w:b/>
                <w:bCs/>
                <w:color w:val="000000"/>
                <w:szCs w:val="18"/>
              </w:rPr>
              <w:t>Tues</w:t>
            </w:r>
          </w:p>
        </w:tc>
        <w:tc>
          <w:tcPr>
            <w:tcW w:w="718" w:type="dxa"/>
            <w:gridSpan w:val="2"/>
            <w:hideMark/>
          </w:tcPr>
          <w:p w14:paraId="47D8029D" w14:textId="77777777" w:rsidR="005C6E9C" w:rsidRPr="008D418E" w:rsidRDefault="005C6E9C" w:rsidP="005C6E9C">
            <w:pPr>
              <w:spacing w:line="240" w:lineRule="auto"/>
              <w:rPr>
                <w:rFonts w:cstheme="minorHAnsi"/>
                <w:szCs w:val="18"/>
              </w:rPr>
            </w:pPr>
            <w:r w:rsidRPr="008D418E">
              <w:rPr>
                <w:rFonts w:cstheme="minorHAnsi"/>
                <w:b/>
                <w:bCs/>
                <w:color w:val="000000"/>
                <w:szCs w:val="18"/>
              </w:rPr>
              <w:t>Wed</w:t>
            </w:r>
          </w:p>
        </w:tc>
        <w:tc>
          <w:tcPr>
            <w:tcW w:w="718" w:type="dxa"/>
            <w:hideMark/>
          </w:tcPr>
          <w:p w14:paraId="44E90B10" w14:textId="77777777" w:rsidR="005C6E9C" w:rsidRPr="008D418E" w:rsidRDefault="005C6E9C" w:rsidP="005C6E9C">
            <w:pPr>
              <w:spacing w:line="240" w:lineRule="auto"/>
              <w:rPr>
                <w:rFonts w:cstheme="minorHAnsi"/>
                <w:szCs w:val="18"/>
              </w:rPr>
            </w:pPr>
            <w:r w:rsidRPr="008D418E">
              <w:rPr>
                <w:rFonts w:cstheme="minorHAnsi"/>
                <w:b/>
                <w:bCs/>
                <w:color w:val="000000"/>
                <w:szCs w:val="18"/>
              </w:rPr>
              <w:t>Thurs</w:t>
            </w:r>
          </w:p>
        </w:tc>
        <w:tc>
          <w:tcPr>
            <w:tcW w:w="718" w:type="dxa"/>
            <w:gridSpan w:val="2"/>
            <w:hideMark/>
          </w:tcPr>
          <w:p w14:paraId="3B5A5056" w14:textId="77777777" w:rsidR="005C6E9C" w:rsidRPr="008D418E" w:rsidRDefault="005C6E9C" w:rsidP="005C6E9C">
            <w:pPr>
              <w:spacing w:line="240" w:lineRule="auto"/>
              <w:rPr>
                <w:rFonts w:cstheme="minorHAnsi"/>
                <w:szCs w:val="18"/>
              </w:rPr>
            </w:pPr>
            <w:r w:rsidRPr="008D418E">
              <w:rPr>
                <w:rFonts w:cstheme="minorHAnsi"/>
                <w:b/>
                <w:bCs/>
                <w:color w:val="000000"/>
                <w:szCs w:val="18"/>
              </w:rPr>
              <w:t>Fri</w:t>
            </w:r>
          </w:p>
        </w:tc>
        <w:tc>
          <w:tcPr>
            <w:tcW w:w="718" w:type="dxa"/>
            <w:gridSpan w:val="2"/>
            <w:hideMark/>
          </w:tcPr>
          <w:p w14:paraId="12C8BFD2" w14:textId="77777777" w:rsidR="005C6E9C" w:rsidRPr="008D418E" w:rsidRDefault="005C6E9C" w:rsidP="005C6E9C">
            <w:pPr>
              <w:spacing w:line="240" w:lineRule="auto"/>
              <w:rPr>
                <w:rFonts w:cstheme="minorHAnsi"/>
                <w:szCs w:val="18"/>
              </w:rPr>
            </w:pPr>
            <w:r w:rsidRPr="008D418E">
              <w:rPr>
                <w:rFonts w:cstheme="minorHAnsi"/>
                <w:b/>
                <w:bCs/>
                <w:color w:val="000000"/>
                <w:szCs w:val="18"/>
              </w:rPr>
              <w:t>Sat</w:t>
            </w:r>
          </w:p>
        </w:tc>
        <w:tc>
          <w:tcPr>
            <w:tcW w:w="718" w:type="dxa"/>
            <w:hideMark/>
          </w:tcPr>
          <w:p w14:paraId="3A73A731" w14:textId="77777777" w:rsidR="005C6E9C" w:rsidRPr="008D418E" w:rsidRDefault="005C6E9C" w:rsidP="005C6E9C">
            <w:pPr>
              <w:spacing w:line="240" w:lineRule="auto"/>
              <w:rPr>
                <w:rFonts w:cstheme="minorHAnsi"/>
                <w:szCs w:val="18"/>
              </w:rPr>
            </w:pPr>
            <w:r w:rsidRPr="008D418E">
              <w:rPr>
                <w:rFonts w:cstheme="minorHAnsi"/>
                <w:b/>
                <w:bCs/>
                <w:color w:val="000000"/>
                <w:szCs w:val="18"/>
              </w:rPr>
              <w:t>Sun</w:t>
            </w:r>
          </w:p>
        </w:tc>
      </w:tr>
      <w:tr w:rsidR="005C6E9C" w:rsidRPr="008D418E" w14:paraId="6F162E80" w14:textId="77777777" w:rsidTr="008D418E">
        <w:trPr>
          <w:trHeight w:val="270"/>
        </w:trPr>
        <w:tc>
          <w:tcPr>
            <w:tcW w:w="2611" w:type="dxa"/>
            <w:vMerge/>
            <w:hideMark/>
          </w:tcPr>
          <w:p w14:paraId="50DD311F" w14:textId="77777777" w:rsidR="005C6E9C" w:rsidRPr="008D418E" w:rsidRDefault="005C6E9C" w:rsidP="005C6E9C">
            <w:pPr>
              <w:spacing w:line="240" w:lineRule="auto"/>
              <w:rPr>
                <w:rFonts w:cstheme="minorHAnsi"/>
                <w:szCs w:val="18"/>
              </w:rPr>
            </w:pPr>
          </w:p>
        </w:tc>
        <w:tc>
          <w:tcPr>
            <w:tcW w:w="2814" w:type="dxa"/>
            <w:hideMark/>
          </w:tcPr>
          <w:p w14:paraId="50B24788" w14:textId="77777777" w:rsidR="005C6E9C" w:rsidRPr="008D418E" w:rsidRDefault="005C6E9C" w:rsidP="005C6E9C">
            <w:pPr>
              <w:spacing w:line="240" w:lineRule="auto"/>
              <w:rPr>
                <w:rFonts w:cstheme="minorHAnsi"/>
                <w:szCs w:val="18"/>
              </w:rPr>
            </w:pPr>
            <w:r w:rsidRPr="008D418E">
              <w:rPr>
                <w:rFonts w:cstheme="minorHAnsi"/>
                <w:b/>
                <w:bCs/>
                <w:color w:val="000000"/>
                <w:szCs w:val="18"/>
              </w:rPr>
              <w:t>Competition</w:t>
            </w:r>
          </w:p>
        </w:tc>
        <w:tc>
          <w:tcPr>
            <w:tcW w:w="718" w:type="dxa"/>
            <w:hideMark/>
          </w:tcPr>
          <w:p w14:paraId="626F1202" w14:textId="77777777" w:rsidR="005C6E9C" w:rsidRPr="008D418E" w:rsidRDefault="005C6E9C" w:rsidP="005C6E9C">
            <w:pPr>
              <w:spacing w:line="240" w:lineRule="auto"/>
              <w:rPr>
                <w:rFonts w:cstheme="minorHAnsi"/>
                <w:szCs w:val="18"/>
              </w:rPr>
            </w:pPr>
          </w:p>
        </w:tc>
        <w:tc>
          <w:tcPr>
            <w:tcW w:w="718" w:type="dxa"/>
            <w:gridSpan w:val="2"/>
            <w:hideMark/>
          </w:tcPr>
          <w:p w14:paraId="5A12BC41" w14:textId="77777777" w:rsidR="005C6E9C" w:rsidRPr="008D418E" w:rsidRDefault="005C6E9C" w:rsidP="005C6E9C">
            <w:pPr>
              <w:spacing w:line="240" w:lineRule="auto"/>
              <w:rPr>
                <w:rFonts w:cstheme="minorHAnsi"/>
                <w:szCs w:val="18"/>
              </w:rPr>
            </w:pPr>
          </w:p>
        </w:tc>
        <w:tc>
          <w:tcPr>
            <w:tcW w:w="718" w:type="dxa"/>
            <w:gridSpan w:val="2"/>
            <w:hideMark/>
          </w:tcPr>
          <w:p w14:paraId="1BCCE82D" w14:textId="77777777" w:rsidR="005C6E9C" w:rsidRPr="008D418E" w:rsidRDefault="005C6E9C" w:rsidP="005C6E9C">
            <w:pPr>
              <w:spacing w:line="240" w:lineRule="auto"/>
              <w:rPr>
                <w:rFonts w:cstheme="minorHAnsi"/>
                <w:szCs w:val="18"/>
              </w:rPr>
            </w:pPr>
          </w:p>
        </w:tc>
        <w:tc>
          <w:tcPr>
            <w:tcW w:w="718" w:type="dxa"/>
            <w:hideMark/>
          </w:tcPr>
          <w:p w14:paraId="1EF3C2AB" w14:textId="77777777" w:rsidR="005C6E9C" w:rsidRPr="008D418E" w:rsidRDefault="005C6E9C" w:rsidP="005C6E9C">
            <w:pPr>
              <w:spacing w:line="240" w:lineRule="auto"/>
              <w:rPr>
                <w:rFonts w:cstheme="minorHAnsi"/>
                <w:szCs w:val="18"/>
              </w:rPr>
            </w:pPr>
          </w:p>
        </w:tc>
        <w:tc>
          <w:tcPr>
            <w:tcW w:w="718" w:type="dxa"/>
            <w:gridSpan w:val="2"/>
            <w:hideMark/>
          </w:tcPr>
          <w:p w14:paraId="087FD611" w14:textId="77777777" w:rsidR="005C6E9C" w:rsidRPr="008D418E" w:rsidRDefault="005C6E9C" w:rsidP="005C6E9C">
            <w:pPr>
              <w:spacing w:line="240" w:lineRule="auto"/>
              <w:rPr>
                <w:rFonts w:cstheme="minorHAnsi"/>
                <w:szCs w:val="18"/>
              </w:rPr>
            </w:pPr>
            <w:r w:rsidRPr="008D418E">
              <w:rPr>
                <w:rFonts w:cstheme="minorHAnsi"/>
                <w:szCs w:val="18"/>
              </w:rPr>
              <w:t>x</w:t>
            </w:r>
          </w:p>
        </w:tc>
        <w:tc>
          <w:tcPr>
            <w:tcW w:w="718" w:type="dxa"/>
            <w:gridSpan w:val="2"/>
            <w:hideMark/>
          </w:tcPr>
          <w:p w14:paraId="2B4409A4" w14:textId="77777777" w:rsidR="005C6E9C" w:rsidRPr="008D418E" w:rsidRDefault="005C6E9C" w:rsidP="005C6E9C">
            <w:pPr>
              <w:spacing w:line="240" w:lineRule="auto"/>
              <w:rPr>
                <w:rFonts w:cstheme="minorHAnsi"/>
                <w:szCs w:val="18"/>
              </w:rPr>
            </w:pPr>
            <w:r w:rsidRPr="008D418E">
              <w:rPr>
                <w:rFonts w:cstheme="minorHAnsi"/>
                <w:szCs w:val="18"/>
              </w:rPr>
              <w:t>x</w:t>
            </w:r>
          </w:p>
        </w:tc>
        <w:tc>
          <w:tcPr>
            <w:tcW w:w="718" w:type="dxa"/>
            <w:hideMark/>
          </w:tcPr>
          <w:p w14:paraId="6C32ACA5" w14:textId="77777777" w:rsidR="005C6E9C" w:rsidRPr="008D418E" w:rsidRDefault="005C6E9C" w:rsidP="005C6E9C">
            <w:pPr>
              <w:spacing w:line="240" w:lineRule="auto"/>
              <w:rPr>
                <w:rFonts w:cstheme="minorHAnsi"/>
                <w:szCs w:val="18"/>
              </w:rPr>
            </w:pPr>
            <w:r w:rsidRPr="008D418E">
              <w:rPr>
                <w:rFonts w:cstheme="minorHAnsi"/>
                <w:szCs w:val="18"/>
              </w:rPr>
              <w:t>x</w:t>
            </w:r>
          </w:p>
        </w:tc>
      </w:tr>
      <w:tr w:rsidR="005C6E9C" w:rsidRPr="008D418E" w14:paraId="38DFDAA9" w14:textId="77777777" w:rsidTr="008D418E">
        <w:trPr>
          <w:trHeight w:val="270"/>
        </w:trPr>
        <w:tc>
          <w:tcPr>
            <w:tcW w:w="2611" w:type="dxa"/>
            <w:vMerge/>
            <w:hideMark/>
          </w:tcPr>
          <w:p w14:paraId="4102C861" w14:textId="77777777" w:rsidR="005C6E9C" w:rsidRPr="008D418E" w:rsidRDefault="005C6E9C" w:rsidP="005C6E9C">
            <w:pPr>
              <w:spacing w:line="240" w:lineRule="auto"/>
              <w:rPr>
                <w:rFonts w:cstheme="minorHAnsi"/>
                <w:szCs w:val="18"/>
              </w:rPr>
            </w:pPr>
          </w:p>
        </w:tc>
        <w:tc>
          <w:tcPr>
            <w:tcW w:w="2814" w:type="dxa"/>
            <w:hideMark/>
          </w:tcPr>
          <w:p w14:paraId="22CE1006" w14:textId="77777777" w:rsidR="005C6E9C" w:rsidRPr="008D418E" w:rsidRDefault="005C6E9C" w:rsidP="005C6E9C">
            <w:pPr>
              <w:spacing w:line="240" w:lineRule="auto"/>
              <w:rPr>
                <w:rFonts w:cstheme="minorHAnsi"/>
                <w:szCs w:val="18"/>
              </w:rPr>
            </w:pPr>
            <w:r w:rsidRPr="008D418E">
              <w:rPr>
                <w:rFonts w:cstheme="minorHAnsi"/>
                <w:b/>
                <w:bCs/>
                <w:color w:val="000000"/>
                <w:szCs w:val="18"/>
              </w:rPr>
              <w:t>Training</w:t>
            </w:r>
          </w:p>
        </w:tc>
        <w:tc>
          <w:tcPr>
            <w:tcW w:w="718" w:type="dxa"/>
            <w:hideMark/>
          </w:tcPr>
          <w:p w14:paraId="56498767" w14:textId="77777777" w:rsidR="005C6E9C" w:rsidRPr="008D418E" w:rsidRDefault="005C6E9C" w:rsidP="005C6E9C">
            <w:pPr>
              <w:spacing w:line="240" w:lineRule="auto"/>
              <w:rPr>
                <w:rFonts w:cstheme="minorHAnsi"/>
                <w:szCs w:val="18"/>
              </w:rPr>
            </w:pPr>
          </w:p>
        </w:tc>
        <w:tc>
          <w:tcPr>
            <w:tcW w:w="718" w:type="dxa"/>
            <w:gridSpan w:val="2"/>
            <w:hideMark/>
          </w:tcPr>
          <w:p w14:paraId="5DDC505C" w14:textId="77777777" w:rsidR="005C6E9C" w:rsidRPr="008D418E" w:rsidRDefault="005C6E9C" w:rsidP="005C6E9C">
            <w:pPr>
              <w:spacing w:line="240" w:lineRule="auto"/>
              <w:rPr>
                <w:rFonts w:cstheme="minorHAnsi"/>
                <w:szCs w:val="18"/>
              </w:rPr>
            </w:pPr>
            <w:r w:rsidRPr="008D418E">
              <w:rPr>
                <w:rFonts w:cstheme="minorHAnsi"/>
                <w:szCs w:val="18"/>
              </w:rPr>
              <w:t>x</w:t>
            </w:r>
          </w:p>
        </w:tc>
        <w:tc>
          <w:tcPr>
            <w:tcW w:w="718" w:type="dxa"/>
            <w:gridSpan w:val="2"/>
            <w:hideMark/>
          </w:tcPr>
          <w:p w14:paraId="6803C05F" w14:textId="77777777" w:rsidR="005C6E9C" w:rsidRPr="008D418E" w:rsidRDefault="005C6E9C" w:rsidP="005C6E9C">
            <w:pPr>
              <w:spacing w:line="240" w:lineRule="auto"/>
              <w:rPr>
                <w:rFonts w:cstheme="minorHAnsi"/>
                <w:szCs w:val="18"/>
              </w:rPr>
            </w:pPr>
            <w:r w:rsidRPr="008D418E">
              <w:rPr>
                <w:rFonts w:cstheme="minorHAnsi"/>
                <w:szCs w:val="18"/>
              </w:rPr>
              <w:t>x</w:t>
            </w:r>
          </w:p>
        </w:tc>
        <w:tc>
          <w:tcPr>
            <w:tcW w:w="718" w:type="dxa"/>
            <w:hideMark/>
          </w:tcPr>
          <w:p w14:paraId="72F7EC60" w14:textId="77777777" w:rsidR="005C6E9C" w:rsidRPr="008D418E" w:rsidRDefault="005C6E9C" w:rsidP="005C6E9C">
            <w:pPr>
              <w:spacing w:line="240" w:lineRule="auto"/>
              <w:rPr>
                <w:rFonts w:cstheme="minorHAnsi"/>
                <w:szCs w:val="18"/>
              </w:rPr>
            </w:pPr>
            <w:r w:rsidRPr="008D418E">
              <w:rPr>
                <w:rFonts w:cstheme="minorHAnsi"/>
                <w:szCs w:val="18"/>
              </w:rPr>
              <w:t>x</w:t>
            </w:r>
          </w:p>
        </w:tc>
        <w:tc>
          <w:tcPr>
            <w:tcW w:w="718" w:type="dxa"/>
            <w:gridSpan w:val="2"/>
            <w:hideMark/>
          </w:tcPr>
          <w:p w14:paraId="2C342659" w14:textId="77777777" w:rsidR="005C6E9C" w:rsidRPr="008D418E" w:rsidRDefault="005C6E9C" w:rsidP="005C6E9C">
            <w:pPr>
              <w:spacing w:line="240" w:lineRule="auto"/>
              <w:rPr>
                <w:rFonts w:cstheme="minorHAnsi"/>
                <w:szCs w:val="18"/>
              </w:rPr>
            </w:pPr>
          </w:p>
        </w:tc>
        <w:tc>
          <w:tcPr>
            <w:tcW w:w="718" w:type="dxa"/>
            <w:gridSpan w:val="2"/>
            <w:hideMark/>
          </w:tcPr>
          <w:p w14:paraId="67AFE764" w14:textId="77777777" w:rsidR="005C6E9C" w:rsidRPr="008D418E" w:rsidRDefault="005C6E9C" w:rsidP="005C6E9C">
            <w:pPr>
              <w:spacing w:line="240" w:lineRule="auto"/>
              <w:rPr>
                <w:rFonts w:cstheme="minorHAnsi"/>
                <w:szCs w:val="18"/>
              </w:rPr>
            </w:pPr>
          </w:p>
        </w:tc>
        <w:tc>
          <w:tcPr>
            <w:tcW w:w="718" w:type="dxa"/>
            <w:hideMark/>
          </w:tcPr>
          <w:p w14:paraId="624CD6F8" w14:textId="77777777" w:rsidR="005C6E9C" w:rsidRPr="008D418E" w:rsidRDefault="005C6E9C" w:rsidP="005C6E9C">
            <w:pPr>
              <w:spacing w:line="240" w:lineRule="auto"/>
              <w:rPr>
                <w:rFonts w:cstheme="minorHAnsi"/>
                <w:szCs w:val="18"/>
              </w:rPr>
            </w:pPr>
            <w:r w:rsidRPr="008D418E">
              <w:rPr>
                <w:rFonts w:cstheme="minorHAnsi"/>
                <w:szCs w:val="18"/>
              </w:rPr>
              <w:t>x</w:t>
            </w:r>
          </w:p>
        </w:tc>
      </w:tr>
      <w:tr w:rsidR="005C6E9C" w:rsidRPr="008D418E" w14:paraId="3EC14B75" w14:textId="77777777" w:rsidTr="008D418E">
        <w:tc>
          <w:tcPr>
            <w:tcW w:w="2611" w:type="dxa"/>
            <w:hideMark/>
          </w:tcPr>
          <w:p w14:paraId="7ED454D1" w14:textId="77777777" w:rsidR="005C6E9C" w:rsidRPr="008D418E" w:rsidRDefault="005C6E9C" w:rsidP="005C6E9C">
            <w:pPr>
              <w:spacing w:line="240" w:lineRule="auto"/>
              <w:rPr>
                <w:rFonts w:cstheme="minorHAnsi"/>
                <w:szCs w:val="18"/>
              </w:rPr>
            </w:pPr>
            <w:r w:rsidRPr="008D418E">
              <w:rPr>
                <w:rFonts w:cstheme="minorHAnsi"/>
                <w:b/>
                <w:bCs/>
                <w:color w:val="000000"/>
                <w:szCs w:val="18"/>
              </w:rPr>
              <w:t>What events do you run during the year?</w:t>
            </w:r>
          </w:p>
        </w:tc>
        <w:tc>
          <w:tcPr>
            <w:tcW w:w="7840" w:type="dxa"/>
            <w:gridSpan w:val="12"/>
            <w:hideMark/>
          </w:tcPr>
          <w:p w14:paraId="0E6B2042" w14:textId="28A3C519" w:rsidR="005C6E9C" w:rsidRPr="008D418E" w:rsidRDefault="005C6E9C" w:rsidP="005C6E9C">
            <w:pPr>
              <w:spacing w:line="240" w:lineRule="auto"/>
              <w:rPr>
                <w:rFonts w:cstheme="minorHAnsi"/>
                <w:szCs w:val="18"/>
              </w:rPr>
            </w:pPr>
            <w:r w:rsidRPr="008D418E">
              <w:rPr>
                <w:rFonts w:cstheme="minorHAnsi"/>
                <w:color w:val="000000"/>
                <w:szCs w:val="18"/>
              </w:rPr>
              <w:t xml:space="preserve">Fundraising events - auctions, senior /Junior player training/half time junior games, barbecues, season launches, presentations, Family social events, Parent social events, </w:t>
            </w:r>
          </w:p>
        </w:tc>
      </w:tr>
      <w:tr w:rsidR="005C6E9C" w:rsidRPr="008D418E" w14:paraId="18799702" w14:textId="77777777" w:rsidTr="008D418E">
        <w:tc>
          <w:tcPr>
            <w:tcW w:w="2611" w:type="dxa"/>
            <w:hideMark/>
          </w:tcPr>
          <w:p w14:paraId="1878AC49" w14:textId="77777777" w:rsidR="005C6E9C" w:rsidRPr="008D418E" w:rsidRDefault="005C6E9C" w:rsidP="005C6E9C">
            <w:pPr>
              <w:spacing w:line="240" w:lineRule="auto"/>
              <w:rPr>
                <w:rFonts w:cstheme="minorHAnsi"/>
                <w:szCs w:val="18"/>
              </w:rPr>
            </w:pPr>
            <w:r w:rsidRPr="008D418E">
              <w:rPr>
                <w:rFonts w:cstheme="minorHAnsi"/>
                <w:b/>
                <w:bCs/>
                <w:color w:val="000000"/>
                <w:szCs w:val="18"/>
              </w:rPr>
              <w:t>How many people attend these events?</w:t>
            </w:r>
          </w:p>
        </w:tc>
        <w:tc>
          <w:tcPr>
            <w:tcW w:w="7840" w:type="dxa"/>
            <w:gridSpan w:val="12"/>
            <w:hideMark/>
          </w:tcPr>
          <w:p w14:paraId="68762BC2" w14:textId="77777777" w:rsidR="005C6E9C" w:rsidRPr="008D418E" w:rsidRDefault="005C6E9C" w:rsidP="005C6E9C">
            <w:pPr>
              <w:spacing w:line="240" w:lineRule="auto"/>
              <w:rPr>
                <w:rFonts w:cstheme="minorHAnsi"/>
                <w:szCs w:val="18"/>
              </w:rPr>
            </w:pPr>
            <w:r w:rsidRPr="008D418E">
              <w:rPr>
                <w:rFonts w:cstheme="minorHAnsi"/>
                <w:szCs w:val="18"/>
              </w:rPr>
              <w:t>Up to 200 people at some events.</w:t>
            </w:r>
          </w:p>
        </w:tc>
      </w:tr>
    </w:tbl>
    <w:p w14:paraId="2ADC1E77" w14:textId="77777777" w:rsidR="003F64C5" w:rsidRDefault="003F64C5" w:rsidP="008D418E">
      <w:pPr>
        <w:pStyle w:val="BodyText"/>
      </w:pPr>
    </w:p>
    <w:p w14:paraId="0AE14AFA" w14:textId="77777777" w:rsidR="003F64C5" w:rsidRDefault="003F64C5">
      <w:pPr>
        <w:spacing w:line="260" w:lineRule="atLeast"/>
        <w:rPr>
          <w:rFonts w:asciiTheme="majorHAnsi" w:hAnsiTheme="majorHAnsi"/>
          <w:b/>
          <w:color w:val="003263" w:themeColor="text2"/>
          <w:spacing w:val="0"/>
          <w:sz w:val="22"/>
        </w:rPr>
      </w:pPr>
      <w:r>
        <w:br w:type="page"/>
      </w:r>
    </w:p>
    <w:p w14:paraId="3919CF0D" w14:textId="59897F30" w:rsidR="001007E2" w:rsidRPr="00F25475" w:rsidRDefault="001007E2" w:rsidP="001007E2">
      <w:pPr>
        <w:pStyle w:val="Heading3"/>
      </w:pPr>
      <w:bookmarkStart w:id="60" w:name="_Toc113616844"/>
      <w:r w:rsidRPr="00F25475">
        <w:lastRenderedPageBreak/>
        <w:t xml:space="preserve">Bell Park </w:t>
      </w:r>
      <w:r>
        <w:t>Senior Football</w:t>
      </w:r>
      <w:r w:rsidR="003818E5">
        <w:t xml:space="preserve"> Club</w:t>
      </w:r>
      <w:bookmarkEnd w:id="60"/>
    </w:p>
    <w:p w14:paraId="4CF84F0C" w14:textId="0FA17EAA" w:rsidR="00233BD7" w:rsidRPr="001007E2" w:rsidRDefault="001007E2" w:rsidP="001007E2">
      <w:pPr>
        <w:pStyle w:val="BodyText"/>
      </w:pPr>
      <w:r w:rsidRPr="001007E2">
        <w:t xml:space="preserve">Sport or activity provided: Senior football coordination of a senior </w:t>
      </w:r>
      <w:r>
        <w:t>Geelong Football League (</w:t>
      </w:r>
      <w:r w:rsidRPr="001007E2">
        <w:t>GFL</w:t>
      </w:r>
      <w:r>
        <w:t>)</w:t>
      </w:r>
      <w:r w:rsidRPr="001007E2">
        <w:t xml:space="preserve"> team</w:t>
      </w:r>
      <w:r>
        <w:t>,</w:t>
      </w:r>
      <w:r w:rsidRPr="001007E2">
        <w:t xml:space="preserve"> a reserve team </w:t>
      </w:r>
      <w:r>
        <w:t xml:space="preserve">and </w:t>
      </w:r>
      <w:r w:rsidRPr="001007E2">
        <w:t>U19 team.</w:t>
      </w:r>
    </w:p>
    <w:tbl>
      <w:tblPr>
        <w:tblStyle w:val="TableGrid"/>
        <w:tblW w:w="5000" w:type="pct"/>
        <w:tblLook w:val="04A0" w:firstRow="1" w:lastRow="0" w:firstColumn="1" w:lastColumn="0" w:noHBand="0" w:noVBand="1"/>
      </w:tblPr>
      <w:tblGrid>
        <w:gridCol w:w="2746"/>
        <w:gridCol w:w="2776"/>
        <w:gridCol w:w="685"/>
        <w:gridCol w:w="274"/>
        <w:gridCol w:w="411"/>
        <w:gridCol w:w="549"/>
        <w:gridCol w:w="136"/>
        <w:gridCol w:w="685"/>
        <w:gridCol w:w="138"/>
        <w:gridCol w:w="547"/>
        <w:gridCol w:w="413"/>
        <w:gridCol w:w="272"/>
        <w:gridCol w:w="687"/>
      </w:tblGrid>
      <w:tr w:rsidR="005C6E9C" w:rsidRPr="008D418E" w14:paraId="742EAB24" w14:textId="77777777" w:rsidTr="008D418E">
        <w:trPr>
          <w:cnfStyle w:val="100000000000" w:firstRow="1" w:lastRow="0" w:firstColumn="0" w:lastColumn="0" w:oddVBand="0" w:evenVBand="0" w:oddHBand="0" w:evenHBand="0" w:firstRowFirstColumn="0" w:firstRowLastColumn="0" w:lastRowFirstColumn="0" w:lastRowLastColumn="0"/>
          <w:trHeight w:val="42"/>
        </w:trPr>
        <w:tc>
          <w:tcPr>
            <w:tcW w:w="1330" w:type="pct"/>
            <w:hideMark/>
          </w:tcPr>
          <w:p w14:paraId="77076423" w14:textId="77777777" w:rsidR="001007E2" w:rsidRPr="008D418E" w:rsidRDefault="001007E2" w:rsidP="001B71E4">
            <w:pPr>
              <w:spacing w:line="240" w:lineRule="auto"/>
              <w:rPr>
                <w:rFonts w:cstheme="minorHAnsi"/>
                <w:color w:val="FFFFFF" w:themeColor="background1"/>
                <w:szCs w:val="18"/>
              </w:rPr>
            </w:pPr>
            <w:r w:rsidRPr="008D418E">
              <w:rPr>
                <w:rFonts w:cstheme="minorHAnsi"/>
                <w:bCs/>
                <w:color w:val="FFFFFF" w:themeColor="background1"/>
                <w:szCs w:val="18"/>
              </w:rPr>
              <w:t>Questions</w:t>
            </w:r>
          </w:p>
        </w:tc>
        <w:tc>
          <w:tcPr>
            <w:tcW w:w="1345" w:type="pct"/>
          </w:tcPr>
          <w:p w14:paraId="719987C0" w14:textId="516FDD00" w:rsidR="001007E2" w:rsidRPr="008D418E" w:rsidRDefault="001007E2" w:rsidP="001B71E4">
            <w:pPr>
              <w:spacing w:line="240" w:lineRule="auto"/>
              <w:jc w:val="center"/>
              <w:rPr>
                <w:rFonts w:cstheme="minorHAnsi"/>
                <w:color w:val="FFFFFF" w:themeColor="background1"/>
                <w:szCs w:val="18"/>
              </w:rPr>
            </w:pPr>
          </w:p>
        </w:tc>
        <w:tc>
          <w:tcPr>
            <w:tcW w:w="465" w:type="pct"/>
            <w:gridSpan w:val="2"/>
          </w:tcPr>
          <w:p w14:paraId="29F9C677" w14:textId="1CADC51E" w:rsidR="001007E2" w:rsidRPr="008D418E" w:rsidRDefault="001007E2" w:rsidP="001B71E4">
            <w:pPr>
              <w:spacing w:line="240" w:lineRule="auto"/>
              <w:jc w:val="center"/>
              <w:rPr>
                <w:rFonts w:cstheme="minorHAnsi"/>
                <w:color w:val="FFFFFF" w:themeColor="background1"/>
                <w:szCs w:val="18"/>
              </w:rPr>
            </w:pPr>
          </w:p>
        </w:tc>
        <w:tc>
          <w:tcPr>
            <w:tcW w:w="465" w:type="pct"/>
            <w:gridSpan w:val="2"/>
          </w:tcPr>
          <w:p w14:paraId="6E3F847E" w14:textId="67860D01" w:rsidR="001007E2" w:rsidRPr="008D418E" w:rsidRDefault="001007E2" w:rsidP="001B71E4">
            <w:pPr>
              <w:spacing w:line="240" w:lineRule="auto"/>
              <w:jc w:val="center"/>
              <w:rPr>
                <w:rFonts w:cstheme="minorHAnsi"/>
                <w:color w:val="FFFFFF" w:themeColor="background1"/>
                <w:szCs w:val="18"/>
              </w:rPr>
            </w:pPr>
          </w:p>
        </w:tc>
        <w:tc>
          <w:tcPr>
            <w:tcW w:w="465" w:type="pct"/>
            <w:gridSpan w:val="3"/>
          </w:tcPr>
          <w:p w14:paraId="15CAB7A2" w14:textId="36FB7360" w:rsidR="001007E2" w:rsidRPr="008D418E" w:rsidRDefault="001007E2" w:rsidP="001B71E4">
            <w:pPr>
              <w:spacing w:line="240" w:lineRule="auto"/>
              <w:jc w:val="center"/>
              <w:rPr>
                <w:rFonts w:cstheme="minorHAnsi"/>
                <w:color w:val="FFFFFF" w:themeColor="background1"/>
                <w:szCs w:val="18"/>
              </w:rPr>
            </w:pPr>
          </w:p>
        </w:tc>
        <w:tc>
          <w:tcPr>
            <w:tcW w:w="465" w:type="pct"/>
            <w:gridSpan w:val="2"/>
          </w:tcPr>
          <w:p w14:paraId="1CF37E05" w14:textId="13797EA0" w:rsidR="001007E2" w:rsidRPr="008D418E" w:rsidRDefault="001007E2" w:rsidP="001B71E4">
            <w:pPr>
              <w:spacing w:line="240" w:lineRule="auto"/>
              <w:jc w:val="center"/>
              <w:rPr>
                <w:rFonts w:cstheme="minorHAnsi"/>
                <w:color w:val="FFFFFF" w:themeColor="background1"/>
                <w:szCs w:val="18"/>
              </w:rPr>
            </w:pPr>
          </w:p>
        </w:tc>
        <w:tc>
          <w:tcPr>
            <w:tcW w:w="465" w:type="pct"/>
            <w:gridSpan w:val="2"/>
          </w:tcPr>
          <w:p w14:paraId="44365A30" w14:textId="45601E5C" w:rsidR="001007E2" w:rsidRPr="008D418E" w:rsidRDefault="001007E2" w:rsidP="001B71E4">
            <w:pPr>
              <w:spacing w:line="240" w:lineRule="auto"/>
              <w:jc w:val="center"/>
              <w:rPr>
                <w:rFonts w:cstheme="minorHAnsi"/>
                <w:color w:val="FFFFFF" w:themeColor="background1"/>
                <w:szCs w:val="18"/>
              </w:rPr>
            </w:pPr>
          </w:p>
        </w:tc>
      </w:tr>
      <w:tr w:rsidR="00C92786" w:rsidRPr="008D418E" w14:paraId="3FC08639" w14:textId="77777777" w:rsidTr="008D418E">
        <w:trPr>
          <w:trHeight w:val="298"/>
        </w:trPr>
        <w:tc>
          <w:tcPr>
            <w:tcW w:w="1330" w:type="pct"/>
            <w:vMerge w:val="restart"/>
          </w:tcPr>
          <w:p w14:paraId="1C0E0EC8" w14:textId="77777777" w:rsidR="005C6E9C" w:rsidRPr="008D418E" w:rsidRDefault="005C6E9C" w:rsidP="005C6E9C">
            <w:pPr>
              <w:spacing w:line="240" w:lineRule="auto"/>
              <w:rPr>
                <w:rFonts w:cstheme="minorHAnsi"/>
                <w:szCs w:val="18"/>
              </w:rPr>
            </w:pPr>
            <w:r w:rsidRPr="008D418E">
              <w:rPr>
                <w:rFonts w:cstheme="minorHAnsi"/>
                <w:b/>
                <w:bCs/>
                <w:color w:val="000000"/>
                <w:szCs w:val="18"/>
              </w:rPr>
              <w:t>Where possible, what are your membership numbers across the following Cohorts?</w:t>
            </w:r>
          </w:p>
          <w:p w14:paraId="6259DD41" w14:textId="77777777" w:rsidR="005C6E9C" w:rsidRPr="008D418E" w:rsidRDefault="005C6E9C" w:rsidP="005C6E9C">
            <w:pPr>
              <w:spacing w:line="240" w:lineRule="auto"/>
              <w:rPr>
                <w:rFonts w:cstheme="minorHAnsi"/>
                <w:szCs w:val="18"/>
              </w:rPr>
            </w:pPr>
          </w:p>
          <w:p w14:paraId="7DFD3FE9" w14:textId="25C019A3" w:rsidR="005C6E9C" w:rsidRPr="008D418E" w:rsidRDefault="005C6E9C" w:rsidP="005C6E9C">
            <w:pPr>
              <w:spacing w:line="240" w:lineRule="auto"/>
              <w:rPr>
                <w:rFonts w:cstheme="minorHAnsi"/>
                <w:b/>
                <w:bCs/>
                <w:color w:val="000000"/>
                <w:szCs w:val="18"/>
              </w:rPr>
            </w:pPr>
            <w:r w:rsidRPr="008D418E">
              <w:rPr>
                <w:rFonts w:cstheme="minorHAnsi"/>
                <w:color w:val="000000"/>
                <w:szCs w:val="18"/>
              </w:rPr>
              <w:t>Please note - The numbers indicated represent player numbers. There is a social club membership component consisting of social club patrons, as well as family members of players and a strong supporter base.</w:t>
            </w:r>
            <w:r w:rsidRPr="008D418E">
              <w:rPr>
                <w:rFonts w:cstheme="minorHAnsi"/>
                <w:b/>
                <w:bCs/>
                <w:color w:val="000000"/>
                <w:szCs w:val="18"/>
              </w:rPr>
              <w:t> </w:t>
            </w:r>
          </w:p>
        </w:tc>
        <w:tc>
          <w:tcPr>
            <w:tcW w:w="1345" w:type="pct"/>
          </w:tcPr>
          <w:p w14:paraId="7789C38B" w14:textId="262DBFAB" w:rsidR="005C6E9C" w:rsidRPr="008D418E" w:rsidRDefault="005C6E9C" w:rsidP="005C6E9C">
            <w:pPr>
              <w:spacing w:line="240" w:lineRule="auto"/>
              <w:rPr>
                <w:rFonts w:cstheme="minorHAnsi"/>
                <w:b/>
                <w:szCs w:val="18"/>
              </w:rPr>
            </w:pPr>
            <w:r w:rsidRPr="008D418E">
              <w:rPr>
                <w:rFonts w:cstheme="minorHAnsi"/>
                <w:b/>
                <w:szCs w:val="18"/>
              </w:rPr>
              <w:t>Cohort</w:t>
            </w:r>
          </w:p>
        </w:tc>
        <w:tc>
          <w:tcPr>
            <w:tcW w:w="465" w:type="pct"/>
            <w:gridSpan w:val="2"/>
          </w:tcPr>
          <w:p w14:paraId="7B1F9152" w14:textId="441ECC1A" w:rsidR="005C6E9C" w:rsidRPr="008D418E" w:rsidRDefault="005C6E9C" w:rsidP="005C6E9C">
            <w:pPr>
              <w:spacing w:line="240" w:lineRule="auto"/>
              <w:rPr>
                <w:rFonts w:cstheme="minorHAnsi"/>
                <w:b/>
                <w:szCs w:val="18"/>
              </w:rPr>
            </w:pPr>
            <w:r w:rsidRPr="008D418E">
              <w:rPr>
                <w:rFonts w:cstheme="minorHAnsi"/>
                <w:b/>
                <w:szCs w:val="18"/>
              </w:rPr>
              <w:t>2017</w:t>
            </w:r>
          </w:p>
        </w:tc>
        <w:tc>
          <w:tcPr>
            <w:tcW w:w="465" w:type="pct"/>
            <w:gridSpan w:val="2"/>
          </w:tcPr>
          <w:p w14:paraId="0516F14D" w14:textId="6C88D823" w:rsidR="005C6E9C" w:rsidRPr="008D418E" w:rsidRDefault="005C6E9C" w:rsidP="005C6E9C">
            <w:pPr>
              <w:spacing w:line="240" w:lineRule="auto"/>
              <w:rPr>
                <w:rFonts w:cstheme="minorHAnsi"/>
                <w:b/>
                <w:szCs w:val="18"/>
              </w:rPr>
            </w:pPr>
            <w:r w:rsidRPr="008D418E">
              <w:rPr>
                <w:rFonts w:cstheme="minorHAnsi"/>
                <w:b/>
                <w:szCs w:val="18"/>
              </w:rPr>
              <w:t>2018</w:t>
            </w:r>
          </w:p>
        </w:tc>
        <w:tc>
          <w:tcPr>
            <w:tcW w:w="465" w:type="pct"/>
            <w:gridSpan w:val="3"/>
          </w:tcPr>
          <w:p w14:paraId="5C33C9D9" w14:textId="58D8969F" w:rsidR="005C6E9C" w:rsidRPr="008D418E" w:rsidRDefault="005C6E9C" w:rsidP="005C6E9C">
            <w:pPr>
              <w:spacing w:line="240" w:lineRule="auto"/>
              <w:rPr>
                <w:rFonts w:cstheme="minorHAnsi"/>
                <w:b/>
                <w:szCs w:val="18"/>
              </w:rPr>
            </w:pPr>
            <w:r w:rsidRPr="008D418E">
              <w:rPr>
                <w:rFonts w:cstheme="minorHAnsi"/>
                <w:b/>
                <w:szCs w:val="18"/>
              </w:rPr>
              <w:t>2019</w:t>
            </w:r>
          </w:p>
        </w:tc>
        <w:tc>
          <w:tcPr>
            <w:tcW w:w="465" w:type="pct"/>
            <w:gridSpan w:val="2"/>
          </w:tcPr>
          <w:p w14:paraId="49D3707C" w14:textId="08173EC9" w:rsidR="005C6E9C" w:rsidRPr="008D418E" w:rsidRDefault="005C6E9C" w:rsidP="005C6E9C">
            <w:pPr>
              <w:spacing w:line="240" w:lineRule="auto"/>
              <w:rPr>
                <w:rFonts w:cstheme="minorHAnsi"/>
                <w:b/>
                <w:szCs w:val="18"/>
              </w:rPr>
            </w:pPr>
            <w:r w:rsidRPr="008D418E">
              <w:rPr>
                <w:rFonts w:cstheme="minorHAnsi"/>
                <w:b/>
                <w:szCs w:val="18"/>
              </w:rPr>
              <w:t>2020</w:t>
            </w:r>
          </w:p>
        </w:tc>
        <w:tc>
          <w:tcPr>
            <w:tcW w:w="465" w:type="pct"/>
            <w:gridSpan w:val="2"/>
          </w:tcPr>
          <w:p w14:paraId="4F8F190A" w14:textId="7ED06382" w:rsidR="005C6E9C" w:rsidRPr="008D418E" w:rsidRDefault="005C6E9C" w:rsidP="005C6E9C">
            <w:pPr>
              <w:spacing w:line="240" w:lineRule="auto"/>
              <w:rPr>
                <w:rFonts w:cstheme="minorHAnsi"/>
                <w:b/>
                <w:szCs w:val="18"/>
              </w:rPr>
            </w:pPr>
            <w:r w:rsidRPr="008D418E">
              <w:rPr>
                <w:rFonts w:cstheme="minorHAnsi"/>
                <w:b/>
                <w:szCs w:val="18"/>
              </w:rPr>
              <w:t>2021</w:t>
            </w:r>
          </w:p>
        </w:tc>
      </w:tr>
      <w:tr w:rsidR="00C92786" w:rsidRPr="008D418E" w14:paraId="2337AC11" w14:textId="77777777" w:rsidTr="008D418E">
        <w:trPr>
          <w:trHeight w:val="254"/>
        </w:trPr>
        <w:tc>
          <w:tcPr>
            <w:tcW w:w="1330" w:type="pct"/>
            <w:vMerge/>
            <w:hideMark/>
          </w:tcPr>
          <w:p w14:paraId="565794EB" w14:textId="09F52160" w:rsidR="005C6E9C" w:rsidRPr="008D418E" w:rsidRDefault="005C6E9C" w:rsidP="005C6E9C">
            <w:pPr>
              <w:spacing w:line="240" w:lineRule="auto"/>
              <w:rPr>
                <w:rFonts w:cstheme="minorHAnsi"/>
                <w:szCs w:val="18"/>
              </w:rPr>
            </w:pPr>
          </w:p>
        </w:tc>
        <w:tc>
          <w:tcPr>
            <w:tcW w:w="1345" w:type="pct"/>
            <w:hideMark/>
          </w:tcPr>
          <w:p w14:paraId="7C3DD41D" w14:textId="499DA2A9" w:rsidR="005C6E9C" w:rsidRPr="008D418E" w:rsidRDefault="005C6E9C" w:rsidP="00C92786">
            <w:pPr>
              <w:spacing w:line="240" w:lineRule="auto"/>
              <w:rPr>
                <w:rFonts w:cstheme="minorHAnsi"/>
                <w:szCs w:val="18"/>
              </w:rPr>
            </w:pPr>
            <w:r w:rsidRPr="008D418E">
              <w:rPr>
                <w:rFonts w:cstheme="minorHAnsi"/>
                <w:b/>
                <w:bCs/>
                <w:color w:val="000000"/>
                <w:szCs w:val="18"/>
              </w:rPr>
              <w:t>0-8 years Male</w:t>
            </w:r>
            <w:r w:rsidR="00C92786" w:rsidRPr="008D418E">
              <w:rPr>
                <w:rFonts w:cstheme="minorHAnsi"/>
                <w:b/>
                <w:bCs/>
                <w:color w:val="000000"/>
                <w:szCs w:val="18"/>
              </w:rPr>
              <w:t xml:space="preserve"> </w:t>
            </w:r>
            <w:r w:rsidRPr="008D418E">
              <w:rPr>
                <w:rFonts w:cstheme="minorHAnsi"/>
                <w:b/>
                <w:bCs/>
                <w:color w:val="000000"/>
                <w:szCs w:val="18"/>
              </w:rPr>
              <w:t>(Sub Junior)</w:t>
            </w:r>
          </w:p>
        </w:tc>
        <w:tc>
          <w:tcPr>
            <w:tcW w:w="465" w:type="pct"/>
            <w:gridSpan w:val="2"/>
            <w:hideMark/>
          </w:tcPr>
          <w:p w14:paraId="6AFF62BB" w14:textId="77777777" w:rsidR="005C6E9C" w:rsidRPr="008D418E" w:rsidRDefault="005C6E9C" w:rsidP="005C6E9C">
            <w:pPr>
              <w:spacing w:line="240" w:lineRule="auto"/>
              <w:rPr>
                <w:rFonts w:cstheme="minorHAnsi"/>
                <w:szCs w:val="18"/>
              </w:rPr>
            </w:pPr>
          </w:p>
        </w:tc>
        <w:tc>
          <w:tcPr>
            <w:tcW w:w="465" w:type="pct"/>
            <w:gridSpan w:val="2"/>
            <w:hideMark/>
          </w:tcPr>
          <w:p w14:paraId="627B860F" w14:textId="77777777" w:rsidR="005C6E9C" w:rsidRPr="008D418E" w:rsidRDefault="005C6E9C" w:rsidP="005C6E9C">
            <w:pPr>
              <w:spacing w:line="240" w:lineRule="auto"/>
              <w:rPr>
                <w:rFonts w:cstheme="minorHAnsi"/>
                <w:szCs w:val="18"/>
              </w:rPr>
            </w:pPr>
          </w:p>
        </w:tc>
        <w:tc>
          <w:tcPr>
            <w:tcW w:w="465" w:type="pct"/>
            <w:gridSpan w:val="3"/>
            <w:hideMark/>
          </w:tcPr>
          <w:p w14:paraId="37D2DD78" w14:textId="77777777" w:rsidR="005C6E9C" w:rsidRPr="008D418E" w:rsidRDefault="005C6E9C" w:rsidP="005C6E9C">
            <w:pPr>
              <w:spacing w:line="240" w:lineRule="auto"/>
              <w:rPr>
                <w:rFonts w:cstheme="minorHAnsi"/>
                <w:szCs w:val="18"/>
              </w:rPr>
            </w:pPr>
          </w:p>
        </w:tc>
        <w:tc>
          <w:tcPr>
            <w:tcW w:w="465" w:type="pct"/>
            <w:gridSpan w:val="2"/>
            <w:hideMark/>
          </w:tcPr>
          <w:p w14:paraId="2F870D47" w14:textId="77777777" w:rsidR="005C6E9C" w:rsidRPr="008D418E" w:rsidRDefault="005C6E9C" w:rsidP="005C6E9C">
            <w:pPr>
              <w:spacing w:line="240" w:lineRule="auto"/>
              <w:rPr>
                <w:rFonts w:cstheme="minorHAnsi"/>
                <w:szCs w:val="18"/>
              </w:rPr>
            </w:pPr>
          </w:p>
        </w:tc>
        <w:tc>
          <w:tcPr>
            <w:tcW w:w="465" w:type="pct"/>
            <w:gridSpan w:val="2"/>
            <w:hideMark/>
          </w:tcPr>
          <w:p w14:paraId="6B15179C" w14:textId="77777777" w:rsidR="005C6E9C" w:rsidRPr="008D418E" w:rsidRDefault="005C6E9C" w:rsidP="005C6E9C">
            <w:pPr>
              <w:spacing w:line="240" w:lineRule="auto"/>
              <w:rPr>
                <w:rFonts w:cstheme="minorHAnsi"/>
                <w:szCs w:val="18"/>
              </w:rPr>
            </w:pPr>
          </w:p>
        </w:tc>
      </w:tr>
      <w:tr w:rsidR="00C92786" w:rsidRPr="008D418E" w14:paraId="445888BD" w14:textId="77777777" w:rsidTr="008D418E">
        <w:trPr>
          <w:trHeight w:val="38"/>
        </w:trPr>
        <w:tc>
          <w:tcPr>
            <w:tcW w:w="1330" w:type="pct"/>
            <w:vMerge/>
            <w:hideMark/>
          </w:tcPr>
          <w:p w14:paraId="29D0CD56" w14:textId="77777777" w:rsidR="005C6E9C" w:rsidRPr="008D418E" w:rsidRDefault="005C6E9C" w:rsidP="005C6E9C">
            <w:pPr>
              <w:spacing w:line="240" w:lineRule="auto"/>
              <w:rPr>
                <w:rFonts w:cstheme="minorHAnsi"/>
                <w:szCs w:val="18"/>
              </w:rPr>
            </w:pPr>
          </w:p>
        </w:tc>
        <w:tc>
          <w:tcPr>
            <w:tcW w:w="1345" w:type="pct"/>
            <w:hideMark/>
          </w:tcPr>
          <w:p w14:paraId="32C4CC31" w14:textId="2C7F2BCD" w:rsidR="005C6E9C" w:rsidRPr="008D418E" w:rsidRDefault="005C6E9C" w:rsidP="00C92786">
            <w:pPr>
              <w:spacing w:line="240" w:lineRule="auto"/>
              <w:rPr>
                <w:rFonts w:cstheme="minorHAnsi"/>
                <w:szCs w:val="18"/>
              </w:rPr>
            </w:pPr>
            <w:r w:rsidRPr="008D418E">
              <w:rPr>
                <w:rFonts w:cstheme="minorHAnsi"/>
                <w:b/>
                <w:bCs/>
                <w:color w:val="000000"/>
                <w:szCs w:val="18"/>
              </w:rPr>
              <w:t>0-8 years Female</w:t>
            </w:r>
            <w:r w:rsidR="00C92786" w:rsidRPr="008D418E">
              <w:rPr>
                <w:rFonts w:cstheme="minorHAnsi"/>
                <w:b/>
                <w:bCs/>
                <w:color w:val="000000"/>
                <w:szCs w:val="18"/>
              </w:rPr>
              <w:t xml:space="preserve"> </w:t>
            </w:r>
            <w:r w:rsidRPr="008D418E">
              <w:rPr>
                <w:rFonts w:cstheme="minorHAnsi"/>
                <w:b/>
                <w:bCs/>
                <w:color w:val="000000"/>
                <w:szCs w:val="18"/>
              </w:rPr>
              <w:t>(Sub Junior)</w:t>
            </w:r>
          </w:p>
        </w:tc>
        <w:tc>
          <w:tcPr>
            <w:tcW w:w="465" w:type="pct"/>
            <w:gridSpan w:val="2"/>
            <w:hideMark/>
          </w:tcPr>
          <w:p w14:paraId="42DA4DB7" w14:textId="77777777" w:rsidR="005C6E9C" w:rsidRPr="008D418E" w:rsidRDefault="005C6E9C" w:rsidP="005C6E9C">
            <w:pPr>
              <w:spacing w:line="240" w:lineRule="auto"/>
              <w:rPr>
                <w:rFonts w:cstheme="minorHAnsi"/>
                <w:szCs w:val="18"/>
              </w:rPr>
            </w:pPr>
          </w:p>
        </w:tc>
        <w:tc>
          <w:tcPr>
            <w:tcW w:w="465" w:type="pct"/>
            <w:gridSpan w:val="2"/>
            <w:hideMark/>
          </w:tcPr>
          <w:p w14:paraId="4BE43E1F" w14:textId="77777777" w:rsidR="005C6E9C" w:rsidRPr="008D418E" w:rsidRDefault="005C6E9C" w:rsidP="005C6E9C">
            <w:pPr>
              <w:spacing w:line="240" w:lineRule="auto"/>
              <w:rPr>
                <w:rFonts w:cstheme="minorHAnsi"/>
                <w:szCs w:val="18"/>
              </w:rPr>
            </w:pPr>
          </w:p>
        </w:tc>
        <w:tc>
          <w:tcPr>
            <w:tcW w:w="465" w:type="pct"/>
            <w:gridSpan w:val="3"/>
            <w:hideMark/>
          </w:tcPr>
          <w:p w14:paraId="0E300089" w14:textId="77777777" w:rsidR="005C6E9C" w:rsidRPr="008D418E" w:rsidRDefault="005C6E9C" w:rsidP="005C6E9C">
            <w:pPr>
              <w:spacing w:line="240" w:lineRule="auto"/>
              <w:rPr>
                <w:rFonts w:cstheme="minorHAnsi"/>
                <w:szCs w:val="18"/>
              </w:rPr>
            </w:pPr>
          </w:p>
        </w:tc>
        <w:tc>
          <w:tcPr>
            <w:tcW w:w="465" w:type="pct"/>
            <w:gridSpan w:val="2"/>
            <w:hideMark/>
          </w:tcPr>
          <w:p w14:paraId="62913001" w14:textId="77777777" w:rsidR="005C6E9C" w:rsidRPr="008D418E" w:rsidRDefault="005C6E9C" w:rsidP="005C6E9C">
            <w:pPr>
              <w:spacing w:line="240" w:lineRule="auto"/>
              <w:rPr>
                <w:rFonts w:cstheme="minorHAnsi"/>
                <w:szCs w:val="18"/>
              </w:rPr>
            </w:pPr>
          </w:p>
        </w:tc>
        <w:tc>
          <w:tcPr>
            <w:tcW w:w="465" w:type="pct"/>
            <w:gridSpan w:val="2"/>
            <w:hideMark/>
          </w:tcPr>
          <w:p w14:paraId="76EB84F4" w14:textId="77777777" w:rsidR="005C6E9C" w:rsidRPr="008D418E" w:rsidRDefault="005C6E9C" w:rsidP="005C6E9C">
            <w:pPr>
              <w:spacing w:line="240" w:lineRule="auto"/>
              <w:rPr>
                <w:rFonts w:cstheme="minorHAnsi"/>
                <w:szCs w:val="18"/>
              </w:rPr>
            </w:pPr>
          </w:p>
        </w:tc>
      </w:tr>
      <w:tr w:rsidR="00C92786" w:rsidRPr="008D418E" w14:paraId="2ED301AF" w14:textId="77777777" w:rsidTr="008D418E">
        <w:trPr>
          <w:trHeight w:val="38"/>
        </w:trPr>
        <w:tc>
          <w:tcPr>
            <w:tcW w:w="1330" w:type="pct"/>
            <w:vMerge/>
            <w:hideMark/>
          </w:tcPr>
          <w:p w14:paraId="13829D7E" w14:textId="77777777" w:rsidR="005C6E9C" w:rsidRPr="008D418E" w:rsidRDefault="005C6E9C" w:rsidP="005C6E9C">
            <w:pPr>
              <w:spacing w:line="240" w:lineRule="auto"/>
              <w:rPr>
                <w:rFonts w:cstheme="minorHAnsi"/>
                <w:szCs w:val="18"/>
              </w:rPr>
            </w:pPr>
          </w:p>
        </w:tc>
        <w:tc>
          <w:tcPr>
            <w:tcW w:w="1345" w:type="pct"/>
            <w:hideMark/>
          </w:tcPr>
          <w:p w14:paraId="14E0B4A8" w14:textId="77777777" w:rsidR="005C6E9C" w:rsidRPr="008D418E" w:rsidRDefault="005C6E9C" w:rsidP="005C6E9C">
            <w:pPr>
              <w:spacing w:line="240" w:lineRule="auto"/>
              <w:rPr>
                <w:rFonts w:cstheme="minorHAnsi"/>
                <w:szCs w:val="18"/>
              </w:rPr>
            </w:pPr>
            <w:r w:rsidRPr="008D418E">
              <w:rPr>
                <w:rFonts w:cstheme="minorHAnsi"/>
                <w:b/>
                <w:bCs/>
                <w:color w:val="000000"/>
                <w:szCs w:val="18"/>
              </w:rPr>
              <w:t>Junior Male</w:t>
            </w:r>
          </w:p>
        </w:tc>
        <w:tc>
          <w:tcPr>
            <w:tcW w:w="465" w:type="pct"/>
            <w:gridSpan w:val="2"/>
            <w:hideMark/>
          </w:tcPr>
          <w:p w14:paraId="0B7F4842" w14:textId="77777777" w:rsidR="005C6E9C" w:rsidRPr="008D418E" w:rsidRDefault="005C6E9C" w:rsidP="005C6E9C">
            <w:pPr>
              <w:spacing w:line="240" w:lineRule="auto"/>
              <w:rPr>
                <w:rFonts w:cstheme="minorHAnsi"/>
                <w:szCs w:val="18"/>
              </w:rPr>
            </w:pPr>
          </w:p>
        </w:tc>
        <w:tc>
          <w:tcPr>
            <w:tcW w:w="465" w:type="pct"/>
            <w:gridSpan w:val="2"/>
            <w:hideMark/>
          </w:tcPr>
          <w:p w14:paraId="2D03BA6F" w14:textId="77777777" w:rsidR="005C6E9C" w:rsidRPr="008D418E" w:rsidRDefault="005C6E9C" w:rsidP="005C6E9C">
            <w:pPr>
              <w:spacing w:line="240" w:lineRule="auto"/>
              <w:rPr>
                <w:rFonts w:cstheme="minorHAnsi"/>
                <w:szCs w:val="18"/>
              </w:rPr>
            </w:pPr>
          </w:p>
        </w:tc>
        <w:tc>
          <w:tcPr>
            <w:tcW w:w="465" w:type="pct"/>
            <w:gridSpan w:val="3"/>
            <w:hideMark/>
          </w:tcPr>
          <w:p w14:paraId="0313FF7B" w14:textId="77777777" w:rsidR="005C6E9C" w:rsidRPr="008D418E" w:rsidRDefault="005C6E9C" w:rsidP="005C6E9C">
            <w:pPr>
              <w:spacing w:line="240" w:lineRule="auto"/>
              <w:rPr>
                <w:rFonts w:cstheme="minorHAnsi"/>
                <w:szCs w:val="18"/>
              </w:rPr>
            </w:pPr>
          </w:p>
        </w:tc>
        <w:tc>
          <w:tcPr>
            <w:tcW w:w="465" w:type="pct"/>
            <w:gridSpan w:val="2"/>
            <w:hideMark/>
          </w:tcPr>
          <w:p w14:paraId="313CCC47" w14:textId="77777777" w:rsidR="005C6E9C" w:rsidRPr="008D418E" w:rsidRDefault="005C6E9C" w:rsidP="005C6E9C">
            <w:pPr>
              <w:spacing w:line="240" w:lineRule="auto"/>
              <w:rPr>
                <w:rFonts w:cstheme="minorHAnsi"/>
                <w:szCs w:val="18"/>
              </w:rPr>
            </w:pPr>
          </w:p>
        </w:tc>
        <w:tc>
          <w:tcPr>
            <w:tcW w:w="465" w:type="pct"/>
            <w:gridSpan w:val="2"/>
            <w:hideMark/>
          </w:tcPr>
          <w:p w14:paraId="04759B49" w14:textId="77777777" w:rsidR="005C6E9C" w:rsidRPr="008D418E" w:rsidRDefault="005C6E9C" w:rsidP="005C6E9C">
            <w:pPr>
              <w:spacing w:line="240" w:lineRule="auto"/>
              <w:rPr>
                <w:rFonts w:cstheme="minorHAnsi"/>
                <w:szCs w:val="18"/>
              </w:rPr>
            </w:pPr>
          </w:p>
        </w:tc>
      </w:tr>
      <w:tr w:rsidR="00C92786" w:rsidRPr="008D418E" w14:paraId="28E9F214" w14:textId="77777777" w:rsidTr="008D418E">
        <w:trPr>
          <w:trHeight w:val="38"/>
        </w:trPr>
        <w:tc>
          <w:tcPr>
            <w:tcW w:w="1330" w:type="pct"/>
            <w:vMerge/>
            <w:hideMark/>
          </w:tcPr>
          <w:p w14:paraId="6FF458F5" w14:textId="77777777" w:rsidR="005C6E9C" w:rsidRPr="008D418E" w:rsidRDefault="005C6E9C" w:rsidP="005C6E9C">
            <w:pPr>
              <w:spacing w:line="240" w:lineRule="auto"/>
              <w:rPr>
                <w:rFonts w:cstheme="minorHAnsi"/>
                <w:szCs w:val="18"/>
              </w:rPr>
            </w:pPr>
          </w:p>
        </w:tc>
        <w:tc>
          <w:tcPr>
            <w:tcW w:w="1345" w:type="pct"/>
            <w:hideMark/>
          </w:tcPr>
          <w:p w14:paraId="0C05ACAA" w14:textId="77777777" w:rsidR="005C6E9C" w:rsidRPr="008D418E" w:rsidRDefault="005C6E9C" w:rsidP="005C6E9C">
            <w:pPr>
              <w:spacing w:line="240" w:lineRule="auto"/>
              <w:rPr>
                <w:rFonts w:cstheme="minorHAnsi"/>
                <w:szCs w:val="18"/>
              </w:rPr>
            </w:pPr>
            <w:r w:rsidRPr="008D418E">
              <w:rPr>
                <w:rFonts w:cstheme="minorHAnsi"/>
                <w:b/>
                <w:bCs/>
                <w:color w:val="000000"/>
                <w:szCs w:val="18"/>
              </w:rPr>
              <w:t>Junior Female</w:t>
            </w:r>
          </w:p>
        </w:tc>
        <w:tc>
          <w:tcPr>
            <w:tcW w:w="465" w:type="pct"/>
            <w:gridSpan w:val="2"/>
            <w:hideMark/>
          </w:tcPr>
          <w:p w14:paraId="50BD9A66" w14:textId="77777777" w:rsidR="005C6E9C" w:rsidRPr="008D418E" w:rsidRDefault="005C6E9C" w:rsidP="005C6E9C">
            <w:pPr>
              <w:spacing w:line="240" w:lineRule="auto"/>
              <w:rPr>
                <w:rFonts w:cstheme="minorHAnsi"/>
                <w:szCs w:val="18"/>
              </w:rPr>
            </w:pPr>
          </w:p>
        </w:tc>
        <w:tc>
          <w:tcPr>
            <w:tcW w:w="465" w:type="pct"/>
            <w:gridSpan w:val="2"/>
            <w:hideMark/>
          </w:tcPr>
          <w:p w14:paraId="14D90E14" w14:textId="77777777" w:rsidR="005C6E9C" w:rsidRPr="008D418E" w:rsidRDefault="005C6E9C" w:rsidP="005C6E9C">
            <w:pPr>
              <w:spacing w:line="240" w:lineRule="auto"/>
              <w:rPr>
                <w:rFonts w:cstheme="minorHAnsi"/>
                <w:szCs w:val="18"/>
              </w:rPr>
            </w:pPr>
          </w:p>
        </w:tc>
        <w:tc>
          <w:tcPr>
            <w:tcW w:w="465" w:type="pct"/>
            <w:gridSpan w:val="3"/>
            <w:hideMark/>
          </w:tcPr>
          <w:p w14:paraId="65FDD2A1" w14:textId="77777777" w:rsidR="005C6E9C" w:rsidRPr="008D418E" w:rsidRDefault="005C6E9C" w:rsidP="005C6E9C">
            <w:pPr>
              <w:spacing w:line="240" w:lineRule="auto"/>
              <w:rPr>
                <w:rFonts w:cstheme="minorHAnsi"/>
                <w:szCs w:val="18"/>
              </w:rPr>
            </w:pPr>
          </w:p>
        </w:tc>
        <w:tc>
          <w:tcPr>
            <w:tcW w:w="465" w:type="pct"/>
            <w:gridSpan w:val="2"/>
            <w:hideMark/>
          </w:tcPr>
          <w:p w14:paraId="558661A0" w14:textId="77777777" w:rsidR="005C6E9C" w:rsidRPr="008D418E" w:rsidRDefault="005C6E9C" w:rsidP="005C6E9C">
            <w:pPr>
              <w:spacing w:line="240" w:lineRule="auto"/>
              <w:rPr>
                <w:rFonts w:cstheme="minorHAnsi"/>
                <w:szCs w:val="18"/>
              </w:rPr>
            </w:pPr>
          </w:p>
        </w:tc>
        <w:tc>
          <w:tcPr>
            <w:tcW w:w="465" w:type="pct"/>
            <w:gridSpan w:val="2"/>
            <w:hideMark/>
          </w:tcPr>
          <w:p w14:paraId="1F5C09A0" w14:textId="77777777" w:rsidR="005C6E9C" w:rsidRPr="008D418E" w:rsidRDefault="005C6E9C" w:rsidP="005C6E9C">
            <w:pPr>
              <w:spacing w:line="240" w:lineRule="auto"/>
              <w:rPr>
                <w:rFonts w:cstheme="minorHAnsi"/>
                <w:szCs w:val="18"/>
              </w:rPr>
            </w:pPr>
          </w:p>
        </w:tc>
      </w:tr>
      <w:tr w:rsidR="00C92786" w:rsidRPr="008D418E" w14:paraId="60DDFEB0" w14:textId="77777777" w:rsidTr="008D418E">
        <w:trPr>
          <w:trHeight w:val="38"/>
        </w:trPr>
        <w:tc>
          <w:tcPr>
            <w:tcW w:w="1330" w:type="pct"/>
            <w:vMerge/>
            <w:hideMark/>
          </w:tcPr>
          <w:p w14:paraId="31F8B086" w14:textId="77777777" w:rsidR="005C6E9C" w:rsidRPr="008D418E" w:rsidRDefault="005C6E9C" w:rsidP="005C6E9C">
            <w:pPr>
              <w:spacing w:line="240" w:lineRule="auto"/>
              <w:rPr>
                <w:rFonts w:cstheme="minorHAnsi"/>
                <w:szCs w:val="18"/>
              </w:rPr>
            </w:pPr>
          </w:p>
        </w:tc>
        <w:tc>
          <w:tcPr>
            <w:tcW w:w="1345" w:type="pct"/>
            <w:hideMark/>
          </w:tcPr>
          <w:p w14:paraId="2C98D48E" w14:textId="77777777" w:rsidR="005C6E9C" w:rsidRPr="008D418E" w:rsidRDefault="005C6E9C" w:rsidP="005C6E9C">
            <w:pPr>
              <w:spacing w:line="240" w:lineRule="auto"/>
              <w:rPr>
                <w:rFonts w:cstheme="minorHAnsi"/>
                <w:szCs w:val="18"/>
              </w:rPr>
            </w:pPr>
            <w:r w:rsidRPr="008D418E">
              <w:rPr>
                <w:rFonts w:cstheme="minorHAnsi"/>
                <w:b/>
                <w:bCs/>
                <w:color w:val="000000"/>
                <w:szCs w:val="18"/>
              </w:rPr>
              <w:t>Senior Male</w:t>
            </w:r>
          </w:p>
        </w:tc>
        <w:tc>
          <w:tcPr>
            <w:tcW w:w="465" w:type="pct"/>
            <w:gridSpan w:val="2"/>
            <w:hideMark/>
          </w:tcPr>
          <w:p w14:paraId="7E1F172F" w14:textId="77777777" w:rsidR="005C6E9C" w:rsidRPr="008D418E" w:rsidRDefault="005C6E9C" w:rsidP="005C6E9C">
            <w:pPr>
              <w:spacing w:line="240" w:lineRule="auto"/>
              <w:rPr>
                <w:rFonts w:cstheme="minorHAnsi"/>
                <w:szCs w:val="18"/>
              </w:rPr>
            </w:pPr>
            <w:r w:rsidRPr="008D418E">
              <w:rPr>
                <w:rFonts w:cstheme="minorHAnsi"/>
                <w:szCs w:val="18"/>
              </w:rPr>
              <w:t>95</w:t>
            </w:r>
          </w:p>
        </w:tc>
        <w:tc>
          <w:tcPr>
            <w:tcW w:w="465" w:type="pct"/>
            <w:gridSpan w:val="2"/>
            <w:hideMark/>
          </w:tcPr>
          <w:p w14:paraId="09C970D8" w14:textId="77777777" w:rsidR="005C6E9C" w:rsidRPr="008D418E" w:rsidRDefault="005C6E9C" w:rsidP="005C6E9C">
            <w:pPr>
              <w:spacing w:line="240" w:lineRule="auto"/>
              <w:rPr>
                <w:rFonts w:cstheme="minorHAnsi"/>
                <w:szCs w:val="18"/>
              </w:rPr>
            </w:pPr>
            <w:r w:rsidRPr="008D418E">
              <w:rPr>
                <w:rFonts w:cstheme="minorHAnsi"/>
                <w:szCs w:val="18"/>
              </w:rPr>
              <w:t>98</w:t>
            </w:r>
          </w:p>
        </w:tc>
        <w:tc>
          <w:tcPr>
            <w:tcW w:w="465" w:type="pct"/>
            <w:gridSpan w:val="3"/>
            <w:hideMark/>
          </w:tcPr>
          <w:p w14:paraId="0FFAD13C" w14:textId="77777777" w:rsidR="005C6E9C" w:rsidRPr="008D418E" w:rsidRDefault="005C6E9C" w:rsidP="005C6E9C">
            <w:pPr>
              <w:spacing w:line="240" w:lineRule="auto"/>
              <w:rPr>
                <w:rFonts w:cstheme="minorHAnsi"/>
                <w:szCs w:val="18"/>
              </w:rPr>
            </w:pPr>
            <w:r w:rsidRPr="008D418E">
              <w:rPr>
                <w:rFonts w:cstheme="minorHAnsi"/>
                <w:szCs w:val="18"/>
              </w:rPr>
              <w:t>102</w:t>
            </w:r>
          </w:p>
        </w:tc>
        <w:tc>
          <w:tcPr>
            <w:tcW w:w="465" w:type="pct"/>
            <w:gridSpan w:val="2"/>
            <w:hideMark/>
          </w:tcPr>
          <w:p w14:paraId="24399835" w14:textId="77777777" w:rsidR="005C6E9C" w:rsidRPr="008D418E" w:rsidRDefault="005C6E9C" w:rsidP="005C6E9C">
            <w:pPr>
              <w:spacing w:line="240" w:lineRule="auto"/>
              <w:rPr>
                <w:rFonts w:cstheme="minorHAnsi"/>
                <w:szCs w:val="18"/>
              </w:rPr>
            </w:pPr>
            <w:r w:rsidRPr="008D418E">
              <w:rPr>
                <w:rFonts w:cstheme="minorHAnsi"/>
                <w:szCs w:val="18"/>
              </w:rPr>
              <w:t>91</w:t>
            </w:r>
          </w:p>
        </w:tc>
        <w:tc>
          <w:tcPr>
            <w:tcW w:w="465" w:type="pct"/>
            <w:gridSpan w:val="2"/>
            <w:hideMark/>
          </w:tcPr>
          <w:p w14:paraId="5090DF94" w14:textId="77777777" w:rsidR="005C6E9C" w:rsidRPr="008D418E" w:rsidRDefault="005C6E9C" w:rsidP="005C6E9C">
            <w:pPr>
              <w:spacing w:line="240" w:lineRule="auto"/>
              <w:rPr>
                <w:rFonts w:cstheme="minorHAnsi"/>
                <w:szCs w:val="18"/>
              </w:rPr>
            </w:pPr>
            <w:r w:rsidRPr="008D418E">
              <w:rPr>
                <w:rFonts w:cstheme="minorHAnsi"/>
                <w:szCs w:val="18"/>
              </w:rPr>
              <w:t>105</w:t>
            </w:r>
          </w:p>
        </w:tc>
      </w:tr>
      <w:tr w:rsidR="00C92786" w:rsidRPr="008D418E" w14:paraId="05D27E0E" w14:textId="77777777" w:rsidTr="008D418E">
        <w:trPr>
          <w:trHeight w:val="38"/>
        </w:trPr>
        <w:tc>
          <w:tcPr>
            <w:tcW w:w="1330" w:type="pct"/>
            <w:vMerge/>
            <w:hideMark/>
          </w:tcPr>
          <w:p w14:paraId="3F80A28B" w14:textId="77777777" w:rsidR="005C6E9C" w:rsidRPr="008D418E" w:rsidRDefault="005C6E9C" w:rsidP="005C6E9C">
            <w:pPr>
              <w:spacing w:line="240" w:lineRule="auto"/>
              <w:rPr>
                <w:rFonts w:cstheme="minorHAnsi"/>
                <w:szCs w:val="18"/>
              </w:rPr>
            </w:pPr>
          </w:p>
        </w:tc>
        <w:tc>
          <w:tcPr>
            <w:tcW w:w="1345" w:type="pct"/>
            <w:hideMark/>
          </w:tcPr>
          <w:p w14:paraId="44E88AF5" w14:textId="77777777" w:rsidR="005C6E9C" w:rsidRPr="008D418E" w:rsidRDefault="005C6E9C" w:rsidP="005C6E9C">
            <w:pPr>
              <w:spacing w:line="240" w:lineRule="auto"/>
              <w:rPr>
                <w:rFonts w:cstheme="minorHAnsi"/>
                <w:szCs w:val="18"/>
              </w:rPr>
            </w:pPr>
            <w:r w:rsidRPr="008D418E">
              <w:rPr>
                <w:rFonts w:cstheme="minorHAnsi"/>
                <w:b/>
                <w:bCs/>
                <w:color w:val="000000"/>
                <w:szCs w:val="18"/>
              </w:rPr>
              <w:t>Senior Female</w:t>
            </w:r>
          </w:p>
        </w:tc>
        <w:tc>
          <w:tcPr>
            <w:tcW w:w="465" w:type="pct"/>
            <w:gridSpan w:val="2"/>
            <w:hideMark/>
          </w:tcPr>
          <w:p w14:paraId="2827B864" w14:textId="77777777" w:rsidR="005C6E9C" w:rsidRPr="008D418E" w:rsidRDefault="005C6E9C" w:rsidP="005C6E9C">
            <w:pPr>
              <w:spacing w:line="240" w:lineRule="auto"/>
              <w:rPr>
                <w:rFonts w:cstheme="minorHAnsi"/>
                <w:szCs w:val="18"/>
              </w:rPr>
            </w:pPr>
          </w:p>
        </w:tc>
        <w:tc>
          <w:tcPr>
            <w:tcW w:w="465" w:type="pct"/>
            <w:gridSpan w:val="2"/>
            <w:hideMark/>
          </w:tcPr>
          <w:p w14:paraId="16D99093" w14:textId="77777777" w:rsidR="005C6E9C" w:rsidRPr="008D418E" w:rsidRDefault="005C6E9C" w:rsidP="005C6E9C">
            <w:pPr>
              <w:spacing w:line="240" w:lineRule="auto"/>
              <w:rPr>
                <w:rFonts w:cstheme="minorHAnsi"/>
                <w:szCs w:val="18"/>
              </w:rPr>
            </w:pPr>
          </w:p>
        </w:tc>
        <w:tc>
          <w:tcPr>
            <w:tcW w:w="465" w:type="pct"/>
            <w:gridSpan w:val="3"/>
            <w:hideMark/>
          </w:tcPr>
          <w:p w14:paraId="338C0C61" w14:textId="77777777" w:rsidR="005C6E9C" w:rsidRPr="008D418E" w:rsidRDefault="005C6E9C" w:rsidP="005C6E9C">
            <w:pPr>
              <w:spacing w:line="240" w:lineRule="auto"/>
              <w:rPr>
                <w:rFonts w:cstheme="minorHAnsi"/>
                <w:szCs w:val="18"/>
              </w:rPr>
            </w:pPr>
          </w:p>
        </w:tc>
        <w:tc>
          <w:tcPr>
            <w:tcW w:w="465" w:type="pct"/>
            <w:gridSpan w:val="2"/>
            <w:hideMark/>
          </w:tcPr>
          <w:p w14:paraId="1EC3A8D3" w14:textId="77777777" w:rsidR="005C6E9C" w:rsidRPr="008D418E" w:rsidRDefault="005C6E9C" w:rsidP="005C6E9C">
            <w:pPr>
              <w:spacing w:line="240" w:lineRule="auto"/>
              <w:rPr>
                <w:rFonts w:cstheme="minorHAnsi"/>
                <w:szCs w:val="18"/>
              </w:rPr>
            </w:pPr>
          </w:p>
        </w:tc>
        <w:tc>
          <w:tcPr>
            <w:tcW w:w="465" w:type="pct"/>
            <w:gridSpan w:val="2"/>
            <w:hideMark/>
          </w:tcPr>
          <w:p w14:paraId="53307A59" w14:textId="77777777" w:rsidR="005C6E9C" w:rsidRPr="008D418E" w:rsidRDefault="005C6E9C" w:rsidP="005C6E9C">
            <w:pPr>
              <w:spacing w:line="240" w:lineRule="auto"/>
              <w:rPr>
                <w:rFonts w:cstheme="minorHAnsi"/>
                <w:szCs w:val="18"/>
              </w:rPr>
            </w:pPr>
          </w:p>
        </w:tc>
      </w:tr>
      <w:tr w:rsidR="00C92786" w:rsidRPr="008D418E" w14:paraId="1F66E908" w14:textId="77777777" w:rsidTr="008D418E">
        <w:trPr>
          <w:trHeight w:val="38"/>
        </w:trPr>
        <w:tc>
          <w:tcPr>
            <w:tcW w:w="1330" w:type="pct"/>
            <w:vMerge/>
            <w:hideMark/>
          </w:tcPr>
          <w:p w14:paraId="773A8AC4" w14:textId="77777777" w:rsidR="005C6E9C" w:rsidRPr="008D418E" w:rsidRDefault="005C6E9C" w:rsidP="005C6E9C">
            <w:pPr>
              <w:spacing w:line="240" w:lineRule="auto"/>
              <w:rPr>
                <w:rFonts w:cstheme="minorHAnsi"/>
                <w:szCs w:val="18"/>
              </w:rPr>
            </w:pPr>
          </w:p>
        </w:tc>
        <w:tc>
          <w:tcPr>
            <w:tcW w:w="1345" w:type="pct"/>
            <w:hideMark/>
          </w:tcPr>
          <w:p w14:paraId="1BEA7D70" w14:textId="77777777" w:rsidR="005C6E9C" w:rsidRPr="008D418E" w:rsidRDefault="005C6E9C" w:rsidP="005C6E9C">
            <w:pPr>
              <w:spacing w:line="240" w:lineRule="auto"/>
              <w:rPr>
                <w:rFonts w:cstheme="minorHAnsi"/>
                <w:szCs w:val="18"/>
              </w:rPr>
            </w:pPr>
            <w:r w:rsidRPr="008D418E">
              <w:rPr>
                <w:rFonts w:cstheme="minorHAnsi"/>
                <w:b/>
                <w:bCs/>
                <w:color w:val="000000"/>
                <w:szCs w:val="18"/>
              </w:rPr>
              <w:t>Total</w:t>
            </w:r>
          </w:p>
        </w:tc>
        <w:tc>
          <w:tcPr>
            <w:tcW w:w="465" w:type="pct"/>
            <w:gridSpan w:val="2"/>
            <w:hideMark/>
          </w:tcPr>
          <w:p w14:paraId="0DDAEB76" w14:textId="77777777" w:rsidR="005C6E9C" w:rsidRPr="008D418E" w:rsidRDefault="005C6E9C" w:rsidP="005C6E9C">
            <w:pPr>
              <w:spacing w:line="240" w:lineRule="auto"/>
              <w:rPr>
                <w:rFonts w:cstheme="minorHAnsi"/>
                <w:szCs w:val="18"/>
              </w:rPr>
            </w:pPr>
            <w:r w:rsidRPr="008D418E">
              <w:rPr>
                <w:rFonts w:cstheme="minorHAnsi"/>
                <w:szCs w:val="18"/>
              </w:rPr>
              <w:t>95</w:t>
            </w:r>
          </w:p>
        </w:tc>
        <w:tc>
          <w:tcPr>
            <w:tcW w:w="465" w:type="pct"/>
            <w:gridSpan w:val="2"/>
            <w:hideMark/>
          </w:tcPr>
          <w:p w14:paraId="2287C312" w14:textId="77777777" w:rsidR="005C6E9C" w:rsidRPr="008D418E" w:rsidRDefault="005C6E9C" w:rsidP="005C6E9C">
            <w:pPr>
              <w:spacing w:line="240" w:lineRule="auto"/>
              <w:rPr>
                <w:rFonts w:cstheme="minorHAnsi"/>
                <w:szCs w:val="18"/>
              </w:rPr>
            </w:pPr>
            <w:r w:rsidRPr="008D418E">
              <w:rPr>
                <w:rFonts w:cstheme="minorHAnsi"/>
                <w:szCs w:val="18"/>
              </w:rPr>
              <w:t>98</w:t>
            </w:r>
          </w:p>
        </w:tc>
        <w:tc>
          <w:tcPr>
            <w:tcW w:w="465" w:type="pct"/>
            <w:gridSpan w:val="3"/>
            <w:hideMark/>
          </w:tcPr>
          <w:p w14:paraId="4D533BAA" w14:textId="77777777" w:rsidR="005C6E9C" w:rsidRPr="008D418E" w:rsidRDefault="005C6E9C" w:rsidP="005C6E9C">
            <w:pPr>
              <w:spacing w:line="240" w:lineRule="auto"/>
              <w:rPr>
                <w:rFonts w:cstheme="minorHAnsi"/>
                <w:szCs w:val="18"/>
              </w:rPr>
            </w:pPr>
            <w:r w:rsidRPr="008D418E">
              <w:rPr>
                <w:rFonts w:cstheme="minorHAnsi"/>
                <w:szCs w:val="18"/>
              </w:rPr>
              <w:t>102</w:t>
            </w:r>
          </w:p>
        </w:tc>
        <w:tc>
          <w:tcPr>
            <w:tcW w:w="465" w:type="pct"/>
            <w:gridSpan w:val="2"/>
            <w:hideMark/>
          </w:tcPr>
          <w:p w14:paraId="0D24D675" w14:textId="77777777" w:rsidR="005C6E9C" w:rsidRPr="008D418E" w:rsidRDefault="005C6E9C" w:rsidP="005C6E9C">
            <w:pPr>
              <w:spacing w:line="240" w:lineRule="auto"/>
              <w:rPr>
                <w:rFonts w:cstheme="minorHAnsi"/>
                <w:szCs w:val="18"/>
              </w:rPr>
            </w:pPr>
            <w:r w:rsidRPr="008D418E">
              <w:rPr>
                <w:rFonts w:cstheme="minorHAnsi"/>
                <w:szCs w:val="18"/>
              </w:rPr>
              <w:t>91</w:t>
            </w:r>
          </w:p>
        </w:tc>
        <w:tc>
          <w:tcPr>
            <w:tcW w:w="465" w:type="pct"/>
            <w:gridSpan w:val="2"/>
            <w:hideMark/>
          </w:tcPr>
          <w:p w14:paraId="5943F6FB" w14:textId="77777777" w:rsidR="005C6E9C" w:rsidRPr="008D418E" w:rsidRDefault="005C6E9C" w:rsidP="005C6E9C">
            <w:pPr>
              <w:spacing w:line="240" w:lineRule="auto"/>
              <w:rPr>
                <w:rFonts w:cstheme="minorHAnsi"/>
                <w:szCs w:val="18"/>
              </w:rPr>
            </w:pPr>
            <w:r w:rsidRPr="008D418E">
              <w:rPr>
                <w:rFonts w:cstheme="minorHAnsi"/>
                <w:szCs w:val="18"/>
              </w:rPr>
              <w:t>105</w:t>
            </w:r>
          </w:p>
        </w:tc>
      </w:tr>
      <w:tr w:rsidR="005C6E9C" w:rsidRPr="008D418E" w14:paraId="6EC22B91" w14:textId="77777777" w:rsidTr="008D418E">
        <w:tc>
          <w:tcPr>
            <w:tcW w:w="1330" w:type="pct"/>
            <w:hideMark/>
          </w:tcPr>
          <w:p w14:paraId="4A069652" w14:textId="77777777" w:rsidR="005C6E9C" w:rsidRPr="008D418E" w:rsidRDefault="005C6E9C" w:rsidP="005C6E9C">
            <w:pPr>
              <w:spacing w:line="240" w:lineRule="auto"/>
              <w:rPr>
                <w:rFonts w:cstheme="minorHAnsi"/>
                <w:szCs w:val="18"/>
              </w:rPr>
            </w:pPr>
            <w:r w:rsidRPr="008D418E">
              <w:rPr>
                <w:rFonts w:cstheme="minorHAnsi"/>
                <w:b/>
                <w:bCs/>
                <w:color w:val="000000"/>
                <w:szCs w:val="18"/>
              </w:rPr>
              <w:t>Please list the programs you run (outside of competition and training)</w:t>
            </w:r>
          </w:p>
        </w:tc>
        <w:tc>
          <w:tcPr>
            <w:tcW w:w="3670" w:type="pct"/>
            <w:gridSpan w:val="12"/>
            <w:hideMark/>
          </w:tcPr>
          <w:p w14:paraId="79C1AD63" w14:textId="4A723FF7" w:rsidR="005C6E9C" w:rsidRPr="008D418E" w:rsidRDefault="005C6E9C" w:rsidP="005C6E9C">
            <w:pPr>
              <w:spacing w:line="240" w:lineRule="auto"/>
              <w:rPr>
                <w:rFonts w:cstheme="minorHAnsi"/>
                <w:color w:val="000000"/>
                <w:szCs w:val="18"/>
              </w:rPr>
            </w:pPr>
            <w:r w:rsidRPr="008D418E">
              <w:rPr>
                <w:rFonts w:cstheme="minorHAnsi"/>
                <w:color w:val="000000"/>
                <w:szCs w:val="18"/>
              </w:rPr>
              <w:t xml:space="preserve">Player Coach – Brendan McCartney coaching our </w:t>
            </w:r>
            <w:r w:rsidR="00AE471A" w:rsidRPr="008D418E">
              <w:rPr>
                <w:rFonts w:cstheme="minorHAnsi"/>
                <w:color w:val="000000"/>
                <w:szCs w:val="18"/>
              </w:rPr>
              <w:t>coaches. -</w:t>
            </w:r>
            <w:r w:rsidRPr="008D418E">
              <w:rPr>
                <w:rFonts w:cstheme="minorHAnsi"/>
                <w:color w:val="000000"/>
                <w:szCs w:val="18"/>
              </w:rPr>
              <w:t xml:space="preserve"> 40 participants</w:t>
            </w:r>
          </w:p>
          <w:p w14:paraId="1625BADC" w14:textId="77777777" w:rsidR="005C6E9C" w:rsidRPr="008D418E" w:rsidRDefault="005C6E9C" w:rsidP="005C6E9C">
            <w:pPr>
              <w:spacing w:line="240" w:lineRule="auto"/>
              <w:rPr>
                <w:rFonts w:cstheme="minorHAnsi"/>
                <w:color w:val="000000"/>
                <w:szCs w:val="18"/>
              </w:rPr>
            </w:pPr>
            <w:r w:rsidRPr="008D418E">
              <w:rPr>
                <w:rFonts w:cstheme="minorHAnsi"/>
                <w:color w:val="000000"/>
                <w:szCs w:val="18"/>
              </w:rPr>
              <w:t>Bell Park Academy – every second year, encourages and upskills young players with senior football potential – 20 participants</w:t>
            </w:r>
          </w:p>
          <w:p w14:paraId="407E4231" w14:textId="77777777" w:rsidR="005C6E9C" w:rsidRPr="008D418E" w:rsidRDefault="005C6E9C" w:rsidP="005C6E9C">
            <w:pPr>
              <w:spacing w:line="240" w:lineRule="auto"/>
              <w:rPr>
                <w:rFonts w:cstheme="minorHAnsi"/>
                <w:color w:val="000000"/>
                <w:szCs w:val="18"/>
              </w:rPr>
            </w:pPr>
            <w:r w:rsidRPr="008D418E">
              <w:rPr>
                <w:rFonts w:cstheme="minorHAnsi"/>
                <w:color w:val="000000"/>
                <w:szCs w:val="18"/>
              </w:rPr>
              <w:t>Junior/senior players days</w:t>
            </w:r>
          </w:p>
          <w:p w14:paraId="46BE3B73" w14:textId="77777777" w:rsidR="005C6E9C" w:rsidRPr="008D418E" w:rsidRDefault="005C6E9C" w:rsidP="005C6E9C">
            <w:pPr>
              <w:spacing w:line="240" w:lineRule="auto"/>
              <w:rPr>
                <w:rFonts w:cstheme="minorHAnsi"/>
                <w:color w:val="000000"/>
                <w:szCs w:val="18"/>
              </w:rPr>
            </w:pPr>
            <w:r w:rsidRPr="008D418E">
              <w:rPr>
                <w:rFonts w:cstheme="minorHAnsi"/>
                <w:color w:val="000000"/>
                <w:szCs w:val="18"/>
              </w:rPr>
              <w:t>Volunteer training sessions – 20 participants</w:t>
            </w:r>
          </w:p>
          <w:p w14:paraId="0AFB88F7" w14:textId="77777777" w:rsidR="005C6E9C" w:rsidRPr="008D418E" w:rsidRDefault="005C6E9C" w:rsidP="005C6E9C">
            <w:pPr>
              <w:spacing w:line="240" w:lineRule="auto"/>
              <w:rPr>
                <w:rFonts w:cstheme="minorHAnsi"/>
                <w:szCs w:val="18"/>
              </w:rPr>
            </w:pPr>
            <w:r w:rsidRPr="008D418E">
              <w:rPr>
                <w:rFonts w:cstheme="minorHAnsi"/>
                <w:szCs w:val="18"/>
              </w:rPr>
              <w:t>Towards Zero information sessions – 30 to 40 participants</w:t>
            </w:r>
          </w:p>
        </w:tc>
      </w:tr>
      <w:tr w:rsidR="005C6E9C" w:rsidRPr="008D418E" w14:paraId="7D3AD0F6" w14:textId="77777777" w:rsidTr="008D418E">
        <w:tc>
          <w:tcPr>
            <w:tcW w:w="1330" w:type="pct"/>
            <w:hideMark/>
          </w:tcPr>
          <w:p w14:paraId="2A0E5097" w14:textId="77777777" w:rsidR="005C6E9C" w:rsidRPr="008D418E" w:rsidRDefault="005C6E9C" w:rsidP="005C6E9C">
            <w:pPr>
              <w:spacing w:line="240" w:lineRule="auto"/>
              <w:rPr>
                <w:rFonts w:cstheme="minorHAnsi"/>
                <w:szCs w:val="18"/>
              </w:rPr>
            </w:pPr>
            <w:r w:rsidRPr="008D418E">
              <w:rPr>
                <w:rFonts w:cstheme="minorHAnsi"/>
                <w:b/>
                <w:bCs/>
                <w:color w:val="000000"/>
                <w:szCs w:val="18"/>
              </w:rPr>
              <w:t>How many people attend these programs?</w:t>
            </w:r>
          </w:p>
        </w:tc>
        <w:tc>
          <w:tcPr>
            <w:tcW w:w="3670" w:type="pct"/>
            <w:gridSpan w:val="12"/>
            <w:hideMark/>
          </w:tcPr>
          <w:p w14:paraId="02366E87" w14:textId="09F0EB7D" w:rsidR="005C6E9C" w:rsidRPr="008D418E" w:rsidRDefault="005C6E9C" w:rsidP="005C6E9C">
            <w:pPr>
              <w:spacing w:line="240" w:lineRule="auto"/>
              <w:rPr>
                <w:rFonts w:cstheme="minorHAnsi"/>
                <w:szCs w:val="18"/>
              </w:rPr>
            </w:pPr>
            <w:r w:rsidRPr="008D418E">
              <w:rPr>
                <w:rFonts w:cstheme="minorHAnsi"/>
                <w:szCs w:val="18"/>
              </w:rPr>
              <w:t>See above</w:t>
            </w:r>
          </w:p>
        </w:tc>
      </w:tr>
      <w:tr w:rsidR="00C92786" w:rsidRPr="008D418E" w14:paraId="7F47ED7F" w14:textId="77777777" w:rsidTr="008D418E">
        <w:trPr>
          <w:trHeight w:val="270"/>
        </w:trPr>
        <w:tc>
          <w:tcPr>
            <w:tcW w:w="1330" w:type="pct"/>
            <w:vMerge w:val="restart"/>
            <w:hideMark/>
          </w:tcPr>
          <w:p w14:paraId="546F55BE" w14:textId="77777777" w:rsidR="005C6E9C" w:rsidRPr="008D418E" w:rsidRDefault="005C6E9C" w:rsidP="005C6E9C">
            <w:pPr>
              <w:spacing w:line="240" w:lineRule="auto"/>
              <w:rPr>
                <w:rFonts w:cstheme="minorHAnsi"/>
                <w:szCs w:val="18"/>
              </w:rPr>
            </w:pPr>
            <w:r w:rsidRPr="008D418E">
              <w:rPr>
                <w:rFonts w:cstheme="minorHAnsi"/>
                <w:b/>
                <w:bCs/>
                <w:color w:val="000000"/>
                <w:szCs w:val="18"/>
              </w:rPr>
              <w:t>Please detail the days and times you train and compete.</w:t>
            </w:r>
          </w:p>
        </w:tc>
        <w:tc>
          <w:tcPr>
            <w:tcW w:w="1345" w:type="pct"/>
            <w:hideMark/>
          </w:tcPr>
          <w:p w14:paraId="4E394BD7" w14:textId="77777777" w:rsidR="005C6E9C" w:rsidRPr="008D418E" w:rsidRDefault="005C6E9C" w:rsidP="005C6E9C">
            <w:pPr>
              <w:spacing w:line="240" w:lineRule="auto"/>
              <w:rPr>
                <w:rFonts w:cstheme="minorHAnsi"/>
                <w:szCs w:val="18"/>
              </w:rPr>
            </w:pPr>
            <w:r w:rsidRPr="008D418E">
              <w:rPr>
                <w:rFonts w:cstheme="minorHAnsi"/>
                <w:b/>
                <w:bCs/>
                <w:color w:val="000000"/>
                <w:szCs w:val="18"/>
              </w:rPr>
              <w:t>Use Type</w:t>
            </w:r>
          </w:p>
        </w:tc>
        <w:tc>
          <w:tcPr>
            <w:tcW w:w="332" w:type="pct"/>
            <w:hideMark/>
          </w:tcPr>
          <w:p w14:paraId="071F4D94" w14:textId="77777777" w:rsidR="005C6E9C" w:rsidRPr="008D418E" w:rsidRDefault="005C6E9C" w:rsidP="005C6E9C">
            <w:pPr>
              <w:spacing w:line="240" w:lineRule="auto"/>
              <w:rPr>
                <w:rFonts w:cstheme="minorHAnsi"/>
                <w:szCs w:val="18"/>
              </w:rPr>
            </w:pPr>
            <w:r w:rsidRPr="008D418E">
              <w:rPr>
                <w:rFonts w:cstheme="minorHAnsi"/>
                <w:b/>
                <w:bCs/>
                <w:color w:val="000000"/>
                <w:szCs w:val="18"/>
              </w:rPr>
              <w:t>Mon</w:t>
            </w:r>
          </w:p>
        </w:tc>
        <w:tc>
          <w:tcPr>
            <w:tcW w:w="332" w:type="pct"/>
            <w:gridSpan w:val="2"/>
            <w:hideMark/>
          </w:tcPr>
          <w:p w14:paraId="56EFCB68" w14:textId="77777777" w:rsidR="005C6E9C" w:rsidRPr="008D418E" w:rsidRDefault="005C6E9C" w:rsidP="005C6E9C">
            <w:pPr>
              <w:spacing w:line="240" w:lineRule="auto"/>
              <w:rPr>
                <w:rFonts w:cstheme="minorHAnsi"/>
                <w:szCs w:val="18"/>
              </w:rPr>
            </w:pPr>
            <w:r w:rsidRPr="008D418E">
              <w:rPr>
                <w:rFonts w:cstheme="minorHAnsi"/>
                <w:b/>
                <w:bCs/>
                <w:color w:val="000000"/>
                <w:szCs w:val="18"/>
              </w:rPr>
              <w:t>Tues</w:t>
            </w:r>
          </w:p>
        </w:tc>
        <w:tc>
          <w:tcPr>
            <w:tcW w:w="332" w:type="pct"/>
            <w:gridSpan w:val="2"/>
            <w:hideMark/>
          </w:tcPr>
          <w:p w14:paraId="485B27CD" w14:textId="77777777" w:rsidR="005C6E9C" w:rsidRPr="008D418E" w:rsidRDefault="005C6E9C" w:rsidP="005C6E9C">
            <w:pPr>
              <w:spacing w:line="240" w:lineRule="auto"/>
              <w:rPr>
                <w:rFonts w:cstheme="minorHAnsi"/>
                <w:szCs w:val="18"/>
              </w:rPr>
            </w:pPr>
            <w:r w:rsidRPr="008D418E">
              <w:rPr>
                <w:rFonts w:cstheme="minorHAnsi"/>
                <w:b/>
                <w:bCs/>
                <w:color w:val="000000"/>
                <w:szCs w:val="18"/>
              </w:rPr>
              <w:t>Wed</w:t>
            </w:r>
          </w:p>
        </w:tc>
        <w:tc>
          <w:tcPr>
            <w:tcW w:w="332" w:type="pct"/>
            <w:hideMark/>
          </w:tcPr>
          <w:p w14:paraId="6C12C733" w14:textId="77777777" w:rsidR="005C6E9C" w:rsidRPr="008D418E" w:rsidRDefault="005C6E9C" w:rsidP="005C6E9C">
            <w:pPr>
              <w:spacing w:line="240" w:lineRule="auto"/>
              <w:rPr>
                <w:rFonts w:cstheme="minorHAnsi"/>
                <w:szCs w:val="18"/>
              </w:rPr>
            </w:pPr>
            <w:r w:rsidRPr="008D418E">
              <w:rPr>
                <w:rFonts w:cstheme="minorHAnsi"/>
                <w:b/>
                <w:bCs/>
                <w:color w:val="000000"/>
                <w:szCs w:val="18"/>
              </w:rPr>
              <w:t>Thurs</w:t>
            </w:r>
          </w:p>
        </w:tc>
        <w:tc>
          <w:tcPr>
            <w:tcW w:w="332" w:type="pct"/>
            <w:gridSpan w:val="2"/>
            <w:hideMark/>
          </w:tcPr>
          <w:p w14:paraId="2770E6AA" w14:textId="77777777" w:rsidR="005C6E9C" w:rsidRPr="008D418E" w:rsidRDefault="005C6E9C" w:rsidP="005C6E9C">
            <w:pPr>
              <w:spacing w:line="240" w:lineRule="auto"/>
              <w:rPr>
                <w:rFonts w:cstheme="minorHAnsi"/>
                <w:szCs w:val="18"/>
              </w:rPr>
            </w:pPr>
            <w:r w:rsidRPr="008D418E">
              <w:rPr>
                <w:rFonts w:cstheme="minorHAnsi"/>
                <w:b/>
                <w:bCs/>
                <w:color w:val="000000"/>
                <w:szCs w:val="18"/>
              </w:rPr>
              <w:t>Fri</w:t>
            </w:r>
          </w:p>
        </w:tc>
        <w:tc>
          <w:tcPr>
            <w:tcW w:w="332" w:type="pct"/>
            <w:gridSpan w:val="2"/>
            <w:hideMark/>
          </w:tcPr>
          <w:p w14:paraId="314DDA68" w14:textId="77777777" w:rsidR="005C6E9C" w:rsidRPr="008D418E" w:rsidRDefault="005C6E9C" w:rsidP="005C6E9C">
            <w:pPr>
              <w:spacing w:line="240" w:lineRule="auto"/>
              <w:rPr>
                <w:rFonts w:cstheme="minorHAnsi"/>
                <w:szCs w:val="18"/>
              </w:rPr>
            </w:pPr>
            <w:r w:rsidRPr="008D418E">
              <w:rPr>
                <w:rFonts w:cstheme="minorHAnsi"/>
                <w:b/>
                <w:bCs/>
                <w:color w:val="000000"/>
                <w:szCs w:val="18"/>
              </w:rPr>
              <w:t>Sat</w:t>
            </w:r>
          </w:p>
        </w:tc>
        <w:tc>
          <w:tcPr>
            <w:tcW w:w="332" w:type="pct"/>
            <w:hideMark/>
          </w:tcPr>
          <w:p w14:paraId="12C088AC" w14:textId="77777777" w:rsidR="005C6E9C" w:rsidRPr="008D418E" w:rsidRDefault="005C6E9C" w:rsidP="005C6E9C">
            <w:pPr>
              <w:spacing w:line="240" w:lineRule="auto"/>
              <w:rPr>
                <w:rFonts w:cstheme="minorHAnsi"/>
                <w:szCs w:val="18"/>
              </w:rPr>
            </w:pPr>
            <w:r w:rsidRPr="008D418E">
              <w:rPr>
                <w:rFonts w:cstheme="minorHAnsi"/>
                <w:b/>
                <w:bCs/>
                <w:color w:val="000000"/>
                <w:szCs w:val="18"/>
              </w:rPr>
              <w:t>Sun</w:t>
            </w:r>
          </w:p>
        </w:tc>
      </w:tr>
      <w:tr w:rsidR="00C92786" w:rsidRPr="008D418E" w14:paraId="421BF077" w14:textId="77777777" w:rsidTr="008D418E">
        <w:trPr>
          <w:trHeight w:val="270"/>
        </w:trPr>
        <w:tc>
          <w:tcPr>
            <w:tcW w:w="1330" w:type="pct"/>
            <w:vMerge/>
            <w:hideMark/>
          </w:tcPr>
          <w:p w14:paraId="056F1820" w14:textId="77777777" w:rsidR="005C6E9C" w:rsidRPr="008D418E" w:rsidRDefault="005C6E9C" w:rsidP="005C6E9C">
            <w:pPr>
              <w:spacing w:line="240" w:lineRule="auto"/>
              <w:rPr>
                <w:rFonts w:cstheme="minorHAnsi"/>
                <w:szCs w:val="18"/>
              </w:rPr>
            </w:pPr>
          </w:p>
        </w:tc>
        <w:tc>
          <w:tcPr>
            <w:tcW w:w="1345" w:type="pct"/>
            <w:hideMark/>
          </w:tcPr>
          <w:p w14:paraId="11FD4830" w14:textId="77777777" w:rsidR="005C6E9C" w:rsidRPr="008D418E" w:rsidRDefault="005C6E9C" w:rsidP="005C6E9C">
            <w:pPr>
              <w:spacing w:line="240" w:lineRule="auto"/>
              <w:rPr>
                <w:rFonts w:cstheme="minorHAnsi"/>
                <w:szCs w:val="18"/>
              </w:rPr>
            </w:pPr>
            <w:r w:rsidRPr="008D418E">
              <w:rPr>
                <w:rFonts w:cstheme="minorHAnsi"/>
                <w:b/>
                <w:bCs/>
                <w:color w:val="000000"/>
                <w:szCs w:val="18"/>
              </w:rPr>
              <w:t>Competition</w:t>
            </w:r>
          </w:p>
        </w:tc>
        <w:tc>
          <w:tcPr>
            <w:tcW w:w="332" w:type="pct"/>
            <w:hideMark/>
          </w:tcPr>
          <w:p w14:paraId="3CC714A2" w14:textId="77777777" w:rsidR="005C6E9C" w:rsidRPr="008D418E" w:rsidRDefault="005C6E9C" w:rsidP="005C6E9C">
            <w:pPr>
              <w:spacing w:line="240" w:lineRule="auto"/>
              <w:rPr>
                <w:rFonts w:cstheme="minorHAnsi"/>
                <w:szCs w:val="18"/>
              </w:rPr>
            </w:pPr>
          </w:p>
        </w:tc>
        <w:tc>
          <w:tcPr>
            <w:tcW w:w="332" w:type="pct"/>
            <w:gridSpan w:val="2"/>
            <w:hideMark/>
          </w:tcPr>
          <w:p w14:paraId="3C6F515C" w14:textId="77777777" w:rsidR="005C6E9C" w:rsidRPr="008D418E" w:rsidRDefault="005C6E9C" w:rsidP="005C6E9C">
            <w:pPr>
              <w:spacing w:line="240" w:lineRule="auto"/>
              <w:rPr>
                <w:rFonts w:cstheme="minorHAnsi"/>
                <w:szCs w:val="18"/>
              </w:rPr>
            </w:pPr>
          </w:p>
        </w:tc>
        <w:tc>
          <w:tcPr>
            <w:tcW w:w="332" w:type="pct"/>
            <w:gridSpan w:val="2"/>
            <w:hideMark/>
          </w:tcPr>
          <w:p w14:paraId="15910D57" w14:textId="77777777" w:rsidR="005C6E9C" w:rsidRPr="008D418E" w:rsidRDefault="005C6E9C" w:rsidP="005C6E9C">
            <w:pPr>
              <w:spacing w:line="240" w:lineRule="auto"/>
              <w:rPr>
                <w:rFonts w:cstheme="minorHAnsi"/>
                <w:szCs w:val="18"/>
              </w:rPr>
            </w:pPr>
          </w:p>
        </w:tc>
        <w:tc>
          <w:tcPr>
            <w:tcW w:w="332" w:type="pct"/>
            <w:hideMark/>
          </w:tcPr>
          <w:p w14:paraId="78B9910D" w14:textId="77777777" w:rsidR="005C6E9C" w:rsidRPr="008D418E" w:rsidRDefault="005C6E9C" w:rsidP="005C6E9C">
            <w:pPr>
              <w:spacing w:line="240" w:lineRule="auto"/>
              <w:rPr>
                <w:rFonts w:cstheme="minorHAnsi"/>
                <w:szCs w:val="18"/>
              </w:rPr>
            </w:pPr>
          </w:p>
        </w:tc>
        <w:tc>
          <w:tcPr>
            <w:tcW w:w="332" w:type="pct"/>
            <w:gridSpan w:val="2"/>
            <w:hideMark/>
          </w:tcPr>
          <w:p w14:paraId="01FEA6BF" w14:textId="77777777" w:rsidR="005C6E9C" w:rsidRPr="008D418E" w:rsidRDefault="005C6E9C" w:rsidP="005C6E9C">
            <w:pPr>
              <w:spacing w:line="240" w:lineRule="auto"/>
              <w:rPr>
                <w:rFonts w:cstheme="minorHAnsi"/>
                <w:szCs w:val="18"/>
              </w:rPr>
            </w:pPr>
            <w:r w:rsidRPr="008D418E">
              <w:rPr>
                <w:rFonts w:cstheme="minorHAnsi"/>
                <w:szCs w:val="18"/>
              </w:rPr>
              <w:t>x</w:t>
            </w:r>
          </w:p>
        </w:tc>
        <w:tc>
          <w:tcPr>
            <w:tcW w:w="332" w:type="pct"/>
            <w:gridSpan w:val="2"/>
            <w:hideMark/>
          </w:tcPr>
          <w:p w14:paraId="214FAD27" w14:textId="77777777" w:rsidR="005C6E9C" w:rsidRPr="008D418E" w:rsidRDefault="005C6E9C" w:rsidP="005C6E9C">
            <w:pPr>
              <w:spacing w:line="240" w:lineRule="auto"/>
              <w:rPr>
                <w:rFonts w:cstheme="minorHAnsi"/>
                <w:szCs w:val="18"/>
              </w:rPr>
            </w:pPr>
            <w:r w:rsidRPr="008D418E">
              <w:rPr>
                <w:rFonts w:cstheme="minorHAnsi"/>
                <w:szCs w:val="18"/>
              </w:rPr>
              <w:t>x</w:t>
            </w:r>
          </w:p>
        </w:tc>
        <w:tc>
          <w:tcPr>
            <w:tcW w:w="332" w:type="pct"/>
            <w:hideMark/>
          </w:tcPr>
          <w:p w14:paraId="08B27AC1" w14:textId="77777777" w:rsidR="005C6E9C" w:rsidRPr="008D418E" w:rsidRDefault="005C6E9C" w:rsidP="005C6E9C">
            <w:pPr>
              <w:spacing w:line="240" w:lineRule="auto"/>
              <w:rPr>
                <w:rFonts w:cstheme="minorHAnsi"/>
                <w:szCs w:val="18"/>
              </w:rPr>
            </w:pPr>
            <w:r w:rsidRPr="008D418E">
              <w:rPr>
                <w:rFonts w:cstheme="minorHAnsi"/>
                <w:szCs w:val="18"/>
              </w:rPr>
              <w:t>x</w:t>
            </w:r>
          </w:p>
        </w:tc>
      </w:tr>
      <w:tr w:rsidR="00C92786" w:rsidRPr="008D418E" w14:paraId="055AC985" w14:textId="77777777" w:rsidTr="008D418E">
        <w:trPr>
          <w:trHeight w:val="270"/>
        </w:trPr>
        <w:tc>
          <w:tcPr>
            <w:tcW w:w="1330" w:type="pct"/>
            <w:vMerge/>
            <w:hideMark/>
          </w:tcPr>
          <w:p w14:paraId="44E4E178" w14:textId="77777777" w:rsidR="005C6E9C" w:rsidRPr="008D418E" w:rsidRDefault="005C6E9C" w:rsidP="005C6E9C">
            <w:pPr>
              <w:spacing w:line="240" w:lineRule="auto"/>
              <w:rPr>
                <w:rFonts w:cstheme="minorHAnsi"/>
                <w:szCs w:val="18"/>
              </w:rPr>
            </w:pPr>
          </w:p>
        </w:tc>
        <w:tc>
          <w:tcPr>
            <w:tcW w:w="1345" w:type="pct"/>
            <w:hideMark/>
          </w:tcPr>
          <w:p w14:paraId="1BAA8313" w14:textId="77777777" w:rsidR="005C6E9C" w:rsidRPr="008D418E" w:rsidRDefault="005C6E9C" w:rsidP="005C6E9C">
            <w:pPr>
              <w:spacing w:line="240" w:lineRule="auto"/>
              <w:rPr>
                <w:rFonts w:cstheme="minorHAnsi"/>
                <w:szCs w:val="18"/>
              </w:rPr>
            </w:pPr>
            <w:r w:rsidRPr="008D418E">
              <w:rPr>
                <w:rFonts w:cstheme="minorHAnsi"/>
                <w:b/>
                <w:bCs/>
                <w:color w:val="000000"/>
                <w:szCs w:val="18"/>
              </w:rPr>
              <w:t>Training</w:t>
            </w:r>
          </w:p>
        </w:tc>
        <w:tc>
          <w:tcPr>
            <w:tcW w:w="332" w:type="pct"/>
            <w:hideMark/>
          </w:tcPr>
          <w:p w14:paraId="77733881" w14:textId="77777777" w:rsidR="005C6E9C" w:rsidRPr="008D418E" w:rsidRDefault="005C6E9C" w:rsidP="005C6E9C">
            <w:pPr>
              <w:spacing w:line="240" w:lineRule="auto"/>
              <w:rPr>
                <w:rFonts w:cstheme="minorHAnsi"/>
                <w:szCs w:val="18"/>
              </w:rPr>
            </w:pPr>
            <w:r w:rsidRPr="008D418E">
              <w:rPr>
                <w:rFonts w:cstheme="minorHAnsi"/>
                <w:szCs w:val="18"/>
              </w:rPr>
              <w:t>x</w:t>
            </w:r>
          </w:p>
        </w:tc>
        <w:tc>
          <w:tcPr>
            <w:tcW w:w="332" w:type="pct"/>
            <w:gridSpan w:val="2"/>
            <w:hideMark/>
          </w:tcPr>
          <w:p w14:paraId="1A4BAD71" w14:textId="77777777" w:rsidR="005C6E9C" w:rsidRPr="008D418E" w:rsidRDefault="005C6E9C" w:rsidP="005C6E9C">
            <w:pPr>
              <w:spacing w:line="240" w:lineRule="auto"/>
              <w:rPr>
                <w:rFonts w:cstheme="minorHAnsi"/>
                <w:szCs w:val="18"/>
              </w:rPr>
            </w:pPr>
            <w:r w:rsidRPr="008D418E">
              <w:rPr>
                <w:rFonts w:cstheme="minorHAnsi"/>
                <w:szCs w:val="18"/>
              </w:rPr>
              <w:t>x</w:t>
            </w:r>
          </w:p>
        </w:tc>
        <w:tc>
          <w:tcPr>
            <w:tcW w:w="332" w:type="pct"/>
            <w:gridSpan w:val="2"/>
            <w:hideMark/>
          </w:tcPr>
          <w:p w14:paraId="64499633" w14:textId="77777777" w:rsidR="005C6E9C" w:rsidRPr="008D418E" w:rsidRDefault="005C6E9C" w:rsidP="005C6E9C">
            <w:pPr>
              <w:spacing w:line="240" w:lineRule="auto"/>
              <w:rPr>
                <w:rFonts w:cstheme="minorHAnsi"/>
                <w:szCs w:val="18"/>
              </w:rPr>
            </w:pPr>
          </w:p>
        </w:tc>
        <w:tc>
          <w:tcPr>
            <w:tcW w:w="332" w:type="pct"/>
            <w:hideMark/>
          </w:tcPr>
          <w:p w14:paraId="76140DAC" w14:textId="77777777" w:rsidR="005C6E9C" w:rsidRPr="008D418E" w:rsidRDefault="005C6E9C" w:rsidP="005C6E9C">
            <w:pPr>
              <w:spacing w:line="240" w:lineRule="auto"/>
              <w:rPr>
                <w:rFonts w:cstheme="minorHAnsi"/>
                <w:szCs w:val="18"/>
              </w:rPr>
            </w:pPr>
            <w:r w:rsidRPr="008D418E">
              <w:rPr>
                <w:rFonts w:cstheme="minorHAnsi"/>
                <w:szCs w:val="18"/>
              </w:rPr>
              <w:t>x</w:t>
            </w:r>
          </w:p>
        </w:tc>
        <w:tc>
          <w:tcPr>
            <w:tcW w:w="332" w:type="pct"/>
            <w:gridSpan w:val="2"/>
            <w:hideMark/>
          </w:tcPr>
          <w:p w14:paraId="7A5D75F1" w14:textId="77777777" w:rsidR="005C6E9C" w:rsidRPr="008D418E" w:rsidRDefault="005C6E9C" w:rsidP="005C6E9C">
            <w:pPr>
              <w:spacing w:line="240" w:lineRule="auto"/>
              <w:rPr>
                <w:rFonts w:cstheme="minorHAnsi"/>
                <w:szCs w:val="18"/>
              </w:rPr>
            </w:pPr>
            <w:r w:rsidRPr="008D418E">
              <w:rPr>
                <w:rFonts w:cstheme="minorHAnsi"/>
                <w:szCs w:val="18"/>
              </w:rPr>
              <w:t>x</w:t>
            </w:r>
          </w:p>
        </w:tc>
        <w:tc>
          <w:tcPr>
            <w:tcW w:w="332" w:type="pct"/>
            <w:gridSpan w:val="2"/>
            <w:hideMark/>
          </w:tcPr>
          <w:p w14:paraId="6E82A57E" w14:textId="77777777" w:rsidR="005C6E9C" w:rsidRPr="008D418E" w:rsidRDefault="005C6E9C" w:rsidP="005C6E9C">
            <w:pPr>
              <w:spacing w:line="240" w:lineRule="auto"/>
              <w:rPr>
                <w:rFonts w:cstheme="minorHAnsi"/>
                <w:szCs w:val="18"/>
              </w:rPr>
            </w:pPr>
          </w:p>
        </w:tc>
        <w:tc>
          <w:tcPr>
            <w:tcW w:w="332" w:type="pct"/>
            <w:hideMark/>
          </w:tcPr>
          <w:p w14:paraId="2513D839" w14:textId="77777777" w:rsidR="005C6E9C" w:rsidRPr="008D418E" w:rsidRDefault="005C6E9C" w:rsidP="005C6E9C">
            <w:pPr>
              <w:spacing w:line="240" w:lineRule="auto"/>
              <w:rPr>
                <w:rFonts w:cstheme="minorHAnsi"/>
                <w:szCs w:val="18"/>
              </w:rPr>
            </w:pPr>
          </w:p>
        </w:tc>
      </w:tr>
      <w:tr w:rsidR="005C6E9C" w:rsidRPr="008D418E" w14:paraId="7EED56D4" w14:textId="77777777" w:rsidTr="008D418E">
        <w:tc>
          <w:tcPr>
            <w:tcW w:w="1330" w:type="pct"/>
            <w:hideMark/>
          </w:tcPr>
          <w:p w14:paraId="06F19962" w14:textId="77777777" w:rsidR="005C6E9C" w:rsidRPr="008D418E" w:rsidRDefault="005C6E9C" w:rsidP="005C6E9C">
            <w:pPr>
              <w:spacing w:line="240" w:lineRule="auto"/>
              <w:rPr>
                <w:rFonts w:cstheme="minorHAnsi"/>
                <w:szCs w:val="18"/>
              </w:rPr>
            </w:pPr>
            <w:r w:rsidRPr="008D418E">
              <w:rPr>
                <w:rFonts w:cstheme="minorHAnsi"/>
                <w:b/>
                <w:bCs/>
                <w:color w:val="000000"/>
                <w:szCs w:val="18"/>
              </w:rPr>
              <w:t>What events do you run during the year?</w:t>
            </w:r>
          </w:p>
        </w:tc>
        <w:tc>
          <w:tcPr>
            <w:tcW w:w="3670" w:type="pct"/>
            <w:gridSpan w:val="12"/>
            <w:hideMark/>
          </w:tcPr>
          <w:p w14:paraId="7D960290" w14:textId="77777777" w:rsidR="005C6E9C" w:rsidRPr="008D418E" w:rsidRDefault="005C6E9C" w:rsidP="005C6E9C">
            <w:pPr>
              <w:spacing w:line="240" w:lineRule="auto"/>
              <w:rPr>
                <w:rFonts w:cstheme="minorHAnsi"/>
                <w:szCs w:val="18"/>
              </w:rPr>
            </w:pPr>
            <w:r w:rsidRPr="008D418E">
              <w:rPr>
                <w:rFonts w:cstheme="minorHAnsi"/>
                <w:color w:val="000000"/>
                <w:szCs w:val="18"/>
              </w:rPr>
              <w:t xml:space="preserve">Fundraising events- auctions, social functions. Season launches, presentations, </w:t>
            </w:r>
          </w:p>
        </w:tc>
      </w:tr>
      <w:tr w:rsidR="005C6E9C" w:rsidRPr="008D418E" w14:paraId="67995E69" w14:textId="77777777" w:rsidTr="008D418E">
        <w:tc>
          <w:tcPr>
            <w:tcW w:w="1330" w:type="pct"/>
            <w:hideMark/>
          </w:tcPr>
          <w:p w14:paraId="7229016B" w14:textId="77777777" w:rsidR="005C6E9C" w:rsidRPr="008D418E" w:rsidRDefault="005C6E9C" w:rsidP="005C6E9C">
            <w:pPr>
              <w:spacing w:line="240" w:lineRule="auto"/>
              <w:rPr>
                <w:rFonts w:cstheme="minorHAnsi"/>
                <w:szCs w:val="18"/>
              </w:rPr>
            </w:pPr>
            <w:r w:rsidRPr="008D418E">
              <w:rPr>
                <w:rFonts w:cstheme="minorHAnsi"/>
                <w:b/>
                <w:bCs/>
                <w:color w:val="000000"/>
                <w:szCs w:val="18"/>
              </w:rPr>
              <w:t>How many people attend these events?</w:t>
            </w:r>
          </w:p>
        </w:tc>
        <w:tc>
          <w:tcPr>
            <w:tcW w:w="3670" w:type="pct"/>
            <w:gridSpan w:val="12"/>
            <w:hideMark/>
          </w:tcPr>
          <w:p w14:paraId="2A285032" w14:textId="77777777" w:rsidR="005C6E9C" w:rsidRPr="008D418E" w:rsidRDefault="005C6E9C" w:rsidP="005C6E9C">
            <w:pPr>
              <w:spacing w:line="240" w:lineRule="auto"/>
              <w:rPr>
                <w:rFonts w:cstheme="minorHAnsi"/>
                <w:szCs w:val="18"/>
              </w:rPr>
            </w:pPr>
            <w:r w:rsidRPr="008D418E">
              <w:rPr>
                <w:rFonts w:cstheme="minorHAnsi"/>
                <w:color w:val="000000"/>
                <w:szCs w:val="18"/>
              </w:rPr>
              <w:t>Between 100- 250 people</w:t>
            </w:r>
          </w:p>
        </w:tc>
      </w:tr>
    </w:tbl>
    <w:p w14:paraId="276738FF" w14:textId="77777777" w:rsidR="001E2B9C" w:rsidRDefault="001E2B9C" w:rsidP="004071CE">
      <w:pPr>
        <w:pStyle w:val="BodyText"/>
      </w:pPr>
    </w:p>
    <w:p w14:paraId="7BD0F49D" w14:textId="77777777" w:rsidR="001E2B9C" w:rsidRDefault="001E2B9C" w:rsidP="004071CE">
      <w:pPr>
        <w:pStyle w:val="BodyText"/>
        <w:rPr>
          <w:rFonts w:asciiTheme="majorHAnsi" w:hAnsiTheme="majorHAnsi"/>
          <w:b/>
          <w:color w:val="003263" w:themeColor="text2"/>
          <w:spacing w:val="0"/>
          <w:sz w:val="22"/>
        </w:rPr>
      </w:pPr>
      <w:r>
        <w:br w:type="page"/>
      </w:r>
    </w:p>
    <w:p w14:paraId="37311D3C" w14:textId="3E025DB0" w:rsidR="00A278AF" w:rsidRDefault="003818E5" w:rsidP="003818E5">
      <w:pPr>
        <w:pStyle w:val="Heading3"/>
      </w:pPr>
      <w:bookmarkStart w:id="61" w:name="_Toc113616845"/>
      <w:r w:rsidRPr="008F461C">
        <w:lastRenderedPageBreak/>
        <w:t>Geelong Dragons</w:t>
      </w:r>
      <w:r>
        <w:t xml:space="preserve"> – Bell Park All Abilities Football Program</w:t>
      </w:r>
      <w:bookmarkEnd w:id="61"/>
    </w:p>
    <w:p w14:paraId="72B6F70E" w14:textId="59948375" w:rsidR="00233BD7" w:rsidRPr="001007E2" w:rsidRDefault="003818E5" w:rsidP="003818E5">
      <w:pPr>
        <w:pStyle w:val="BodyText"/>
      </w:pPr>
      <w:r w:rsidRPr="001007E2">
        <w:t xml:space="preserve">Sport or activity provided: </w:t>
      </w:r>
      <w:r w:rsidRPr="003818E5">
        <w:t>Coordination of 2</w:t>
      </w:r>
      <w:r>
        <w:t xml:space="preserve"> to </w:t>
      </w:r>
      <w:r w:rsidRPr="003818E5">
        <w:t xml:space="preserve">3 </w:t>
      </w:r>
      <w:r>
        <w:t>m</w:t>
      </w:r>
      <w:r w:rsidRPr="003818E5">
        <w:t xml:space="preserve">ixed </w:t>
      </w:r>
      <w:r>
        <w:t>a</w:t>
      </w:r>
      <w:r w:rsidRPr="003818E5">
        <w:t xml:space="preserve">ll </w:t>
      </w:r>
      <w:r>
        <w:t>a</w:t>
      </w:r>
      <w:r w:rsidRPr="003818E5">
        <w:t xml:space="preserve">bilities </w:t>
      </w:r>
      <w:r>
        <w:t xml:space="preserve">AFL </w:t>
      </w:r>
      <w:r w:rsidRPr="003818E5">
        <w:t>football teams now participating in the Western Metropolitan Competition after initial involvement in the Western Country League. Bell Park hosts training and home match days and works with Leisure Networks and a parent management committee to facilitate the opportunity for all abilities players to participate in a purpose driven competition.</w:t>
      </w:r>
    </w:p>
    <w:tbl>
      <w:tblPr>
        <w:tblStyle w:val="TableGrid"/>
        <w:tblW w:w="5000" w:type="pct"/>
        <w:tblLook w:val="04A0" w:firstRow="1" w:lastRow="0" w:firstColumn="1" w:lastColumn="0" w:noHBand="0" w:noVBand="1"/>
      </w:tblPr>
      <w:tblGrid>
        <w:gridCol w:w="2783"/>
        <w:gridCol w:w="2749"/>
        <w:gridCol w:w="683"/>
        <w:gridCol w:w="274"/>
        <w:gridCol w:w="409"/>
        <w:gridCol w:w="549"/>
        <w:gridCol w:w="134"/>
        <w:gridCol w:w="683"/>
        <w:gridCol w:w="140"/>
        <w:gridCol w:w="543"/>
        <w:gridCol w:w="415"/>
        <w:gridCol w:w="268"/>
        <w:gridCol w:w="689"/>
      </w:tblGrid>
      <w:tr w:rsidR="00815F0E" w:rsidRPr="008D418E" w14:paraId="1D0AB33A" w14:textId="77777777" w:rsidTr="00815F0E">
        <w:trPr>
          <w:cnfStyle w:val="100000000000" w:firstRow="1" w:lastRow="0" w:firstColumn="0" w:lastColumn="0" w:oddVBand="0" w:evenVBand="0" w:oddHBand="0" w:evenHBand="0" w:firstRowFirstColumn="0" w:firstRowLastColumn="0" w:lastRowFirstColumn="0" w:lastRowLastColumn="0"/>
          <w:trHeight w:val="42"/>
        </w:trPr>
        <w:tc>
          <w:tcPr>
            <w:tcW w:w="1348" w:type="pct"/>
            <w:hideMark/>
          </w:tcPr>
          <w:p w14:paraId="68FCED2E" w14:textId="77777777" w:rsidR="003818E5" w:rsidRPr="008D418E" w:rsidRDefault="003818E5" w:rsidP="001B71E4">
            <w:pPr>
              <w:spacing w:line="240" w:lineRule="auto"/>
              <w:rPr>
                <w:rFonts w:cstheme="minorHAnsi"/>
                <w:color w:val="FFFFFF" w:themeColor="background1"/>
                <w:szCs w:val="18"/>
              </w:rPr>
            </w:pPr>
            <w:r w:rsidRPr="008D418E">
              <w:rPr>
                <w:rFonts w:cstheme="minorHAnsi"/>
                <w:bCs/>
                <w:color w:val="FFFFFF" w:themeColor="background1"/>
                <w:szCs w:val="18"/>
              </w:rPr>
              <w:t>Questions</w:t>
            </w:r>
          </w:p>
        </w:tc>
        <w:tc>
          <w:tcPr>
            <w:tcW w:w="1332" w:type="pct"/>
          </w:tcPr>
          <w:p w14:paraId="4A23EE07" w14:textId="07343CF6" w:rsidR="003818E5" w:rsidRPr="008D418E" w:rsidRDefault="003818E5" w:rsidP="001B71E4">
            <w:pPr>
              <w:spacing w:line="240" w:lineRule="auto"/>
              <w:jc w:val="center"/>
              <w:rPr>
                <w:rFonts w:cstheme="minorHAnsi"/>
                <w:color w:val="FFFFFF" w:themeColor="background1"/>
                <w:szCs w:val="18"/>
              </w:rPr>
            </w:pPr>
          </w:p>
        </w:tc>
        <w:tc>
          <w:tcPr>
            <w:tcW w:w="464" w:type="pct"/>
            <w:gridSpan w:val="2"/>
          </w:tcPr>
          <w:p w14:paraId="5F6F6718" w14:textId="33A97683" w:rsidR="003818E5" w:rsidRPr="008D418E" w:rsidRDefault="003818E5" w:rsidP="001B71E4">
            <w:pPr>
              <w:spacing w:line="240" w:lineRule="auto"/>
              <w:jc w:val="center"/>
              <w:rPr>
                <w:rFonts w:cstheme="minorHAnsi"/>
                <w:color w:val="FFFFFF" w:themeColor="background1"/>
                <w:szCs w:val="18"/>
              </w:rPr>
            </w:pPr>
          </w:p>
        </w:tc>
        <w:tc>
          <w:tcPr>
            <w:tcW w:w="464" w:type="pct"/>
            <w:gridSpan w:val="2"/>
          </w:tcPr>
          <w:p w14:paraId="4FD2FAC7" w14:textId="7EE85FA0" w:rsidR="003818E5" w:rsidRPr="008D418E" w:rsidRDefault="003818E5" w:rsidP="001B71E4">
            <w:pPr>
              <w:spacing w:line="240" w:lineRule="auto"/>
              <w:jc w:val="center"/>
              <w:rPr>
                <w:rFonts w:cstheme="minorHAnsi"/>
                <w:color w:val="FFFFFF" w:themeColor="background1"/>
                <w:szCs w:val="18"/>
              </w:rPr>
            </w:pPr>
          </w:p>
        </w:tc>
        <w:tc>
          <w:tcPr>
            <w:tcW w:w="464" w:type="pct"/>
            <w:gridSpan w:val="3"/>
          </w:tcPr>
          <w:p w14:paraId="6BEB962E" w14:textId="21135D20" w:rsidR="003818E5" w:rsidRPr="008D418E" w:rsidRDefault="003818E5" w:rsidP="001B71E4">
            <w:pPr>
              <w:spacing w:line="240" w:lineRule="auto"/>
              <w:jc w:val="center"/>
              <w:rPr>
                <w:rFonts w:cstheme="minorHAnsi"/>
                <w:color w:val="FFFFFF" w:themeColor="background1"/>
                <w:szCs w:val="18"/>
              </w:rPr>
            </w:pPr>
          </w:p>
        </w:tc>
        <w:tc>
          <w:tcPr>
            <w:tcW w:w="464" w:type="pct"/>
            <w:gridSpan w:val="2"/>
          </w:tcPr>
          <w:p w14:paraId="47ED6682" w14:textId="3825E6C8" w:rsidR="003818E5" w:rsidRPr="008D418E" w:rsidRDefault="003818E5" w:rsidP="001B71E4">
            <w:pPr>
              <w:spacing w:line="240" w:lineRule="auto"/>
              <w:jc w:val="center"/>
              <w:rPr>
                <w:rFonts w:cstheme="minorHAnsi"/>
                <w:color w:val="FFFFFF" w:themeColor="background1"/>
                <w:szCs w:val="18"/>
              </w:rPr>
            </w:pPr>
          </w:p>
        </w:tc>
        <w:tc>
          <w:tcPr>
            <w:tcW w:w="464" w:type="pct"/>
            <w:gridSpan w:val="2"/>
          </w:tcPr>
          <w:p w14:paraId="7982768B" w14:textId="4672AB64" w:rsidR="003818E5" w:rsidRPr="008D418E" w:rsidRDefault="003818E5" w:rsidP="001B71E4">
            <w:pPr>
              <w:spacing w:line="240" w:lineRule="auto"/>
              <w:jc w:val="center"/>
              <w:rPr>
                <w:rFonts w:cstheme="minorHAnsi"/>
                <w:color w:val="FFFFFF" w:themeColor="background1"/>
                <w:szCs w:val="18"/>
              </w:rPr>
            </w:pPr>
          </w:p>
        </w:tc>
      </w:tr>
      <w:tr w:rsidR="005C6E9C" w:rsidRPr="008D418E" w14:paraId="122826DC" w14:textId="77777777" w:rsidTr="00815F0E">
        <w:trPr>
          <w:trHeight w:val="304"/>
        </w:trPr>
        <w:tc>
          <w:tcPr>
            <w:tcW w:w="1348" w:type="pct"/>
            <w:vMerge w:val="restart"/>
          </w:tcPr>
          <w:p w14:paraId="087AE4A5" w14:textId="77777777" w:rsidR="005C6E9C" w:rsidRPr="008D418E" w:rsidRDefault="005C6E9C" w:rsidP="005C6E9C">
            <w:pPr>
              <w:spacing w:line="240" w:lineRule="auto"/>
              <w:rPr>
                <w:rFonts w:cstheme="minorHAnsi"/>
                <w:szCs w:val="18"/>
              </w:rPr>
            </w:pPr>
            <w:r w:rsidRPr="008D418E">
              <w:rPr>
                <w:rFonts w:cstheme="minorHAnsi"/>
                <w:b/>
                <w:bCs/>
                <w:color w:val="000000"/>
                <w:szCs w:val="18"/>
              </w:rPr>
              <w:t>Where possible, what are your membership numbers across the following Cohorts?</w:t>
            </w:r>
          </w:p>
          <w:p w14:paraId="6DA24C94" w14:textId="77777777" w:rsidR="005C6E9C" w:rsidRPr="008D418E" w:rsidRDefault="005C6E9C" w:rsidP="005C6E9C">
            <w:pPr>
              <w:spacing w:line="240" w:lineRule="auto"/>
              <w:rPr>
                <w:rFonts w:cstheme="minorHAnsi"/>
                <w:szCs w:val="18"/>
              </w:rPr>
            </w:pPr>
          </w:p>
          <w:p w14:paraId="54FC82E6" w14:textId="0660C447" w:rsidR="005C6E9C" w:rsidRPr="008D418E" w:rsidRDefault="005C6E9C" w:rsidP="005C6E9C">
            <w:pPr>
              <w:spacing w:line="240" w:lineRule="auto"/>
              <w:rPr>
                <w:rFonts w:cstheme="minorHAnsi"/>
                <w:b/>
                <w:bCs/>
                <w:color w:val="000000"/>
                <w:szCs w:val="18"/>
              </w:rPr>
            </w:pPr>
            <w:r w:rsidRPr="008D418E">
              <w:rPr>
                <w:rFonts w:cstheme="minorHAnsi"/>
                <w:color w:val="000000"/>
                <w:szCs w:val="18"/>
              </w:rPr>
              <w:t>Please note - The numbers indicated represent player numbers. There is a social club membership component consisting of social club patrons, as well as family members of players and a strong supporter base</w:t>
            </w:r>
          </w:p>
        </w:tc>
        <w:tc>
          <w:tcPr>
            <w:tcW w:w="1332" w:type="pct"/>
          </w:tcPr>
          <w:p w14:paraId="763699ED" w14:textId="5A1EB848" w:rsidR="005C6E9C" w:rsidRPr="008D418E" w:rsidRDefault="005C6E9C" w:rsidP="005C6E9C">
            <w:pPr>
              <w:spacing w:line="240" w:lineRule="auto"/>
              <w:rPr>
                <w:rFonts w:cstheme="minorHAnsi"/>
                <w:b/>
                <w:szCs w:val="18"/>
              </w:rPr>
            </w:pPr>
            <w:r w:rsidRPr="008D418E">
              <w:rPr>
                <w:rFonts w:cstheme="minorHAnsi"/>
                <w:b/>
                <w:szCs w:val="18"/>
              </w:rPr>
              <w:t>Cohort</w:t>
            </w:r>
          </w:p>
        </w:tc>
        <w:tc>
          <w:tcPr>
            <w:tcW w:w="464" w:type="pct"/>
            <w:gridSpan w:val="2"/>
          </w:tcPr>
          <w:p w14:paraId="27BC1A47" w14:textId="67907D0B" w:rsidR="005C6E9C" w:rsidRPr="008D418E" w:rsidRDefault="005C6E9C" w:rsidP="005C6E9C">
            <w:pPr>
              <w:spacing w:line="240" w:lineRule="auto"/>
              <w:rPr>
                <w:rFonts w:cstheme="minorHAnsi"/>
                <w:b/>
                <w:szCs w:val="18"/>
              </w:rPr>
            </w:pPr>
            <w:r w:rsidRPr="008D418E">
              <w:rPr>
                <w:rFonts w:cstheme="minorHAnsi"/>
                <w:b/>
                <w:szCs w:val="18"/>
              </w:rPr>
              <w:t>2017</w:t>
            </w:r>
          </w:p>
        </w:tc>
        <w:tc>
          <w:tcPr>
            <w:tcW w:w="464" w:type="pct"/>
            <w:gridSpan w:val="2"/>
          </w:tcPr>
          <w:p w14:paraId="7648CEF6" w14:textId="2D19F580" w:rsidR="005C6E9C" w:rsidRPr="008D418E" w:rsidRDefault="005C6E9C" w:rsidP="005C6E9C">
            <w:pPr>
              <w:spacing w:line="240" w:lineRule="auto"/>
              <w:rPr>
                <w:rFonts w:cstheme="minorHAnsi"/>
                <w:b/>
                <w:szCs w:val="18"/>
              </w:rPr>
            </w:pPr>
            <w:r w:rsidRPr="008D418E">
              <w:rPr>
                <w:rFonts w:cstheme="minorHAnsi"/>
                <w:b/>
                <w:szCs w:val="18"/>
              </w:rPr>
              <w:t>2018</w:t>
            </w:r>
          </w:p>
        </w:tc>
        <w:tc>
          <w:tcPr>
            <w:tcW w:w="464" w:type="pct"/>
            <w:gridSpan w:val="3"/>
          </w:tcPr>
          <w:p w14:paraId="6238A3E8" w14:textId="57EBF58F" w:rsidR="005C6E9C" w:rsidRPr="008D418E" w:rsidRDefault="005C6E9C" w:rsidP="005C6E9C">
            <w:pPr>
              <w:spacing w:line="240" w:lineRule="auto"/>
              <w:rPr>
                <w:rFonts w:cstheme="minorHAnsi"/>
                <w:b/>
                <w:szCs w:val="18"/>
              </w:rPr>
            </w:pPr>
            <w:r w:rsidRPr="008D418E">
              <w:rPr>
                <w:rFonts w:cstheme="minorHAnsi"/>
                <w:b/>
                <w:szCs w:val="18"/>
              </w:rPr>
              <w:t>2019</w:t>
            </w:r>
          </w:p>
        </w:tc>
        <w:tc>
          <w:tcPr>
            <w:tcW w:w="464" w:type="pct"/>
            <w:gridSpan w:val="2"/>
          </w:tcPr>
          <w:p w14:paraId="31F4F4E4" w14:textId="1238426C" w:rsidR="005C6E9C" w:rsidRPr="008D418E" w:rsidRDefault="005C6E9C" w:rsidP="005C6E9C">
            <w:pPr>
              <w:spacing w:line="240" w:lineRule="auto"/>
              <w:rPr>
                <w:rFonts w:cstheme="minorHAnsi"/>
                <w:b/>
                <w:szCs w:val="18"/>
              </w:rPr>
            </w:pPr>
            <w:r w:rsidRPr="008D418E">
              <w:rPr>
                <w:rFonts w:cstheme="minorHAnsi"/>
                <w:b/>
                <w:szCs w:val="18"/>
              </w:rPr>
              <w:t>2020</w:t>
            </w:r>
          </w:p>
        </w:tc>
        <w:tc>
          <w:tcPr>
            <w:tcW w:w="464" w:type="pct"/>
            <w:gridSpan w:val="2"/>
          </w:tcPr>
          <w:p w14:paraId="1D63A11A" w14:textId="1358EA0D" w:rsidR="005C6E9C" w:rsidRPr="008D418E" w:rsidRDefault="005C6E9C" w:rsidP="005C6E9C">
            <w:pPr>
              <w:spacing w:line="240" w:lineRule="auto"/>
              <w:rPr>
                <w:rFonts w:cstheme="minorHAnsi"/>
                <w:b/>
                <w:szCs w:val="18"/>
              </w:rPr>
            </w:pPr>
            <w:r w:rsidRPr="008D418E">
              <w:rPr>
                <w:rFonts w:cstheme="minorHAnsi"/>
                <w:b/>
                <w:szCs w:val="18"/>
              </w:rPr>
              <w:t>2021</w:t>
            </w:r>
          </w:p>
        </w:tc>
      </w:tr>
      <w:tr w:rsidR="00815F0E" w:rsidRPr="008D418E" w14:paraId="3D0A6B9B" w14:textId="77777777" w:rsidTr="00815F0E">
        <w:trPr>
          <w:trHeight w:val="276"/>
        </w:trPr>
        <w:tc>
          <w:tcPr>
            <w:tcW w:w="1348" w:type="pct"/>
            <w:vMerge/>
            <w:hideMark/>
          </w:tcPr>
          <w:p w14:paraId="642A964C" w14:textId="1F15200A" w:rsidR="005C6E9C" w:rsidRPr="008D418E" w:rsidRDefault="005C6E9C" w:rsidP="005C6E9C">
            <w:pPr>
              <w:spacing w:line="240" w:lineRule="auto"/>
              <w:rPr>
                <w:rFonts w:cstheme="minorHAnsi"/>
                <w:szCs w:val="18"/>
              </w:rPr>
            </w:pPr>
          </w:p>
        </w:tc>
        <w:tc>
          <w:tcPr>
            <w:tcW w:w="1332" w:type="pct"/>
            <w:hideMark/>
          </w:tcPr>
          <w:p w14:paraId="0C365BCE" w14:textId="32D72B97" w:rsidR="005C6E9C" w:rsidRPr="008D418E" w:rsidRDefault="005C6E9C" w:rsidP="00C92786">
            <w:pPr>
              <w:spacing w:line="240" w:lineRule="auto"/>
              <w:rPr>
                <w:rFonts w:cstheme="minorHAnsi"/>
                <w:szCs w:val="18"/>
              </w:rPr>
            </w:pPr>
            <w:r w:rsidRPr="008D418E">
              <w:rPr>
                <w:rFonts w:cstheme="minorHAnsi"/>
                <w:b/>
                <w:bCs/>
                <w:color w:val="000000"/>
                <w:szCs w:val="18"/>
              </w:rPr>
              <w:t>0-8 years Male</w:t>
            </w:r>
            <w:r w:rsidR="00C92786" w:rsidRPr="008D418E">
              <w:rPr>
                <w:rFonts w:cstheme="minorHAnsi"/>
                <w:b/>
                <w:bCs/>
                <w:color w:val="000000"/>
                <w:szCs w:val="18"/>
              </w:rPr>
              <w:t xml:space="preserve"> </w:t>
            </w:r>
            <w:r w:rsidRPr="008D418E">
              <w:rPr>
                <w:rFonts w:cstheme="minorHAnsi"/>
                <w:b/>
                <w:bCs/>
                <w:color w:val="000000"/>
                <w:szCs w:val="18"/>
              </w:rPr>
              <w:t>(Sub Junior)</w:t>
            </w:r>
          </w:p>
        </w:tc>
        <w:tc>
          <w:tcPr>
            <w:tcW w:w="464" w:type="pct"/>
            <w:gridSpan w:val="2"/>
            <w:hideMark/>
          </w:tcPr>
          <w:p w14:paraId="1C6CB29F" w14:textId="77777777" w:rsidR="005C6E9C" w:rsidRPr="008D418E" w:rsidRDefault="005C6E9C" w:rsidP="005C6E9C">
            <w:pPr>
              <w:spacing w:line="240" w:lineRule="auto"/>
              <w:rPr>
                <w:rFonts w:cstheme="minorHAnsi"/>
                <w:szCs w:val="18"/>
              </w:rPr>
            </w:pPr>
          </w:p>
        </w:tc>
        <w:tc>
          <w:tcPr>
            <w:tcW w:w="464" w:type="pct"/>
            <w:gridSpan w:val="2"/>
            <w:hideMark/>
          </w:tcPr>
          <w:p w14:paraId="110D4DDD" w14:textId="77777777" w:rsidR="005C6E9C" w:rsidRPr="008D418E" w:rsidRDefault="005C6E9C" w:rsidP="005C6E9C">
            <w:pPr>
              <w:spacing w:line="240" w:lineRule="auto"/>
              <w:rPr>
                <w:rFonts w:cstheme="minorHAnsi"/>
                <w:szCs w:val="18"/>
              </w:rPr>
            </w:pPr>
          </w:p>
        </w:tc>
        <w:tc>
          <w:tcPr>
            <w:tcW w:w="464" w:type="pct"/>
            <w:gridSpan w:val="3"/>
            <w:hideMark/>
          </w:tcPr>
          <w:p w14:paraId="4670D16E" w14:textId="77777777" w:rsidR="005C6E9C" w:rsidRPr="008D418E" w:rsidRDefault="005C6E9C" w:rsidP="005C6E9C">
            <w:pPr>
              <w:spacing w:line="240" w:lineRule="auto"/>
              <w:rPr>
                <w:rFonts w:cstheme="minorHAnsi"/>
                <w:szCs w:val="18"/>
              </w:rPr>
            </w:pPr>
          </w:p>
        </w:tc>
        <w:tc>
          <w:tcPr>
            <w:tcW w:w="464" w:type="pct"/>
            <w:gridSpan w:val="2"/>
            <w:hideMark/>
          </w:tcPr>
          <w:p w14:paraId="711F4100" w14:textId="77777777" w:rsidR="005C6E9C" w:rsidRPr="008D418E" w:rsidRDefault="005C6E9C" w:rsidP="005C6E9C">
            <w:pPr>
              <w:spacing w:line="240" w:lineRule="auto"/>
              <w:rPr>
                <w:rFonts w:cstheme="minorHAnsi"/>
                <w:szCs w:val="18"/>
              </w:rPr>
            </w:pPr>
          </w:p>
        </w:tc>
        <w:tc>
          <w:tcPr>
            <w:tcW w:w="464" w:type="pct"/>
            <w:gridSpan w:val="2"/>
            <w:hideMark/>
          </w:tcPr>
          <w:p w14:paraId="570D873F" w14:textId="77777777" w:rsidR="005C6E9C" w:rsidRPr="008D418E" w:rsidRDefault="005C6E9C" w:rsidP="005C6E9C">
            <w:pPr>
              <w:spacing w:line="240" w:lineRule="auto"/>
              <w:rPr>
                <w:rFonts w:cstheme="minorHAnsi"/>
                <w:szCs w:val="18"/>
              </w:rPr>
            </w:pPr>
          </w:p>
        </w:tc>
      </w:tr>
      <w:tr w:rsidR="00815F0E" w:rsidRPr="008D418E" w14:paraId="6A43DB50" w14:textId="77777777" w:rsidTr="00815F0E">
        <w:trPr>
          <w:trHeight w:val="38"/>
        </w:trPr>
        <w:tc>
          <w:tcPr>
            <w:tcW w:w="1348" w:type="pct"/>
            <w:vMerge/>
            <w:hideMark/>
          </w:tcPr>
          <w:p w14:paraId="53CEEC7A" w14:textId="77777777" w:rsidR="005C6E9C" w:rsidRPr="008D418E" w:rsidRDefault="005C6E9C" w:rsidP="005C6E9C">
            <w:pPr>
              <w:spacing w:line="240" w:lineRule="auto"/>
              <w:rPr>
                <w:rFonts w:cstheme="minorHAnsi"/>
                <w:szCs w:val="18"/>
              </w:rPr>
            </w:pPr>
          </w:p>
        </w:tc>
        <w:tc>
          <w:tcPr>
            <w:tcW w:w="1332" w:type="pct"/>
            <w:hideMark/>
          </w:tcPr>
          <w:p w14:paraId="3DB3B371" w14:textId="1477E31E" w:rsidR="005C6E9C" w:rsidRPr="008D418E" w:rsidRDefault="005C6E9C" w:rsidP="00C92786">
            <w:pPr>
              <w:spacing w:line="240" w:lineRule="auto"/>
              <w:rPr>
                <w:rFonts w:cstheme="minorHAnsi"/>
                <w:szCs w:val="18"/>
              </w:rPr>
            </w:pPr>
            <w:r w:rsidRPr="008D418E">
              <w:rPr>
                <w:rFonts w:cstheme="minorHAnsi"/>
                <w:b/>
                <w:bCs/>
                <w:color w:val="000000"/>
                <w:szCs w:val="18"/>
              </w:rPr>
              <w:t>0-8 years Female</w:t>
            </w:r>
            <w:r w:rsidR="00C92786" w:rsidRPr="008D418E">
              <w:rPr>
                <w:rFonts w:cstheme="minorHAnsi"/>
                <w:b/>
                <w:bCs/>
                <w:color w:val="000000"/>
                <w:szCs w:val="18"/>
              </w:rPr>
              <w:t xml:space="preserve"> </w:t>
            </w:r>
            <w:r w:rsidRPr="008D418E">
              <w:rPr>
                <w:rFonts w:cstheme="minorHAnsi"/>
                <w:b/>
                <w:bCs/>
                <w:color w:val="000000"/>
                <w:szCs w:val="18"/>
              </w:rPr>
              <w:t>(Sub Junior)</w:t>
            </w:r>
          </w:p>
        </w:tc>
        <w:tc>
          <w:tcPr>
            <w:tcW w:w="464" w:type="pct"/>
            <w:gridSpan w:val="2"/>
            <w:hideMark/>
          </w:tcPr>
          <w:p w14:paraId="31F7C94C" w14:textId="77777777" w:rsidR="005C6E9C" w:rsidRPr="008D418E" w:rsidRDefault="005C6E9C" w:rsidP="005C6E9C">
            <w:pPr>
              <w:spacing w:line="240" w:lineRule="auto"/>
              <w:rPr>
                <w:rFonts w:cstheme="minorHAnsi"/>
                <w:szCs w:val="18"/>
              </w:rPr>
            </w:pPr>
          </w:p>
        </w:tc>
        <w:tc>
          <w:tcPr>
            <w:tcW w:w="464" w:type="pct"/>
            <w:gridSpan w:val="2"/>
            <w:hideMark/>
          </w:tcPr>
          <w:p w14:paraId="09F23AE2" w14:textId="77777777" w:rsidR="005C6E9C" w:rsidRPr="008D418E" w:rsidRDefault="005C6E9C" w:rsidP="005C6E9C">
            <w:pPr>
              <w:spacing w:line="240" w:lineRule="auto"/>
              <w:rPr>
                <w:rFonts w:cstheme="minorHAnsi"/>
                <w:szCs w:val="18"/>
              </w:rPr>
            </w:pPr>
          </w:p>
        </w:tc>
        <w:tc>
          <w:tcPr>
            <w:tcW w:w="464" w:type="pct"/>
            <w:gridSpan w:val="3"/>
            <w:hideMark/>
          </w:tcPr>
          <w:p w14:paraId="2CC9B483" w14:textId="77777777" w:rsidR="005C6E9C" w:rsidRPr="008D418E" w:rsidRDefault="005C6E9C" w:rsidP="005C6E9C">
            <w:pPr>
              <w:spacing w:line="240" w:lineRule="auto"/>
              <w:rPr>
                <w:rFonts w:cstheme="minorHAnsi"/>
                <w:szCs w:val="18"/>
              </w:rPr>
            </w:pPr>
          </w:p>
        </w:tc>
        <w:tc>
          <w:tcPr>
            <w:tcW w:w="464" w:type="pct"/>
            <w:gridSpan w:val="2"/>
            <w:hideMark/>
          </w:tcPr>
          <w:p w14:paraId="511ED936" w14:textId="77777777" w:rsidR="005C6E9C" w:rsidRPr="008D418E" w:rsidRDefault="005C6E9C" w:rsidP="005C6E9C">
            <w:pPr>
              <w:spacing w:line="240" w:lineRule="auto"/>
              <w:rPr>
                <w:rFonts w:cstheme="minorHAnsi"/>
                <w:szCs w:val="18"/>
              </w:rPr>
            </w:pPr>
          </w:p>
        </w:tc>
        <w:tc>
          <w:tcPr>
            <w:tcW w:w="464" w:type="pct"/>
            <w:gridSpan w:val="2"/>
            <w:hideMark/>
          </w:tcPr>
          <w:p w14:paraId="277FBB5E" w14:textId="77777777" w:rsidR="005C6E9C" w:rsidRPr="008D418E" w:rsidRDefault="005C6E9C" w:rsidP="005C6E9C">
            <w:pPr>
              <w:spacing w:line="240" w:lineRule="auto"/>
              <w:rPr>
                <w:rFonts w:cstheme="minorHAnsi"/>
                <w:szCs w:val="18"/>
              </w:rPr>
            </w:pPr>
          </w:p>
        </w:tc>
      </w:tr>
      <w:tr w:rsidR="00815F0E" w:rsidRPr="008D418E" w14:paraId="10173A2D" w14:textId="77777777" w:rsidTr="00815F0E">
        <w:trPr>
          <w:trHeight w:val="38"/>
        </w:trPr>
        <w:tc>
          <w:tcPr>
            <w:tcW w:w="1348" w:type="pct"/>
            <w:vMerge/>
            <w:hideMark/>
          </w:tcPr>
          <w:p w14:paraId="484187EB" w14:textId="77777777" w:rsidR="005C6E9C" w:rsidRPr="008D418E" w:rsidRDefault="005C6E9C" w:rsidP="005C6E9C">
            <w:pPr>
              <w:spacing w:line="240" w:lineRule="auto"/>
              <w:rPr>
                <w:rFonts w:cstheme="minorHAnsi"/>
                <w:szCs w:val="18"/>
              </w:rPr>
            </w:pPr>
          </w:p>
        </w:tc>
        <w:tc>
          <w:tcPr>
            <w:tcW w:w="1332" w:type="pct"/>
            <w:hideMark/>
          </w:tcPr>
          <w:p w14:paraId="150825E1" w14:textId="77777777" w:rsidR="005C6E9C" w:rsidRPr="008D418E" w:rsidRDefault="005C6E9C" w:rsidP="005C6E9C">
            <w:pPr>
              <w:spacing w:line="240" w:lineRule="auto"/>
              <w:rPr>
                <w:rFonts w:cstheme="minorHAnsi"/>
                <w:szCs w:val="18"/>
              </w:rPr>
            </w:pPr>
            <w:r w:rsidRPr="008D418E">
              <w:rPr>
                <w:rFonts w:cstheme="minorHAnsi"/>
                <w:b/>
                <w:bCs/>
                <w:color w:val="000000"/>
                <w:szCs w:val="18"/>
              </w:rPr>
              <w:t>Junior Male</w:t>
            </w:r>
          </w:p>
        </w:tc>
        <w:tc>
          <w:tcPr>
            <w:tcW w:w="464" w:type="pct"/>
            <w:gridSpan w:val="2"/>
            <w:hideMark/>
          </w:tcPr>
          <w:p w14:paraId="74A1E49A" w14:textId="77777777" w:rsidR="005C6E9C" w:rsidRPr="008D418E" w:rsidRDefault="005C6E9C" w:rsidP="005C6E9C">
            <w:pPr>
              <w:spacing w:line="240" w:lineRule="auto"/>
              <w:rPr>
                <w:rFonts w:cstheme="minorHAnsi"/>
                <w:szCs w:val="18"/>
              </w:rPr>
            </w:pPr>
          </w:p>
        </w:tc>
        <w:tc>
          <w:tcPr>
            <w:tcW w:w="464" w:type="pct"/>
            <w:gridSpan w:val="2"/>
            <w:hideMark/>
          </w:tcPr>
          <w:p w14:paraId="01CBED2C" w14:textId="77777777" w:rsidR="005C6E9C" w:rsidRPr="008D418E" w:rsidRDefault="005C6E9C" w:rsidP="005C6E9C">
            <w:pPr>
              <w:spacing w:line="240" w:lineRule="auto"/>
              <w:rPr>
                <w:rFonts w:cstheme="minorHAnsi"/>
                <w:szCs w:val="18"/>
              </w:rPr>
            </w:pPr>
          </w:p>
        </w:tc>
        <w:tc>
          <w:tcPr>
            <w:tcW w:w="464" w:type="pct"/>
            <w:gridSpan w:val="3"/>
            <w:hideMark/>
          </w:tcPr>
          <w:p w14:paraId="075662F7" w14:textId="77777777" w:rsidR="005C6E9C" w:rsidRPr="008D418E" w:rsidRDefault="005C6E9C" w:rsidP="005C6E9C">
            <w:pPr>
              <w:spacing w:line="240" w:lineRule="auto"/>
              <w:rPr>
                <w:rFonts w:cstheme="minorHAnsi"/>
                <w:szCs w:val="18"/>
              </w:rPr>
            </w:pPr>
          </w:p>
        </w:tc>
        <w:tc>
          <w:tcPr>
            <w:tcW w:w="464" w:type="pct"/>
            <w:gridSpan w:val="2"/>
            <w:hideMark/>
          </w:tcPr>
          <w:p w14:paraId="181F5721" w14:textId="77777777" w:rsidR="005C6E9C" w:rsidRPr="008D418E" w:rsidRDefault="005C6E9C" w:rsidP="005C6E9C">
            <w:pPr>
              <w:spacing w:line="240" w:lineRule="auto"/>
              <w:rPr>
                <w:rFonts w:cstheme="minorHAnsi"/>
                <w:szCs w:val="18"/>
              </w:rPr>
            </w:pPr>
          </w:p>
        </w:tc>
        <w:tc>
          <w:tcPr>
            <w:tcW w:w="464" w:type="pct"/>
            <w:gridSpan w:val="2"/>
            <w:hideMark/>
          </w:tcPr>
          <w:p w14:paraId="055E5CB5" w14:textId="77777777" w:rsidR="005C6E9C" w:rsidRPr="008D418E" w:rsidRDefault="005C6E9C" w:rsidP="005C6E9C">
            <w:pPr>
              <w:spacing w:line="240" w:lineRule="auto"/>
              <w:rPr>
                <w:rFonts w:cstheme="minorHAnsi"/>
                <w:szCs w:val="18"/>
              </w:rPr>
            </w:pPr>
          </w:p>
        </w:tc>
      </w:tr>
      <w:tr w:rsidR="00815F0E" w:rsidRPr="008D418E" w14:paraId="39D77798" w14:textId="77777777" w:rsidTr="00815F0E">
        <w:trPr>
          <w:trHeight w:val="38"/>
        </w:trPr>
        <w:tc>
          <w:tcPr>
            <w:tcW w:w="1348" w:type="pct"/>
            <w:vMerge/>
            <w:hideMark/>
          </w:tcPr>
          <w:p w14:paraId="661F84D5" w14:textId="77777777" w:rsidR="005C6E9C" w:rsidRPr="008D418E" w:rsidRDefault="005C6E9C" w:rsidP="005C6E9C">
            <w:pPr>
              <w:spacing w:line="240" w:lineRule="auto"/>
              <w:rPr>
                <w:rFonts w:cstheme="minorHAnsi"/>
                <w:szCs w:val="18"/>
              </w:rPr>
            </w:pPr>
          </w:p>
        </w:tc>
        <w:tc>
          <w:tcPr>
            <w:tcW w:w="1332" w:type="pct"/>
            <w:hideMark/>
          </w:tcPr>
          <w:p w14:paraId="6237D594" w14:textId="77777777" w:rsidR="005C6E9C" w:rsidRPr="008D418E" w:rsidRDefault="005C6E9C" w:rsidP="005C6E9C">
            <w:pPr>
              <w:spacing w:line="240" w:lineRule="auto"/>
              <w:rPr>
                <w:rFonts w:cstheme="minorHAnsi"/>
                <w:szCs w:val="18"/>
              </w:rPr>
            </w:pPr>
            <w:r w:rsidRPr="008D418E">
              <w:rPr>
                <w:rFonts w:cstheme="minorHAnsi"/>
                <w:b/>
                <w:bCs/>
                <w:color w:val="000000"/>
                <w:szCs w:val="18"/>
              </w:rPr>
              <w:t>Junior Female</w:t>
            </w:r>
          </w:p>
        </w:tc>
        <w:tc>
          <w:tcPr>
            <w:tcW w:w="464" w:type="pct"/>
            <w:gridSpan w:val="2"/>
            <w:hideMark/>
          </w:tcPr>
          <w:p w14:paraId="13096A08" w14:textId="77777777" w:rsidR="005C6E9C" w:rsidRPr="008D418E" w:rsidRDefault="005C6E9C" w:rsidP="005C6E9C">
            <w:pPr>
              <w:spacing w:line="240" w:lineRule="auto"/>
              <w:rPr>
                <w:rFonts w:cstheme="minorHAnsi"/>
                <w:szCs w:val="18"/>
              </w:rPr>
            </w:pPr>
          </w:p>
        </w:tc>
        <w:tc>
          <w:tcPr>
            <w:tcW w:w="464" w:type="pct"/>
            <w:gridSpan w:val="2"/>
            <w:hideMark/>
          </w:tcPr>
          <w:p w14:paraId="6B357185" w14:textId="77777777" w:rsidR="005C6E9C" w:rsidRPr="008D418E" w:rsidRDefault="005C6E9C" w:rsidP="005C6E9C">
            <w:pPr>
              <w:spacing w:line="240" w:lineRule="auto"/>
              <w:rPr>
                <w:rFonts w:cstheme="minorHAnsi"/>
                <w:szCs w:val="18"/>
              </w:rPr>
            </w:pPr>
          </w:p>
        </w:tc>
        <w:tc>
          <w:tcPr>
            <w:tcW w:w="464" w:type="pct"/>
            <w:gridSpan w:val="3"/>
            <w:hideMark/>
          </w:tcPr>
          <w:p w14:paraId="7C50F97E" w14:textId="77777777" w:rsidR="005C6E9C" w:rsidRPr="008D418E" w:rsidRDefault="005C6E9C" w:rsidP="005C6E9C">
            <w:pPr>
              <w:spacing w:line="240" w:lineRule="auto"/>
              <w:rPr>
                <w:rFonts w:cstheme="minorHAnsi"/>
                <w:szCs w:val="18"/>
              </w:rPr>
            </w:pPr>
          </w:p>
        </w:tc>
        <w:tc>
          <w:tcPr>
            <w:tcW w:w="464" w:type="pct"/>
            <w:gridSpan w:val="2"/>
            <w:hideMark/>
          </w:tcPr>
          <w:p w14:paraId="4980527B" w14:textId="77777777" w:rsidR="005C6E9C" w:rsidRPr="008D418E" w:rsidRDefault="005C6E9C" w:rsidP="005C6E9C">
            <w:pPr>
              <w:spacing w:line="240" w:lineRule="auto"/>
              <w:rPr>
                <w:rFonts w:cstheme="minorHAnsi"/>
                <w:szCs w:val="18"/>
              </w:rPr>
            </w:pPr>
          </w:p>
        </w:tc>
        <w:tc>
          <w:tcPr>
            <w:tcW w:w="464" w:type="pct"/>
            <w:gridSpan w:val="2"/>
            <w:hideMark/>
          </w:tcPr>
          <w:p w14:paraId="5AE90E53" w14:textId="77777777" w:rsidR="005C6E9C" w:rsidRPr="008D418E" w:rsidRDefault="005C6E9C" w:rsidP="005C6E9C">
            <w:pPr>
              <w:spacing w:line="240" w:lineRule="auto"/>
              <w:rPr>
                <w:rFonts w:cstheme="minorHAnsi"/>
                <w:szCs w:val="18"/>
              </w:rPr>
            </w:pPr>
          </w:p>
        </w:tc>
      </w:tr>
      <w:tr w:rsidR="00815F0E" w:rsidRPr="008D418E" w14:paraId="115F9F60" w14:textId="77777777" w:rsidTr="00815F0E">
        <w:trPr>
          <w:trHeight w:val="38"/>
        </w:trPr>
        <w:tc>
          <w:tcPr>
            <w:tcW w:w="1348" w:type="pct"/>
            <w:vMerge/>
            <w:hideMark/>
          </w:tcPr>
          <w:p w14:paraId="1A13DC36" w14:textId="77777777" w:rsidR="005C6E9C" w:rsidRPr="008D418E" w:rsidRDefault="005C6E9C" w:rsidP="005C6E9C">
            <w:pPr>
              <w:spacing w:line="240" w:lineRule="auto"/>
              <w:rPr>
                <w:rFonts w:cstheme="minorHAnsi"/>
                <w:szCs w:val="18"/>
              </w:rPr>
            </w:pPr>
          </w:p>
        </w:tc>
        <w:tc>
          <w:tcPr>
            <w:tcW w:w="1332" w:type="pct"/>
            <w:hideMark/>
          </w:tcPr>
          <w:p w14:paraId="06F3BCDE" w14:textId="77777777" w:rsidR="005C6E9C" w:rsidRPr="008D418E" w:rsidRDefault="005C6E9C" w:rsidP="005C6E9C">
            <w:pPr>
              <w:spacing w:line="240" w:lineRule="auto"/>
              <w:rPr>
                <w:rFonts w:cstheme="minorHAnsi"/>
                <w:szCs w:val="18"/>
              </w:rPr>
            </w:pPr>
            <w:r w:rsidRPr="008D418E">
              <w:rPr>
                <w:rFonts w:cstheme="minorHAnsi"/>
                <w:b/>
                <w:bCs/>
                <w:color w:val="000000"/>
                <w:szCs w:val="18"/>
              </w:rPr>
              <w:t>Senior Male</w:t>
            </w:r>
          </w:p>
        </w:tc>
        <w:tc>
          <w:tcPr>
            <w:tcW w:w="464" w:type="pct"/>
            <w:gridSpan w:val="2"/>
            <w:hideMark/>
          </w:tcPr>
          <w:p w14:paraId="4FA13B6F" w14:textId="77777777" w:rsidR="005C6E9C" w:rsidRPr="008D418E" w:rsidRDefault="005C6E9C" w:rsidP="005C6E9C">
            <w:pPr>
              <w:spacing w:line="240" w:lineRule="auto"/>
              <w:rPr>
                <w:rFonts w:cstheme="minorHAnsi"/>
                <w:szCs w:val="18"/>
              </w:rPr>
            </w:pPr>
            <w:r w:rsidRPr="008D418E">
              <w:rPr>
                <w:rFonts w:cstheme="minorHAnsi"/>
                <w:szCs w:val="18"/>
              </w:rPr>
              <w:t>23</w:t>
            </w:r>
          </w:p>
        </w:tc>
        <w:tc>
          <w:tcPr>
            <w:tcW w:w="464" w:type="pct"/>
            <w:gridSpan w:val="2"/>
            <w:hideMark/>
          </w:tcPr>
          <w:p w14:paraId="7771E04C" w14:textId="77777777" w:rsidR="005C6E9C" w:rsidRPr="008D418E" w:rsidRDefault="005C6E9C" w:rsidP="005C6E9C">
            <w:pPr>
              <w:spacing w:line="240" w:lineRule="auto"/>
              <w:rPr>
                <w:rFonts w:cstheme="minorHAnsi"/>
                <w:szCs w:val="18"/>
              </w:rPr>
            </w:pPr>
            <w:r w:rsidRPr="008D418E">
              <w:rPr>
                <w:rFonts w:cstheme="minorHAnsi"/>
                <w:szCs w:val="18"/>
              </w:rPr>
              <w:t>47</w:t>
            </w:r>
          </w:p>
        </w:tc>
        <w:tc>
          <w:tcPr>
            <w:tcW w:w="464" w:type="pct"/>
            <w:gridSpan w:val="3"/>
            <w:hideMark/>
          </w:tcPr>
          <w:p w14:paraId="66B6AEAE" w14:textId="77777777" w:rsidR="005C6E9C" w:rsidRPr="008D418E" w:rsidRDefault="005C6E9C" w:rsidP="005C6E9C">
            <w:pPr>
              <w:spacing w:line="240" w:lineRule="auto"/>
              <w:rPr>
                <w:rFonts w:cstheme="minorHAnsi"/>
                <w:szCs w:val="18"/>
              </w:rPr>
            </w:pPr>
            <w:r w:rsidRPr="008D418E">
              <w:rPr>
                <w:rFonts w:cstheme="minorHAnsi"/>
                <w:szCs w:val="18"/>
              </w:rPr>
              <w:t>67</w:t>
            </w:r>
          </w:p>
        </w:tc>
        <w:tc>
          <w:tcPr>
            <w:tcW w:w="464" w:type="pct"/>
            <w:gridSpan w:val="2"/>
            <w:hideMark/>
          </w:tcPr>
          <w:p w14:paraId="095838C8" w14:textId="77777777" w:rsidR="005C6E9C" w:rsidRPr="008D418E" w:rsidRDefault="005C6E9C" w:rsidP="005C6E9C">
            <w:pPr>
              <w:spacing w:line="240" w:lineRule="auto"/>
              <w:rPr>
                <w:rFonts w:cstheme="minorHAnsi"/>
                <w:szCs w:val="18"/>
              </w:rPr>
            </w:pPr>
            <w:r w:rsidRPr="008D418E">
              <w:rPr>
                <w:rFonts w:cstheme="minorHAnsi"/>
                <w:szCs w:val="18"/>
              </w:rPr>
              <w:t>67</w:t>
            </w:r>
          </w:p>
        </w:tc>
        <w:tc>
          <w:tcPr>
            <w:tcW w:w="464" w:type="pct"/>
            <w:gridSpan w:val="2"/>
            <w:hideMark/>
          </w:tcPr>
          <w:p w14:paraId="188715E5" w14:textId="77777777" w:rsidR="005C6E9C" w:rsidRPr="008D418E" w:rsidRDefault="005C6E9C" w:rsidP="005C6E9C">
            <w:pPr>
              <w:spacing w:line="240" w:lineRule="auto"/>
              <w:rPr>
                <w:rFonts w:cstheme="minorHAnsi"/>
                <w:szCs w:val="18"/>
              </w:rPr>
            </w:pPr>
            <w:r w:rsidRPr="008D418E">
              <w:rPr>
                <w:rFonts w:cstheme="minorHAnsi"/>
                <w:szCs w:val="18"/>
              </w:rPr>
              <w:t>61</w:t>
            </w:r>
          </w:p>
        </w:tc>
      </w:tr>
      <w:tr w:rsidR="00815F0E" w:rsidRPr="008D418E" w14:paraId="5DF4B5D2" w14:textId="77777777" w:rsidTr="00815F0E">
        <w:trPr>
          <w:trHeight w:val="38"/>
        </w:trPr>
        <w:tc>
          <w:tcPr>
            <w:tcW w:w="1348" w:type="pct"/>
            <w:vMerge/>
            <w:hideMark/>
          </w:tcPr>
          <w:p w14:paraId="1C71EDA9" w14:textId="77777777" w:rsidR="005C6E9C" w:rsidRPr="008D418E" w:rsidRDefault="005C6E9C" w:rsidP="005C6E9C">
            <w:pPr>
              <w:spacing w:line="240" w:lineRule="auto"/>
              <w:rPr>
                <w:rFonts w:cstheme="minorHAnsi"/>
                <w:szCs w:val="18"/>
              </w:rPr>
            </w:pPr>
          </w:p>
        </w:tc>
        <w:tc>
          <w:tcPr>
            <w:tcW w:w="1332" w:type="pct"/>
            <w:hideMark/>
          </w:tcPr>
          <w:p w14:paraId="59B72052" w14:textId="77777777" w:rsidR="005C6E9C" w:rsidRPr="008D418E" w:rsidRDefault="005C6E9C" w:rsidP="005C6E9C">
            <w:pPr>
              <w:spacing w:line="240" w:lineRule="auto"/>
              <w:rPr>
                <w:rFonts w:cstheme="minorHAnsi"/>
                <w:szCs w:val="18"/>
              </w:rPr>
            </w:pPr>
            <w:r w:rsidRPr="008D418E">
              <w:rPr>
                <w:rFonts w:cstheme="minorHAnsi"/>
                <w:b/>
                <w:bCs/>
                <w:color w:val="000000"/>
                <w:szCs w:val="18"/>
              </w:rPr>
              <w:t>Senior Female</w:t>
            </w:r>
          </w:p>
        </w:tc>
        <w:tc>
          <w:tcPr>
            <w:tcW w:w="464" w:type="pct"/>
            <w:gridSpan w:val="2"/>
            <w:hideMark/>
          </w:tcPr>
          <w:p w14:paraId="615FBEE8" w14:textId="77777777" w:rsidR="005C6E9C" w:rsidRPr="008D418E" w:rsidRDefault="005C6E9C" w:rsidP="005C6E9C">
            <w:pPr>
              <w:spacing w:line="240" w:lineRule="auto"/>
              <w:rPr>
                <w:rFonts w:cstheme="minorHAnsi"/>
                <w:szCs w:val="18"/>
              </w:rPr>
            </w:pPr>
            <w:r w:rsidRPr="008D418E">
              <w:rPr>
                <w:rFonts w:cstheme="minorHAnsi"/>
                <w:szCs w:val="18"/>
              </w:rPr>
              <w:t>5</w:t>
            </w:r>
          </w:p>
        </w:tc>
        <w:tc>
          <w:tcPr>
            <w:tcW w:w="464" w:type="pct"/>
            <w:gridSpan w:val="2"/>
            <w:hideMark/>
          </w:tcPr>
          <w:p w14:paraId="312BB14F" w14:textId="77777777" w:rsidR="005C6E9C" w:rsidRPr="008D418E" w:rsidRDefault="005C6E9C" w:rsidP="005C6E9C">
            <w:pPr>
              <w:spacing w:line="240" w:lineRule="auto"/>
              <w:rPr>
                <w:rFonts w:cstheme="minorHAnsi"/>
                <w:szCs w:val="18"/>
              </w:rPr>
            </w:pPr>
            <w:r w:rsidRPr="008D418E">
              <w:rPr>
                <w:rFonts w:cstheme="minorHAnsi"/>
                <w:szCs w:val="18"/>
              </w:rPr>
              <w:t>6</w:t>
            </w:r>
          </w:p>
        </w:tc>
        <w:tc>
          <w:tcPr>
            <w:tcW w:w="464" w:type="pct"/>
            <w:gridSpan w:val="3"/>
            <w:hideMark/>
          </w:tcPr>
          <w:p w14:paraId="743DF42B" w14:textId="77777777" w:rsidR="005C6E9C" w:rsidRPr="008D418E" w:rsidRDefault="005C6E9C" w:rsidP="005C6E9C">
            <w:pPr>
              <w:spacing w:line="240" w:lineRule="auto"/>
              <w:rPr>
                <w:rFonts w:cstheme="minorHAnsi"/>
                <w:szCs w:val="18"/>
              </w:rPr>
            </w:pPr>
            <w:r w:rsidRPr="008D418E">
              <w:rPr>
                <w:rFonts w:cstheme="minorHAnsi"/>
                <w:szCs w:val="18"/>
              </w:rPr>
              <w:t>8</w:t>
            </w:r>
          </w:p>
        </w:tc>
        <w:tc>
          <w:tcPr>
            <w:tcW w:w="464" w:type="pct"/>
            <w:gridSpan w:val="2"/>
            <w:hideMark/>
          </w:tcPr>
          <w:p w14:paraId="07CD18F9" w14:textId="77777777" w:rsidR="005C6E9C" w:rsidRPr="008D418E" w:rsidRDefault="005C6E9C" w:rsidP="005C6E9C">
            <w:pPr>
              <w:spacing w:line="240" w:lineRule="auto"/>
              <w:rPr>
                <w:rFonts w:cstheme="minorHAnsi"/>
                <w:szCs w:val="18"/>
              </w:rPr>
            </w:pPr>
            <w:r w:rsidRPr="008D418E">
              <w:rPr>
                <w:rFonts w:cstheme="minorHAnsi"/>
                <w:szCs w:val="18"/>
              </w:rPr>
              <w:t>8</w:t>
            </w:r>
          </w:p>
        </w:tc>
        <w:tc>
          <w:tcPr>
            <w:tcW w:w="464" w:type="pct"/>
            <w:gridSpan w:val="2"/>
            <w:hideMark/>
          </w:tcPr>
          <w:p w14:paraId="6243CBF7" w14:textId="77777777" w:rsidR="005C6E9C" w:rsidRPr="008D418E" w:rsidRDefault="005C6E9C" w:rsidP="005C6E9C">
            <w:pPr>
              <w:spacing w:line="240" w:lineRule="auto"/>
              <w:rPr>
                <w:rFonts w:cstheme="minorHAnsi"/>
                <w:szCs w:val="18"/>
              </w:rPr>
            </w:pPr>
            <w:r w:rsidRPr="008D418E">
              <w:rPr>
                <w:rFonts w:cstheme="minorHAnsi"/>
                <w:szCs w:val="18"/>
              </w:rPr>
              <w:t>6</w:t>
            </w:r>
          </w:p>
        </w:tc>
      </w:tr>
      <w:tr w:rsidR="00815F0E" w:rsidRPr="008D418E" w14:paraId="48B0095C" w14:textId="77777777" w:rsidTr="00815F0E">
        <w:trPr>
          <w:trHeight w:val="38"/>
        </w:trPr>
        <w:tc>
          <w:tcPr>
            <w:tcW w:w="1348" w:type="pct"/>
            <w:vMerge/>
            <w:hideMark/>
          </w:tcPr>
          <w:p w14:paraId="0FF01322" w14:textId="77777777" w:rsidR="005C6E9C" w:rsidRPr="008D418E" w:rsidRDefault="005C6E9C" w:rsidP="005C6E9C">
            <w:pPr>
              <w:spacing w:line="240" w:lineRule="auto"/>
              <w:rPr>
                <w:rFonts w:cstheme="minorHAnsi"/>
                <w:szCs w:val="18"/>
              </w:rPr>
            </w:pPr>
          </w:p>
        </w:tc>
        <w:tc>
          <w:tcPr>
            <w:tcW w:w="1332" w:type="pct"/>
            <w:hideMark/>
          </w:tcPr>
          <w:p w14:paraId="081AAAAA" w14:textId="77777777" w:rsidR="005C6E9C" w:rsidRPr="008D418E" w:rsidRDefault="005C6E9C" w:rsidP="005C6E9C">
            <w:pPr>
              <w:spacing w:line="240" w:lineRule="auto"/>
              <w:rPr>
                <w:rFonts w:cstheme="minorHAnsi"/>
                <w:szCs w:val="18"/>
              </w:rPr>
            </w:pPr>
            <w:r w:rsidRPr="008D418E">
              <w:rPr>
                <w:rFonts w:cstheme="minorHAnsi"/>
                <w:b/>
                <w:bCs/>
                <w:color w:val="000000"/>
                <w:szCs w:val="18"/>
              </w:rPr>
              <w:t>Total</w:t>
            </w:r>
          </w:p>
        </w:tc>
        <w:tc>
          <w:tcPr>
            <w:tcW w:w="464" w:type="pct"/>
            <w:gridSpan w:val="2"/>
            <w:hideMark/>
          </w:tcPr>
          <w:p w14:paraId="0211EECA" w14:textId="77777777" w:rsidR="005C6E9C" w:rsidRPr="008D418E" w:rsidRDefault="005C6E9C" w:rsidP="005C6E9C">
            <w:pPr>
              <w:spacing w:line="240" w:lineRule="auto"/>
              <w:rPr>
                <w:rFonts w:cstheme="minorHAnsi"/>
                <w:szCs w:val="18"/>
              </w:rPr>
            </w:pPr>
            <w:r w:rsidRPr="008D418E">
              <w:rPr>
                <w:rFonts w:cstheme="minorHAnsi"/>
                <w:szCs w:val="18"/>
              </w:rPr>
              <w:t>28</w:t>
            </w:r>
          </w:p>
        </w:tc>
        <w:tc>
          <w:tcPr>
            <w:tcW w:w="464" w:type="pct"/>
            <w:gridSpan w:val="2"/>
            <w:hideMark/>
          </w:tcPr>
          <w:p w14:paraId="05026340" w14:textId="77777777" w:rsidR="005C6E9C" w:rsidRPr="008D418E" w:rsidRDefault="005C6E9C" w:rsidP="005C6E9C">
            <w:pPr>
              <w:spacing w:line="240" w:lineRule="auto"/>
              <w:rPr>
                <w:rFonts w:cstheme="minorHAnsi"/>
                <w:szCs w:val="18"/>
              </w:rPr>
            </w:pPr>
            <w:r w:rsidRPr="008D418E">
              <w:rPr>
                <w:rFonts w:cstheme="minorHAnsi"/>
                <w:szCs w:val="18"/>
              </w:rPr>
              <w:t>53</w:t>
            </w:r>
          </w:p>
        </w:tc>
        <w:tc>
          <w:tcPr>
            <w:tcW w:w="464" w:type="pct"/>
            <w:gridSpan w:val="3"/>
            <w:hideMark/>
          </w:tcPr>
          <w:p w14:paraId="47A633A4" w14:textId="77777777" w:rsidR="005C6E9C" w:rsidRPr="008D418E" w:rsidRDefault="005C6E9C" w:rsidP="005C6E9C">
            <w:pPr>
              <w:spacing w:line="240" w:lineRule="auto"/>
              <w:rPr>
                <w:rFonts w:cstheme="minorHAnsi"/>
                <w:szCs w:val="18"/>
              </w:rPr>
            </w:pPr>
            <w:r w:rsidRPr="008D418E">
              <w:rPr>
                <w:rFonts w:cstheme="minorHAnsi"/>
                <w:szCs w:val="18"/>
              </w:rPr>
              <w:t>75</w:t>
            </w:r>
          </w:p>
        </w:tc>
        <w:tc>
          <w:tcPr>
            <w:tcW w:w="464" w:type="pct"/>
            <w:gridSpan w:val="2"/>
            <w:hideMark/>
          </w:tcPr>
          <w:p w14:paraId="4E17FD8C" w14:textId="77777777" w:rsidR="005C6E9C" w:rsidRPr="008D418E" w:rsidRDefault="005C6E9C" w:rsidP="005C6E9C">
            <w:pPr>
              <w:spacing w:line="240" w:lineRule="auto"/>
              <w:rPr>
                <w:rFonts w:cstheme="minorHAnsi"/>
                <w:szCs w:val="18"/>
              </w:rPr>
            </w:pPr>
            <w:r w:rsidRPr="008D418E">
              <w:rPr>
                <w:rFonts w:cstheme="minorHAnsi"/>
                <w:szCs w:val="18"/>
              </w:rPr>
              <w:t>75</w:t>
            </w:r>
          </w:p>
        </w:tc>
        <w:tc>
          <w:tcPr>
            <w:tcW w:w="464" w:type="pct"/>
            <w:gridSpan w:val="2"/>
            <w:hideMark/>
          </w:tcPr>
          <w:p w14:paraId="0966D2C2" w14:textId="77777777" w:rsidR="005C6E9C" w:rsidRPr="008D418E" w:rsidRDefault="005C6E9C" w:rsidP="005C6E9C">
            <w:pPr>
              <w:spacing w:line="240" w:lineRule="auto"/>
              <w:rPr>
                <w:rFonts w:cstheme="minorHAnsi"/>
                <w:szCs w:val="18"/>
              </w:rPr>
            </w:pPr>
            <w:r w:rsidRPr="008D418E">
              <w:rPr>
                <w:rFonts w:cstheme="minorHAnsi"/>
                <w:szCs w:val="18"/>
              </w:rPr>
              <w:t>67</w:t>
            </w:r>
          </w:p>
        </w:tc>
      </w:tr>
      <w:tr w:rsidR="005C6E9C" w:rsidRPr="008D418E" w14:paraId="65EA5730" w14:textId="77777777" w:rsidTr="005C6E9C">
        <w:tc>
          <w:tcPr>
            <w:tcW w:w="1348" w:type="pct"/>
            <w:hideMark/>
          </w:tcPr>
          <w:p w14:paraId="2463E0B2" w14:textId="77777777" w:rsidR="005C6E9C" w:rsidRPr="008D418E" w:rsidRDefault="005C6E9C" w:rsidP="005C6E9C">
            <w:pPr>
              <w:spacing w:line="240" w:lineRule="auto"/>
              <w:rPr>
                <w:rFonts w:cstheme="minorHAnsi"/>
                <w:szCs w:val="18"/>
              </w:rPr>
            </w:pPr>
            <w:r w:rsidRPr="008D418E">
              <w:rPr>
                <w:rFonts w:cstheme="minorHAnsi"/>
                <w:b/>
                <w:bCs/>
                <w:color w:val="000000"/>
                <w:szCs w:val="18"/>
              </w:rPr>
              <w:t>Please list the programs you run (outside of competition and training)</w:t>
            </w:r>
          </w:p>
        </w:tc>
        <w:tc>
          <w:tcPr>
            <w:tcW w:w="3652" w:type="pct"/>
            <w:gridSpan w:val="12"/>
            <w:hideMark/>
          </w:tcPr>
          <w:p w14:paraId="26AFD113" w14:textId="77777777" w:rsidR="005C6E9C" w:rsidRPr="008D418E" w:rsidRDefault="005C6E9C" w:rsidP="005C6E9C">
            <w:pPr>
              <w:spacing w:line="240" w:lineRule="auto"/>
              <w:rPr>
                <w:rFonts w:cstheme="minorHAnsi"/>
                <w:color w:val="000000"/>
                <w:szCs w:val="18"/>
              </w:rPr>
            </w:pPr>
            <w:r w:rsidRPr="008D418E">
              <w:rPr>
                <w:rFonts w:cstheme="minorHAnsi"/>
                <w:color w:val="000000"/>
                <w:szCs w:val="18"/>
              </w:rPr>
              <w:t>Social media awareness – 60</w:t>
            </w:r>
          </w:p>
          <w:p w14:paraId="41F49986" w14:textId="77777777" w:rsidR="005C6E9C" w:rsidRPr="008D418E" w:rsidRDefault="005C6E9C" w:rsidP="005C6E9C">
            <w:pPr>
              <w:spacing w:line="240" w:lineRule="auto"/>
              <w:rPr>
                <w:rFonts w:cstheme="minorHAnsi"/>
                <w:color w:val="000000"/>
                <w:szCs w:val="18"/>
              </w:rPr>
            </w:pPr>
            <w:r w:rsidRPr="008D418E">
              <w:rPr>
                <w:rFonts w:cstheme="minorHAnsi"/>
                <w:color w:val="000000"/>
                <w:szCs w:val="18"/>
              </w:rPr>
              <w:t>Social media interaction re training and connectivity.</w:t>
            </w:r>
          </w:p>
          <w:p w14:paraId="5FB2786D" w14:textId="77777777" w:rsidR="005C6E9C" w:rsidRPr="008D418E" w:rsidRDefault="005C6E9C" w:rsidP="005C6E9C">
            <w:pPr>
              <w:spacing w:line="240" w:lineRule="auto"/>
              <w:rPr>
                <w:rFonts w:cstheme="minorHAnsi"/>
                <w:color w:val="000000"/>
                <w:szCs w:val="18"/>
              </w:rPr>
            </w:pPr>
            <w:r w:rsidRPr="008D418E">
              <w:rPr>
                <w:rFonts w:cstheme="minorHAnsi"/>
                <w:color w:val="000000"/>
                <w:szCs w:val="18"/>
              </w:rPr>
              <w:t>Refresher re rules/ etc.- 60</w:t>
            </w:r>
          </w:p>
          <w:p w14:paraId="3C9CC97B" w14:textId="7D9927CE" w:rsidR="005C6E9C" w:rsidRPr="008D418E" w:rsidRDefault="005C6E9C" w:rsidP="005C6E9C">
            <w:pPr>
              <w:spacing w:line="240" w:lineRule="auto"/>
              <w:rPr>
                <w:rFonts w:cstheme="minorHAnsi"/>
                <w:color w:val="000000"/>
                <w:szCs w:val="18"/>
              </w:rPr>
            </w:pPr>
            <w:r w:rsidRPr="008D418E">
              <w:rPr>
                <w:rFonts w:cstheme="minorHAnsi"/>
                <w:color w:val="000000"/>
                <w:szCs w:val="18"/>
              </w:rPr>
              <w:t>Volunteer training - 10</w:t>
            </w:r>
          </w:p>
        </w:tc>
      </w:tr>
      <w:tr w:rsidR="005C6E9C" w:rsidRPr="008D418E" w14:paraId="3737D960" w14:textId="77777777" w:rsidTr="005C6E9C">
        <w:tc>
          <w:tcPr>
            <w:tcW w:w="1348" w:type="pct"/>
            <w:hideMark/>
          </w:tcPr>
          <w:p w14:paraId="6A1FAEAB" w14:textId="77777777" w:rsidR="005C6E9C" w:rsidRPr="008D418E" w:rsidRDefault="005C6E9C" w:rsidP="005C6E9C">
            <w:pPr>
              <w:spacing w:line="240" w:lineRule="auto"/>
              <w:rPr>
                <w:rFonts w:cstheme="minorHAnsi"/>
                <w:szCs w:val="18"/>
              </w:rPr>
            </w:pPr>
            <w:r w:rsidRPr="008D418E">
              <w:rPr>
                <w:rFonts w:cstheme="minorHAnsi"/>
                <w:b/>
                <w:bCs/>
                <w:color w:val="000000"/>
                <w:szCs w:val="18"/>
              </w:rPr>
              <w:t>How many people attend these programs?</w:t>
            </w:r>
          </w:p>
        </w:tc>
        <w:tc>
          <w:tcPr>
            <w:tcW w:w="3652" w:type="pct"/>
            <w:gridSpan w:val="12"/>
            <w:hideMark/>
          </w:tcPr>
          <w:p w14:paraId="5C7CB4FB" w14:textId="77777777" w:rsidR="005C6E9C" w:rsidRPr="008D418E" w:rsidRDefault="005C6E9C" w:rsidP="005C6E9C">
            <w:pPr>
              <w:spacing w:line="240" w:lineRule="auto"/>
              <w:rPr>
                <w:rFonts w:cstheme="minorHAnsi"/>
                <w:szCs w:val="18"/>
              </w:rPr>
            </w:pPr>
          </w:p>
        </w:tc>
      </w:tr>
      <w:tr w:rsidR="00815F0E" w:rsidRPr="008D418E" w14:paraId="44BD993D" w14:textId="77777777" w:rsidTr="00815F0E">
        <w:trPr>
          <w:trHeight w:val="270"/>
        </w:trPr>
        <w:tc>
          <w:tcPr>
            <w:tcW w:w="1348" w:type="pct"/>
            <w:vMerge w:val="restart"/>
            <w:hideMark/>
          </w:tcPr>
          <w:p w14:paraId="749B09B2" w14:textId="77777777" w:rsidR="005C6E9C" w:rsidRPr="008D418E" w:rsidRDefault="005C6E9C" w:rsidP="005C6E9C">
            <w:pPr>
              <w:spacing w:line="240" w:lineRule="auto"/>
              <w:rPr>
                <w:rFonts w:cstheme="minorHAnsi"/>
                <w:szCs w:val="18"/>
              </w:rPr>
            </w:pPr>
            <w:r w:rsidRPr="008D418E">
              <w:rPr>
                <w:rFonts w:cstheme="minorHAnsi"/>
                <w:b/>
                <w:bCs/>
                <w:color w:val="000000"/>
                <w:szCs w:val="18"/>
              </w:rPr>
              <w:t>Please detail the days and times you train and compete.</w:t>
            </w:r>
          </w:p>
        </w:tc>
        <w:tc>
          <w:tcPr>
            <w:tcW w:w="1332" w:type="pct"/>
            <w:hideMark/>
          </w:tcPr>
          <w:p w14:paraId="7ACFD8FD" w14:textId="77777777" w:rsidR="005C6E9C" w:rsidRPr="008D418E" w:rsidRDefault="005C6E9C" w:rsidP="005C6E9C">
            <w:pPr>
              <w:spacing w:line="240" w:lineRule="auto"/>
              <w:rPr>
                <w:rFonts w:cstheme="minorHAnsi"/>
                <w:szCs w:val="18"/>
              </w:rPr>
            </w:pPr>
            <w:r w:rsidRPr="008D418E">
              <w:rPr>
                <w:rFonts w:cstheme="minorHAnsi"/>
                <w:b/>
                <w:bCs/>
                <w:color w:val="000000"/>
                <w:szCs w:val="18"/>
              </w:rPr>
              <w:t>Use Type</w:t>
            </w:r>
          </w:p>
        </w:tc>
        <w:tc>
          <w:tcPr>
            <w:tcW w:w="331" w:type="pct"/>
            <w:hideMark/>
          </w:tcPr>
          <w:p w14:paraId="12C44E56" w14:textId="77777777" w:rsidR="005C6E9C" w:rsidRPr="008D418E" w:rsidRDefault="005C6E9C" w:rsidP="005C6E9C">
            <w:pPr>
              <w:spacing w:line="240" w:lineRule="auto"/>
              <w:rPr>
                <w:rFonts w:cstheme="minorHAnsi"/>
                <w:szCs w:val="18"/>
              </w:rPr>
            </w:pPr>
            <w:r w:rsidRPr="008D418E">
              <w:rPr>
                <w:rFonts w:cstheme="minorHAnsi"/>
                <w:b/>
                <w:bCs/>
                <w:color w:val="000000"/>
                <w:szCs w:val="18"/>
              </w:rPr>
              <w:t>Mon</w:t>
            </w:r>
          </w:p>
        </w:tc>
        <w:tc>
          <w:tcPr>
            <w:tcW w:w="331" w:type="pct"/>
            <w:gridSpan w:val="2"/>
            <w:hideMark/>
          </w:tcPr>
          <w:p w14:paraId="0FFDE66D" w14:textId="77777777" w:rsidR="005C6E9C" w:rsidRPr="008D418E" w:rsidRDefault="005C6E9C" w:rsidP="005C6E9C">
            <w:pPr>
              <w:spacing w:line="240" w:lineRule="auto"/>
              <w:rPr>
                <w:rFonts w:cstheme="minorHAnsi"/>
                <w:szCs w:val="18"/>
              </w:rPr>
            </w:pPr>
            <w:r w:rsidRPr="008D418E">
              <w:rPr>
                <w:rFonts w:cstheme="minorHAnsi"/>
                <w:b/>
                <w:bCs/>
                <w:color w:val="000000"/>
                <w:szCs w:val="18"/>
              </w:rPr>
              <w:t>Tues</w:t>
            </w:r>
          </w:p>
        </w:tc>
        <w:tc>
          <w:tcPr>
            <w:tcW w:w="331" w:type="pct"/>
            <w:gridSpan w:val="2"/>
            <w:hideMark/>
          </w:tcPr>
          <w:p w14:paraId="1A7DAB62" w14:textId="77777777" w:rsidR="005C6E9C" w:rsidRPr="008D418E" w:rsidRDefault="005C6E9C" w:rsidP="005C6E9C">
            <w:pPr>
              <w:spacing w:line="240" w:lineRule="auto"/>
              <w:rPr>
                <w:rFonts w:cstheme="minorHAnsi"/>
                <w:szCs w:val="18"/>
              </w:rPr>
            </w:pPr>
            <w:r w:rsidRPr="008D418E">
              <w:rPr>
                <w:rFonts w:cstheme="minorHAnsi"/>
                <w:b/>
                <w:bCs/>
                <w:color w:val="000000"/>
                <w:szCs w:val="18"/>
              </w:rPr>
              <w:t>Wed</w:t>
            </w:r>
          </w:p>
        </w:tc>
        <w:tc>
          <w:tcPr>
            <w:tcW w:w="331" w:type="pct"/>
            <w:hideMark/>
          </w:tcPr>
          <w:p w14:paraId="62248286" w14:textId="77777777" w:rsidR="005C6E9C" w:rsidRPr="008D418E" w:rsidRDefault="005C6E9C" w:rsidP="005C6E9C">
            <w:pPr>
              <w:spacing w:line="240" w:lineRule="auto"/>
              <w:rPr>
                <w:rFonts w:cstheme="minorHAnsi"/>
                <w:szCs w:val="18"/>
              </w:rPr>
            </w:pPr>
            <w:r w:rsidRPr="008D418E">
              <w:rPr>
                <w:rFonts w:cstheme="minorHAnsi"/>
                <w:b/>
                <w:bCs/>
                <w:color w:val="000000"/>
                <w:szCs w:val="18"/>
              </w:rPr>
              <w:t>Thurs</w:t>
            </w:r>
          </w:p>
        </w:tc>
        <w:tc>
          <w:tcPr>
            <w:tcW w:w="331" w:type="pct"/>
            <w:gridSpan w:val="2"/>
            <w:hideMark/>
          </w:tcPr>
          <w:p w14:paraId="2DB04A2A" w14:textId="77777777" w:rsidR="005C6E9C" w:rsidRPr="008D418E" w:rsidRDefault="005C6E9C" w:rsidP="005C6E9C">
            <w:pPr>
              <w:spacing w:line="240" w:lineRule="auto"/>
              <w:rPr>
                <w:rFonts w:cstheme="minorHAnsi"/>
                <w:szCs w:val="18"/>
              </w:rPr>
            </w:pPr>
            <w:r w:rsidRPr="008D418E">
              <w:rPr>
                <w:rFonts w:cstheme="minorHAnsi"/>
                <w:b/>
                <w:bCs/>
                <w:color w:val="000000"/>
                <w:szCs w:val="18"/>
              </w:rPr>
              <w:t>Fri</w:t>
            </w:r>
          </w:p>
        </w:tc>
        <w:tc>
          <w:tcPr>
            <w:tcW w:w="331" w:type="pct"/>
            <w:gridSpan w:val="2"/>
            <w:hideMark/>
          </w:tcPr>
          <w:p w14:paraId="5F19EDEB" w14:textId="77777777" w:rsidR="005C6E9C" w:rsidRPr="008D418E" w:rsidRDefault="005C6E9C" w:rsidP="005C6E9C">
            <w:pPr>
              <w:spacing w:line="240" w:lineRule="auto"/>
              <w:rPr>
                <w:rFonts w:cstheme="minorHAnsi"/>
                <w:szCs w:val="18"/>
              </w:rPr>
            </w:pPr>
            <w:r w:rsidRPr="008D418E">
              <w:rPr>
                <w:rFonts w:cstheme="minorHAnsi"/>
                <w:b/>
                <w:bCs/>
                <w:color w:val="000000"/>
                <w:szCs w:val="18"/>
              </w:rPr>
              <w:t>Sat</w:t>
            </w:r>
          </w:p>
        </w:tc>
        <w:tc>
          <w:tcPr>
            <w:tcW w:w="332" w:type="pct"/>
            <w:hideMark/>
          </w:tcPr>
          <w:p w14:paraId="00C94736" w14:textId="77777777" w:rsidR="005C6E9C" w:rsidRPr="008D418E" w:rsidRDefault="005C6E9C" w:rsidP="005C6E9C">
            <w:pPr>
              <w:spacing w:line="240" w:lineRule="auto"/>
              <w:rPr>
                <w:rFonts w:cstheme="minorHAnsi"/>
                <w:szCs w:val="18"/>
              </w:rPr>
            </w:pPr>
            <w:r w:rsidRPr="008D418E">
              <w:rPr>
                <w:rFonts w:cstheme="minorHAnsi"/>
                <w:b/>
                <w:bCs/>
                <w:color w:val="000000"/>
                <w:szCs w:val="18"/>
              </w:rPr>
              <w:t>Sun</w:t>
            </w:r>
          </w:p>
        </w:tc>
      </w:tr>
      <w:tr w:rsidR="00815F0E" w:rsidRPr="008D418E" w14:paraId="481653BF" w14:textId="77777777" w:rsidTr="00815F0E">
        <w:trPr>
          <w:trHeight w:val="270"/>
        </w:trPr>
        <w:tc>
          <w:tcPr>
            <w:tcW w:w="1348" w:type="pct"/>
            <w:vMerge/>
            <w:hideMark/>
          </w:tcPr>
          <w:p w14:paraId="38ACA2F6" w14:textId="77777777" w:rsidR="005C6E9C" w:rsidRPr="008D418E" w:rsidRDefault="005C6E9C" w:rsidP="005C6E9C">
            <w:pPr>
              <w:spacing w:line="240" w:lineRule="auto"/>
              <w:rPr>
                <w:rFonts w:cstheme="minorHAnsi"/>
                <w:szCs w:val="18"/>
              </w:rPr>
            </w:pPr>
          </w:p>
        </w:tc>
        <w:tc>
          <w:tcPr>
            <w:tcW w:w="1332" w:type="pct"/>
            <w:hideMark/>
          </w:tcPr>
          <w:p w14:paraId="51F48897" w14:textId="77777777" w:rsidR="005C6E9C" w:rsidRPr="008D418E" w:rsidRDefault="005C6E9C" w:rsidP="005C6E9C">
            <w:pPr>
              <w:spacing w:line="240" w:lineRule="auto"/>
              <w:rPr>
                <w:rFonts w:cstheme="minorHAnsi"/>
                <w:szCs w:val="18"/>
              </w:rPr>
            </w:pPr>
            <w:r w:rsidRPr="008D418E">
              <w:rPr>
                <w:rFonts w:cstheme="minorHAnsi"/>
                <w:b/>
                <w:bCs/>
                <w:color w:val="000000"/>
                <w:szCs w:val="18"/>
              </w:rPr>
              <w:t>Competition</w:t>
            </w:r>
          </w:p>
        </w:tc>
        <w:tc>
          <w:tcPr>
            <w:tcW w:w="331" w:type="pct"/>
            <w:hideMark/>
          </w:tcPr>
          <w:p w14:paraId="2D28DECD" w14:textId="77777777" w:rsidR="005C6E9C" w:rsidRPr="008D418E" w:rsidRDefault="005C6E9C" w:rsidP="005C6E9C">
            <w:pPr>
              <w:spacing w:line="240" w:lineRule="auto"/>
              <w:rPr>
                <w:rFonts w:cstheme="minorHAnsi"/>
                <w:szCs w:val="18"/>
              </w:rPr>
            </w:pPr>
          </w:p>
        </w:tc>
        <w:tc>
          <w:tcPr>
            <w:tcW w:w="331" w:type="pct"/>
            <w:gridSpan w:val="2"/>
            <w:hideMark/>
          </w:tcPr>
          <w:p w14:paraId="13F81F10" w14:textId="77777777" w:rsidR="005C6E9C" w:rsidRPr="008D418E" w:rsidRDefault="005C6E9C" w:rsidP="005C6E9C">
            <w:pPr>
              <w:spacing w:line="240" w:lineRule="auto"/>
              <w:rPr>
                <w:rFonts w:cstheme="minorHAnsi"/>
                <w:szCs w:val="18"/>
              </w:rPr>
            </w:pPr>
          </w:p>
        </w:tc>
        <w:tc>
          <w:tcPr>
            <w:tcW w:w="331" w:type="pct"/>
            <w:gridSpan w:val="2"/>
            <w:hideMark/>
          </w:tcPr>
          <w:p w14:paraId="30CC7252" w14:textId="77777777" w:rsidR="005C6E9C" w:rsidRPr="008D418E" w:rsidRDefault="005C6E9C" w:rsidP="005C6E9C">
            <w:pPr>
              <w:spacing w:line="240" w:lineRule="auto"/>
              <w:rPr>
                <w:rFonts w:cstheme="minorHAnsi"/>
                <w:szCs w:val="18"/>
              </w:rPr>
            </w:pPr>
          </w:p>
        </w:tc>
        <w:tc>
          <w:tcPr>
            <w:tcW w:w="331" w:type="pct"/>
            <w:hideMark/>
          </w:tcPr>
          <w:p w14:paraId="2E4A6E89" w14:textId="77777777" w:rsidR="005C6E9C" w:rsidRPr="008D418E" w:rsidRDefault="005C6E9C" w:rsidP="005C6E9C">
            <w:pPr>
              <w:spacing w:line="240" w:lineRule="auto"/>
              <w:rPr>
                <w:rFonts w:cstheme="minorHAnsi"/>
                <w:szCs w:val="18"/>
              </w:rPr>
            </w:pPr>
          </w:p>
        </w:tc>
        <w:tc>
          <w:tcPr>
            <w:tcW w:w="331" w:type="pct"/>
            <w:gridSpan w:val="2"/>
            <w:hideMark/>
          </w:tcPr>
          <w:p w14:paraId="787F40D4" w14:textId="77777777" w:rsidR="005C6E9C" w:rsidRPr="008D418E" w:rsidRDefault="005C6E9C" w:rsidP="005C6E9C">
            <w:pPr>
              <w:spacing w:line="240" w:lineRule="auto"/>
              <w:rPr>
                <w:rFonts w:cstheme="minorHAnsi"/>
                <w:szCs w:val="18"/>
              </w:rPr>
            </w:pPr>
            <w:r w:rsidRPr="008D418E">
              <w:rPr>
                <w:rFonts w:cstheme="minorHAnsi"/>
                <w:szCs w:val="18"/>
              </w:rPr>
              <w:t>x</w:t>
            </w:r>
          </w:p>
        </w:tc>
        <w:tc>
          <w:tcPr>
            <w:tcW w:w="331" w:type="pct"/>
            <w:gridSpan w:val="2"/>
            <w:hideMark/>
          </w:tcPr>
          <w:p w14:paraId="44E6F4A9" w14:textId="77777777" w:rsidR="005C6E9C" w:rsidRPr="008D418E" w:rsidRDefault="005C6E9C" w:rsidP="005C6E9C">
            <w:pPr>
              <w:spacing w:line="240" w:lineRule="auto"/>
              <w:rPr>
                <w:rFonts w:cstheme="minorHAnsi"/>
                <w:szCs w:val="18"/>
              </w:rPr>
            </w:pPr>
          </w:p>
        </w:tc>
        <w:tc>
          <w:tcPr>
            <w:tcW w:w="332" w:type="pct"/>
            <w:hideMark/>
          </w:tcPr>
          <w:p w14:paraId="6B44C3BF" w14:textId="77777777" w:rsidR="005C6E9C" w:rsidRPr="008D418E" w:rsidRDefault="005C6E9C" w:rsidP="005C6E9C">
            <w:pPr>
              <w:spacing w:line="240" w:lineRule="auto"/>
              <w:rPr>
                <w:rFonts w:cstheme="minorHAnsi"/>
                <w:szCs w:val="18"/>
              </w:rPr>
            </w:pPr>
            <w:r w:rsidRPr="008D418E">
              <w:rPr>
                <w:rFonts w:cstheme="minorHAnsi"/>
                <w:szCs w:val="18"/>
              </w:rPr>
              <w:t>x</w:t>
            </w:r>
          </w:p>
        </w:tc>
      </w:tr>
      <w:tr w:rsidR="00815F0E" w:rsidRPr="008D418E" w14:paraId="2E8630DE" w14:textId="77777777" w:rsidTr="00815F0E">
        <w:trPr>
          <w:trHeight w:val="270"/>
        </w:trPr>
        <w:tc>
          <w:tcPr>
            <w:tcW w:w="1348" w:type="pct"/>
            <w:vMerge/>
            <w:hideMark/>
          </w:tcPr>
          <w:p w14:paraId="1B97ACD1" w14:textId="77777777" w:rsidR="005C6E9C" w:rsidRPr="008D418E" w:rsidRDefault="005C6E9C" w:rsidP="005C6E9C">
            <w:pPr>
              <w:spacing w:line="240" w:lineRule="auto"/>
              <w:rPr>
                <w:rFonts w:cstheme="minorHAnsi"/>
                <w:szCs w:val="18"/>
              </w:rPr>
            </w:pPr>
          </w:p>
        </w:tc>
        <w:tc>
          <w:tcPr>
            <w:tcW w:w="1332" w:type="pct"/>
            <w:hideMark/>
          </w:tcPr>
          <w:p w14:paraId="24CD8D04" w14:textId="77777777" w:rsidR="005C6E9C" w:rsidRPr="008D418E" w:rsidRDefault="005C6E9C" w:rsidP="005C6E9C">
            <w:pPr>
              <w:spacing w:line="240" w:lineRule="auto"/>
              <w:rPr>
                <w:rFonts w:cstheme="minorHAnsi"/>
                <w:szCs w:val="18"/>
              </w:rPr>
            </w:pPr>
            <w:r w:rsidRPr="008D418E">
              <w:rPr>
                <w:rFonts w:cstheme="minorHAnsi"/>
                <w:b/>
                <w:bCs/>
                <w:color w:val="000000"/>
                <w:szCs w:val="18"/>
              </w:rPr>
              <w:t>Training</w:t>
            </w:r>
          </w:p>
        </w:tc>
        <w:tc>
          <w:tcPr>
            <w:tcW w:w="331" w:type="pct"/>
            <w:hideMark/>
          </w:tcPr>
          <w:p w14:paraId="7CA7AA0A" w14:textId="77777777" w:rsidR="005C6E9C" w:rsidRPr="008D418E" w:rsidRDefault="005C6E9C" w:rsidP="005C6E9C">
            <w:pPr>
              <w:spacing w:line="240" w:lineRule="auto"/>
              <w:rPr>
                <w:rFonts w:cstheme="minorHAnsi"/>
                <w:szCs w:val="18"/>
              </w:rPr>
            </w:pPr>
            <w:r w:rsidRPr="008D418E">
              <w:rPr>
                <w:rFonts w:cstheme="minorHAnsi"/>
                <w:szCs w:val="18"/>
              </w:rPr>
              <w:t>x</w:t>
            </w:r>
          </w:p>
        </w:tc>
        <w:tc>
          <w:tcPr>
            <w:tcW w:w="331" w:type="pct"/>
            <w:gridSpan w:val="2"/>
            <w:hideMark/>
          </w:tcPr>
          <w:p w14:paraId="47334ECC" w14:textId="77777777" w:rsidR="005C6E9C" w:rsidRPr="008D418E" w:rsidRDefault="005C6E9C" w:rsidP="005C6E9C">
            <w:pPr>
              <w:spacing w:line="240" w:lineRule="auto"/>
              <w:rPr>
                <w:rFonts w:cstheme="minorHAnsi"/>
                <w:szCs w:val="18"/>
              </w:rPr>
            </w:pPr>
          </w:p>
        </w:tc>
        <w:tc>
          <w:tcPr>
            <w:tcW w:w="331" w:type="pct"/>
            <w:gridSpan w:val="2"/>
            <w:hideMark/>
          </w:tcPr>
          <w:p w14:paraId="1662CA0B" w14:textId="77777777" w:rsidR="005C6E9C" w:rsidRPr="008D418E" w:rsidRDefault="005C6E9C" w:rsidP="005C6E9C">
            <w:pPr>
              <w:spacing w:line="240" w:lineRule="auto"/>
              <w:rPr>
                <w:rFonts w:cstheme="minorHAnsi"/>
                <w:szCs w:val="18"/>
              </w:rPr>
            </w:pPr>
          </w:p>
        </w:tc>
        <w:tc>
          <w:tcPr>
            <w:tcW w:w="331" w:type="pct"/>
            <w:hideMark/>
          </w:tcPr>
          <w:p w14:paraId="66EDCAFB" w14:textId="77777777" w:rsidR="005C6E9C" w:rsidRPr="008D418E" w:rsidRDefault="005C6E9C" w:rsidP="005C6E9C">
            <w:pPr>
              <w:spacing w:line="240" w:lineRule="auto"/>
              <w:rPr>
                <w:rFonts w:cstheme="minorHAnsi"/>
                <w:szCs w:val="18"/>
              </w:rPr>
            </w:pPr>
          </w:p>
        </w:tc>
        <w:tc>
          <w:tcPr>
            <w:tcW w:w="331" w:type="pct"/>
            <w:gridSpan w:val="2"/>
            <w:hideMark/>
          </w:tcPr>
          <w:p w14:paraId="4B90E7DC" w14:textId="77777777" w:rsidR="005C6E9C" w:rsidRPr="008D418E" w:rsidRDefault="005C6E9C" w:rsidP="005C6E9C">
            <w:pPr>
              <w:spacing w:line="240" w:lineRule="auto"/>
              <w:rPr>
                <w:rFonts w:cstheme="minorHAnsi"/>
                <w:szCs w:val="18"/>
              </w:rPr>
            </w:pPr>
          </w:p>
        </w:tc>
        <w:tc>
          <w:tcPr>
            <w:tcW w:w="331" w:type="pct"/>
            <w:gridSpan w:val="2"/>
            <w:hideMark/>
          </w:tcPr>
          <w:p w14:paraId="111BB340" w14:textId="77777777" w:rsidR="005C6E9C" w:rsidRPr="008D418E" w:rsidRDefault="005C6E9C" w:rsidP="005C6E9C">
            <w:pPr>
              <w:spacing w:line="240" w:lineRule="auto"/>
              <w:rPr>
                <w:rFonts w:cstheme="minorHAnsi"/>
                <w:szCs w:val="18"/>
              </w:rPr>
            </w:pPr>
          </w:p>
        </w:tc>
        <w:tc>
          <w:tcPr>
            <w:tcW w:w="332" w:type="pct"/>
            <w:hideMark/>
          </w:tcPr>
          <w:p w14:paraId="6EB846EF" w14:textId="77777777" w:rsidR="005C6E9C" w:rsidRPr="008D418E" w:rsidRDefault="005C6E9C" w:rsidP="005C6E9C">
            <w:pPr>
              <w:spacing w:line="240" w:lineRule="auto"/>
              <w:rPr>
                <w:rFonts w:cstheme="minorHAnsi"/>
                <w:szCs w:val="18"/>
              </w:rPr>
            </w:pPr>
          </w:p>
        </w:tc>
      </w:tr>
      <w:tr w:rsidR="005C6E9C" w:rsidRPr="008D418E" w14:paraId="53BF068F" w14:textId="77777777" w:rsidTr="005C6E9C">
        <w:tc>
          <w:tcPr>
            <w:tcW w:w="1348" w:type="pct"/>
            <w:hideMark/>
          </w:tcPr>
          <w:p w14:paraId="6D0D79CE" w14:textId="77777777" w:rsidR="005C6E9C" w:rsidRPr="008D418E" w:rsidRDefault="005C6E9C" w:rsidP="005C6E9C">
            <w:pPr>
              <w:spacing w:line="240" w:lineRule="auto"/>
              <w:rPr>
                <w:rFonts w:cstheme="minorHAnsi"/>
                <w:szCs w:val="18"/>
              </w:rPr>
            </w:pPr>
            <w:r w:rsidRPr="008D418E">
              <w:rPr>
                <w:rFonts w:cstheme="minorHAnsi"/>
                <w:b/>
                <w:bCs/>
                <w:color w:val="000000"/>
                <w:szCs w:val="18"/>
              </w:rPr>
              <w:t>What events do you run during the year?</w:t>
            </w:r>
          </w:p>
        </w:tc>
        <w:tc>
          <w:tcPr>
            <w:tcW w:w="3652" w:type="pct"/>
            <w:gridSpan w:val="12"/>
            <w:hideMark/>
          </w:tcPr>
          <w:p w14:paraId="55DB28F4" w14:textId="2F93B007" w:rsidR="005C6E9C" w:rsidRPr="008D418E" w:rsidRDefault="005C6E9C" w:rsidP="00CD3016">
            <w:pPr>
              <w:spacing w:line="240" w:lineRule="auto"/>
              <w:rPr>
                <w:rFonts w:cstheme="minorHAnsi"/>
                <w:szCs w:val="18"/>
              </w:rPr>
            </w:pPr>
            <w:r w:rsidRPr="008D418E">
              <w:rPr>
                <w:rFonts w:cstheme="minorHAnsi"/>
                <w:color w:val="000000"/>
                <w:szCs w:val="18"/>
              </w:rPr>
              <w:t>Fundraising events</w:t>
            </w:r>
            <w:r w:rsidR="00C92786" w:rsidRPr="008D418E">
              <w:rPr>
                <w:rFonts w:cstheme="minorHAnsi"/>
                <w:color w:val="000000"/>
                <w:szCs w:val="18"/>
              </w:rPr>
              <w:t>, f</w:t>
            </w:r>
            <w:r w:rsidRPr="008D418E">
              <w:rPr>
                <w:rFonts w:cstheme="minorHAnsi"/>
                <w:color w:val="000000"/>
                <w:szCs w:val="18"/>
              </w:rPr>
              <w:t>amily barbecues</w:t>
            </w:r>
            <w:r w:rsidR="00CD3016" w:rsidRPr="008D418E">
              <w:rPr>
                <w:rFonts w:cstheme="minorHAnsi"/>
                <w:color w:val="000000"/>
                <w:szCs w:val="18"/>
              </w:rPr>
              <w:t>, s</w:t>
            </w:r>
            <w:r w:rsidRPr="008D418E">
              <w:rPr>
                <w:rFonts w:cstheme="minorHAnsi"/>
                <w:color w:val="000000"/>
                <w:szCs w:val="18"/>
              </w:rPr>
              <w:t>eason launches</w:t>
            </w:r>
            <w:r w:rsidR="00CD3016" w:rsidRPr="008D418E">
              <w:rPr>
                <w:rFonts w:cstheme="minorHAnsi"/>
                <w:color w:val="000000"/>
                <w:szCs w:val="18"/>
              </w:rPr>
              <w:t>, p</w:t>
            </w:r>
            <w:r w:rsidRPr="008D418E">
              <w:rPr>
                <w:rFonts w:cstheme="minorHAnsi"/>
                <w:color w:val="000000"/>
                <w:szCs w:val="18"/>
              </w:rPr>
              <w:t>resentations</w:t>
            </w:r>
            <w:r w:rsidR="00CD3016" w:rsidRPr="008D418E">
              <w:rPr>
                <w:rFonts w:cstheme="minorHAnsi"/>
                <w:color w:val="000000"/>
                <w:szCs w:val="18"/>
              </w:rPr>
              <w:t xml:space="preserve">, </w:t>
            </w:r>
            <w:r w:rsidRPr="008D418E">
              <w:rPr>
                <w:rFonts w:cstheme="minorHAnsi"/>
                <w:color w:val="000000"/>
                <w:szCs w:val="18"/>
              </w:rPr>
              <w:t>Zoom connection meetings</w:t>
            </w:r>
          </w:p>
        </w:tc>
      </w:tr>
      <w:tr w:rsidR="005C6E9C" w:rsidRPr="008D418E" w14:paraId="58093901" w14:textId="77777777" w:rsidTr="005C6E9C">
        <w:tc>
          <w:tcPr>
            <w:tcW w:w="1348" w:type="pct"/>
            <w:hideMark/>
          </w:tcPr>
          <w:p w14:paraId="626B87B2" w14:textId="77777777" w:rsidR="005C6E9C" w:rsidRPr="008D418E" w:rsidRDefault="005C6E9C" w:rsidP="005C6E9C">
            <w:pPr>
              <w:spacing w:line="240" w:lineRule="auto"/>
              <w:rPr>
                <w:rFonts w:cstheme="minorHAnsi"/>
                <w:szCs w:val="18"/>
              </w:rPr>
            </w:pPr>
            <w:r w:rsidRPr="008D418E">
              <w:rPr>
                <w:rFonts w:cstheme="minorHAnsi"/>
                <w:b/>
                <w:bCs/>
                <w:color w:val="000000"/>
                <w:szCs w:val="18"/>
              </w:rPr>
              <w:t>How many people attend these events?</w:t>
            </w:r>
          </w:p>
        </w:tc>
        <w:tc>
          <w:tcPr>
            <w:tcW w:w="3652" w:type="pct"/>
            <w:gridSpan w:val="12"/>
            <w:hideMark/>
          </w:tcPr>
          <w:p w14:paraId="52419925" w14:textId="77777777" w:rsidR="005C6E9C" w:rsidRPr="008D418E" w:rsidRDefault="005C6E9C" w:rsidP="005C6E9C">
            <w:pPr>
              <w:spacing w:line="240" w:lineRule="auto"/>
              <w:rPr>
                <w:rFonts w:cstheme="minorHAnsi"/>
                <w:color w:val="000000"/>
                <w:szCs w:val="18"/>
              </w:rPr>
            </w:pPr>
            <w:r w:rsidRPr="008D418E">
              <w:rPr>
                <w:rFonts w:cstheme="minorHAnsi"/>
                <w:color w:val="000000"/>
                <w:szCs w:val="18"/>
              </w:rPr>
              <w:t>30-50 for team events</w:t>
            </w:r>
          </w:p>
          <w:p w14:paraId="399D0658" w14:textId="77777777" w:rsidR="005C6E9C" w:rsidRPr="008D418E" w:rsidRDefault="005C6E9C" w:rsidP="005C6E9C">
            <w:pPr>
              <w:spacing w:line="240" w:lineRule="auto"/>
              <w:rPr>
                <w:rFonts w:cstheme="minorHAnsi"/>
                <w:szCs w:val="18"/>
              </w:rPr>
            </w:pPr>
            <w:r w:rsidRPr="008D418E">
              <w:rPr>
                <w:rFonts w:cstheme="minorHAnsi"/>
                <w:color w:val="000000"/>
                <w:szCs w:val="18"/>
              </w:rPr>
              <w:t>200 for a presentation</w:t>
            </w:r>
          </w:p>
        </w:tc>
      </w:tr>
    </w:tbl>
    <w:p w14:paraId="051DB9BF" w14:textId="77777777" w:rsidR="003F64C5" w:rsidRPr="004071CE" w:rsidRDefault="003F64C5" w:rsidP="004071CE">
      <w:pPr>
        <w:pStyle w:val="BodyText"/>
      </w:pPr>
    </w:p>
    <w:p w14:paraId="1ACBEBA5" w14:textId="77777777" w:rsidR="003F64C5" w:rsidRPr="004071CE" w:rsidRDefault="003F64C5" w:rsidP="004071CE">
      <w:pPr>
        <w:pStyle w:val="BodyText"/>
      </w:pPr>
      <w:r w:rsidRPr="004071CE">
        <w:br w:type="page"/>
      </w:r>
    </w:p>
    <w:p w14:paraId="4D047F32" w14:textId="606B98A5" w:rsidR="003818E5" w:rsidRDefault="003818E5" w:rsidP="003818E5">
      <w:pPr>
        <w:pStyle w:val="Heading3"/>
      </w:pPr>
      <w:bookmarkStart w:id="62" w:name="_Toc113616846"/>
      <w:r>
        <w:lastRenderedPageBreak/>
        <w:t>Bell Park Cricket Club</w:t>
      </w:r>
      <w:bookmarkEnd w:id="62"/>
    </w:p>
    <w:p w14:paraId="5802908D" w14:textId="2E8854F2" w:rsidR="00233BD7" w:rsidRDefault="003818E5" w:rsidP="003818E5">
      <w:pPr>
        <w:pStyle w:val="BodyText"/>
      </w:pPr>
      <w:r w:rsidRPr="001007E2">
        <w:t xml:space="preserve">Sport or activity provided: </w:t>
      </w:r>
      <w:r w:rsidRPr="003818E5">
        <w:t xml:space="preserve">Management of the Bell Park </w:t>
      </w:r>
      <w:r w:rsidR="001B71E4">
        <w:t xml:space="preserve">Cricket </w:t>
      </w:r>
      <w:r w:rsidRPr="003818E5">
        <w:t xml:space="preserve">Club, including </w:t>
      </w:r>
      <w:r w:rsidR="001B71E4">
        <w:t xml:space="preserve">Woolworths Blasters program, junior and senior cricket teams and an </w:t>
      </w:r>
      <w:r w:rsidR="00CD3016">
        <w:t>all-abilities</w:t>
      </w:r>
      <w:r w:rsidR="001B71E4">
        <w:t xml:space="preserve"> cricket team</w:t>
      </w:r>
      <w:r w:rsidRPr="003818E5">
        <w:t>.</w:t>
      </w:r>
    </w:p>
    <w:tbl>
      <w:tblPr>
        <w:tblStyle w:val="TableGrid"/>
        <w:tblW w:w="0" w:type="auto"/>
        <w:tblLook w:val="04A0" w:firstRow="1" w:lastRow="0" w:firstColumn="1" w:lastColumn="0" w:noHBand="0" w:noVBand="1"/>
      </w:tblPr>
      <w:tblGrid>
        <w:gridCol w:w="2665"/>
        <w:gridCol w:w="2804"/>
        <w:gridCol w:w="692"/>
        <w:gridCol w:w="278"/>
        <w:gridCol w:w="415"/>
        <w:gridCol w:w="555"/>
        <w:gridCol w:w="138"/>
        <w:gridCol w:w="693"/>
        <w:gridCol w:w="139"/>
        <w:gridCol w:w="554"/>
        <w:gridCol w:w="416"/>
        <w:gridCol w:w="277"/>
        <w:gridCol w:w="693"/>
      </w:tblGrid>
      <w:tr w:rsidR="002323E0" w:rsidRPr="008D418E" w14:paraId="2F650754" w14:textId="77777777" w:rsidTr="002323E0">
        <w:trPr>
          <w:cnfStyle w:val="100000000000" w:firstRow="1" w:lastRow="0" w:firstColumn="0" w:lastColumn="0" w:oddVBand="0" w:evenVBand="0" w:oddHBand="0" w:evenHBand="0" w:firstRowFirstColumn="0" w:firstRowLastColumn="0" w:lastRowFirstColumn="0" w:lastRowLastColumn="0"/>
          <w:trHeight w:val="42"/>
        </w:trPr>
        <w:tc>
          <w:tcPr>
            <w:tcW w:w="2665" w:type="dxa"/>
            <w:hideMark/>
          </w:tcPr>
          <w:p w14:paraId="7AC59127" w14:textId="77777777" w:rsidR="001B71E4" w:rsidRPr="008D418E" w:rsidRDefault="001B71E4" w:rsidP="001B71E4">
            <w:pPr>
              <w:spacing w:line="240" w:lineRule="auto"/>
              <w:rPr>
                <w:rFonts w:cstheme="minorHAnsi"/>
                <w:color w:val="FFFFFF" w:themeColor="background1"/>
                <w:szCs w:val="18"/>
              </w:rPr>
            </w:pPr>
            <w:r w:rsidRPr="008D418E">
              <w:rPr>
                <w:rFonts w:cstheme="minorHAnsi"/>
                <w:bCs/>
                <w:color w:val="FFFFFF" w:themeColor="background1"/>
                <w:szCs w:val="18"/>
              </w:rPr>
              <w:t>Questions</w:t>
            </w:r>
          </w:p>
        </w:tc>
        <w:tc>
          <w:tcPr>
            <w:tcW w:w="2804" w:type="dxa"/>
          </w:tcPr>
          <w:p w14:paraId="085E89A5" w14:textId="74883BEE" w:rsidR="001B71E4" w:rsidRPr="008D418E" w:rsidRDefault="001B71E4" w:rsidP="001B71E4">
            <w:pPr>
              <w:spacing w:line="240" w:lineRule="auto"/>
              <w:jc w:val="center"/>
              <w:rPr>
                <w:rFonts w:cstheme="minorHAnsi"/>
                <w:color w:val="FFFFFF" w:themeColor="background1"/>
                <w:szCs w:val="18"/>
              </w:rPr>
            </w:pPr>
          </w:p>
        </w:tc>
        <w:tc>
          <w:tcPr>
            <w:tcW w:w="970" w:type="dxa"/>
            <w:gridSpan w:val="2"/>
          </w:tcPr>
          <w:p w14:paraId="2DD337D0" w14:textId="20583F7C" w:rsidR="001B71E4" w:rsidRPr="008D418E" w:rsidRDefault="001B71E4" w:rsidP="001B71E4">
            <w:pPr>
              <w:spacing w:line="240" w:lineRule="auto"/>
              <w:jc w:val="center"/>
              <w:rPr>
                <w:rFonts w:cstheme="minorHAnsi"/>
                <w:color w:val="FFFFFF" w:themeColor="background1"/>
                <w:szCs w:val="18"/>
              </w:rPr>
            </w:pPr>
          </w:p>
        </w:tc>
        <w:tc>
          <w:tcPr>
            <w:tcW w:w="970" w:type="dxa"/>
            <w:gridSpan w:val="2"/>
          </w:tcPr>
          <w:p w14:paraId="1B10FB3C" w14:textId="36C78C25" w:rsidR="001B71E4" w:rsidRPr="008D418E" w:rsidRDefault="001B71E4" w:rsidP="001B71E4">
            <w:pPr>
              <w:spacing w:line="240" w:lineRule="auto"/>
              <w:jc w:val="center"/>
              <w:rPr>
                <w:rFonts w:cstheme="minorHAnsi"/>
                <w:color w:val="FFFFFF" w:themeColor="background1"/>
                <w:szCs w:val="18"/>
              </w:rPr>
            </w:pPr>
          </w:p>
        </w:tc>
        <w:tc>
          <w:tcPr>
            <w:tcW w:w="970" w:type="dxa"/>
            <w:gridSpan w:val="3"/>
          </w:tcPr>
          <w:p w14:paraId="7582EA03" w14:textId="6314F9FF" w:rsidR="001B71E4" w:rsidRPr="008D418E" w:rsidRDefault="001B71E4" w:rsidP="001B71E4">
            <w:pPr>
              <w:spacing w:line="240" w:lineRule="auto"/>
              <w:jc w:val="center"/>
              <w:rPr>
                <w:rFonts w:cstheme="minorHAnsi"/>
                <w:color w:val="FFFFFF" w:themeColor="background1"/>
                <w:szCs w:val="18"/>
              </w:rPr>
            </w:pPr>
          </w:p>
        </w:tc>
        <w:tc>
          <w:tcPr>
            <w:tcW w:w="970" w:type="dxa"/>
            <w:gridSpan w:val="2"/>
          </w:tcPr>
          <w:p w14:paraId="3A585E4A" w14:textId="5D10A84A" w:rsidR="001B71E4" w:rsidRPr="008D418E" w:rsidRDefault="001B71E4" w:rsidP="001B71E4">
            <w:pPr>
              <w:spacing w:line="240" w:lineRule="auto"/>
              <w:jc w:val="center"/>
              <w:rPr>
                <w:rFonts w:cstheme="minorHAnsi"/>
                <w:color w:val="FFFFFF" w:themeColor="background1"/>
                <w:szCs w:val="18"/>
              </w:rPr>
            </w:pPr>
          </w:p>
        </w:tc>
        <w:tc>
          <w:tcPr>
            <w:tcW w:w="970" w:type="dxa"/>
            <w:gridSpan w:val="2"/>
          </w:tcPr>
          <w:p w14:paraId="6B26179E" w14:textId="019570AF" w:rsidR="001B71E4" w:rsidRPr="008D418E" w:rsidRDefault="001B71E4" w:rsidP="001B71E4">
            <w:pPr>
              <w:spacing w:line="240" w:lineRule="auto"/>
              <w:jc w:val="center"/>
              <w:rPr>
                <w:rFonts w:cstheme="minorHAnsi"/>
                <w:color w:val="FFFFFF" w:themeColor="background1"/>
                <w:szCs w:val="18"/>
              </w:rPr>
            </w:pPr>
          </w:p>
        </w:tc>
      </w:tr>
      <w:tr w:rsidR="002323E0" w:rsidRPr="008D418E" w14:paraId="5E3ED4A7" w14:textId="77777777" w:rsidTr="002323E0">
        <w:trPr>
          <w:trHeight w:val="42"/>
        </w:trPr>
        <w:tc>
          <w:tcPr>
            <w:tcW w:w="2665" w:type="dxa"/>
            <w:vMerge w:val="restart"/>
          </w:tcPr>
          <w:p w14:paraId="466D9583" w14:textId="77777777" w:rsidR="002323E0" w:rsidRPr="008D418E" w:rsidRDefault="002323E0" w:rsidP="002323E0">
            <w:pPr>
              <w:spacing w:line="240" w:lineRule="auto"/>
              <w:rPr>
                <w:rFonts w:cstheme="minorHAnsi"/>
                <w:szCs w:val="18"/>
              </w:rPr>
            </w:pPr>
            <w:r w:rsidRPr="008D418E">
              <w:rPr>
                <w:rFonts w:cstheme="minorHAnsi"/>
                <w:b/>
                <w:bCs/>
                <w:color w:val="000000"/>
                <w:szCs w:val="18"/>
              </w:rPr>
              <w:t>Where possible, what are your membership numbers across the following Cohorts?</w:t>
            </w:r>
          </w:p>
          <w:p w14:paraId="750DA3D8" w14:textId="77777777" w:rsidR="002323E0" w:rsidRPr="008D418E" w:rsidRDefault="002323E0" w:rsidP="002323E0">
            <w:pPr>
              <w:spacing w:line="240" w:lineRule="auto"/>
              <w:rPr>
                <w:rFonts w:cstheme="minorHAnsi"/>
                <w:szCs w:val="18"/>
              </w:rPr>
            </w:pPr>
          </w:p>
          <w:p w14:paraId="1CD8DDD4" w14:textId="27538CD5" w:rsidR="002323E0" w:rsidRPr="008D418E" w:rsidRDefault="002323E0" w:rsidP="002323E0">
            <w:pPr>
              <w:spacing w:line="240" w:lineRule="auto"/>
              <w:rPr>
                <w:rFonts w:cstheme="minorHAnsi"/>
                <w:bCs/>
                <w:color w:val="FFFFFF" w:themeColor="background1"/>
                <w:szCs w:val="18"/>
              </w:rPr>
            </w:pPr>
            <w:r w:rsidRPr="008D418E">
              <w:rPr>
                <w:rFonts w:cstheme="minorHAnsi"/>
                <w:color w:val="000000"/>
                <w:szCs w:val="18"/>
              </w:rPr>
              <w:t>Please note - The numbers indicated represent player numbers. There is a social club membership component consisting of social club patrons, as well as family members of players and a strong supporter base.</w:t>
            </w:r>
            <w:r w:rsidRPr="008D418E">
              <w:rPr>
                <w:rFonts w:cstheme="minorHAnsi"/>
                <w:b/>
                <w:bCs/>
                <w:color w:val="000000"/>
                <w:szCs w:val="18"/>
              </w:rPr>
              <w:t xml:space="preserve">  </w:t>
            </w:r>
          </w:p>
        </w:tc>
        <w:tc>
          <w:tcPr>
            <w:tcW w:w="2804" w:type="dxa"/>
          </w:tcPr>
          <w:p w14:paraId="46C2C4F0" w14:textId="05885447" w:rsidR="002323E0" w:rsidRPr="008D418E" w:rsidRDefault="002323E0" w:rsidP="002323E0">
            <w:pPr>
              <w:spacing w:line="240" w:lineRule="auto"/>
              <w:rPr>
                <w:rFonts w:cstheme="minorHAnsi"/>
                <w:bCs/>
                <w:color w:val="FFFFFF" w:themeColor="background1"/>
                <w:szCs w:val="18"/>
              </w:rPr>
            </w:pPr>
            <w:r w:rsidRPr="008D418E">
              <w:rPr>
                <w:rFonts w:cstheme="minorHAnsi"/>
                <w:b/>
                <w:szCs w:val="18"/>
              </w:rPr>
              <w:t>Cohort</w:t>
            </w:r>
          </w:p>
        </w:tc>
        <w:tc>
          <w:tcPr>
            <w:tcW w:w="970" w:type="dxa"/>
            <w:gridSpan w:val="2"/>
          </w:tcPr>
          <w:p w14:paraId="390A0A7F" w14:textId="5A15EDDA" w:rsidR="002323E0" w:rsidRPr="008D418E" w:rsidRDefault="002323E0" w:rsidP="002323E0">
            <w:pPr>
              <w:spacing w:line="240" w:lineRule="auto"/>
              <w:rPr>
                <w:rFonts w:cstheme="minorHAnsi"/>
                <w:bCs/>
                <w:color w:val="FFFFFF" w:themeColor="background1"/>
                <w:szCs w:val="18"/>
              </w:rPr>
            </w:pPr>
            <w:r w:rsidRPr="008D418E">
              <w:rPr>
                <w:rFonts w:cstheme="minorHAnsi"/>
                <w:b/>
                <w:szCs w:val="18"/>
              </w:rPr>
              <w:t>2017</w:t>
            </w:r>
          </w:p>
        </w:tc>
        <w:tc>
          <w:tcPr>
            <w:tcW w:w="970" w:type="dxa"/>
            <w:gridSpan w:val="2"/>
          </w:tcPr>
          <w:p w14:paraId="514185C6" w14:textId="165297AB" w:rsidR="002323E0" w:rsidRPr="008D418E" w:rsidRDefault="002323E0" w:rsidP="002323E0">
            <w:pPr>
              <w:spacing w:line="240" w:lineRule="auto"/>
              <w:rPr>
                <w:rFonts w:cstheme="minorHAnsi"/>
                <w:bCs/>
                <w:color w:val="FFFFFF" w:themeColor="background1"/>
                <w:szCs w:val="18"/>
              </w:rPr>
            </w:pPr>
            <w:r w:rsidRPr="008D418E">
              <w:rPr>
                <w:rFonts w:cstheme="minorHAnsi"/>
                <w:b/>
                <w:szCs w:val="18"/>
              </w:rPr>
              <w:t>2018</w:t>
            </w:r>
          </w:p>
        </w:tc>
        <w:tc>
          <w:tcPr>
            <w:tcW w:w="970" w:type="dxa"/>
            <w:gridSpan w:val="3"/>
          </w:tcPr>
          <w:p w14:paraId="59B5DC63" w14:textId="79913BEE" w:rsidR="002323E0" w:rsidRPr="008D418E" w:rsidRDefault="002323E0" w:rsidP="002323E0">
            <w:pPr>
              <w:spacing w:line="240" w:lineRule="auto"/>
              <w:rPr>
                <w:rFonts w:cstheme="minorHAnsi"/>
                <w:bCs/>
                <w:color w:val="FFFFFF" w:themeColor="background1"/>
                <w:szCs w:val="18"/>
              </w:rPr>
            </w:pPr>
            <w:r w:rsidRPr="008D418E">
              <w:rPr>
                <w:rFonts w:cstheme="minorHAnsi"/>
                <w:b/>
                <w:szCs w:val="18"/>
              </w:rPr>
              <w:t>2019</w:t>
            </w:r>
          </w:p>
        </w:tc>
        <w:tc>
          <w:tcPr>
            <w:tcW w:w="970" w:type="dxa"/>
            <w:gridSpan w:val="2"/>
          </w:tcPr>
          <w:p w14:paraId="30D4AB8A" w14:textId="53B51E3C" w:rsidR="002323E0" w:rsidRPr="008D418E" w:rsidRDefault="002323E0" w:rsidP="002323E0">
            <w:pPr>
              <w:spacing w:line="240" w:lineRule="auto"/>
              <w:rPr>
                <w:rFonts w:cstheme="minorHAnsi"/>
                <w:bCs/>
                <w:color w:val="FFFFFF" w:themeColor="background1"/>
                <w:szCs w:val="18"/>
              </w:rPr>
            </w:pPr>
            <w:r w:rsidRPr="008D418E">
              <w:rPr>
                <w:rFonts w:cstheme="minorHAnsi"/>
                <w:b/>
                <w:szCs w:val="18"/>
              </w:rPr>
              <w:t>2020</w:t>
            </w:r>
          </w:p>
        </w:tc>
        <w:tc>
          <w:tcPr>
            <w:tcW w:w="970" w:type="dxa"/>
            <w:gridSpan w:val="2"/>
          </w:tcPr>
          <w:p w14:paraId="69C5A459" w14:textId="6655B88A" w:rsidR="002323E0" w:rsidRPr="008D418E" w:rsidRDefault="002323E0" w:rsidP="002323E0">
            <w:pPr>
              <w:spacing w:line="240" w:lineRule="auto"/>
              <w:rPr>
                <w:rFonts w:cstheme="minorHAnsi"/>
                <w:bCs/>
                <w:color w:val="FFFFFF" w:themeColor="background1"/>
                <w:szCs w:val="18"/>
              </w:rPr>
            </w:pPr>
            <w:r w:rsidRPr="008D418E">
              <w:rPr>
                <w:rFonts w:cstheme="minorHAnsi"/>
                <w:b/>
                <w:szCs w:val="18"/>
              </w:rPr>
              <w:t>2021</w:t>
            </w:r>
          </w:p>
        </w:tc>
      </w:tr>
      <w:tr w:rsidR="002323E0" w:rsidRPr="008D418E" w14:paraId="063F3B6F" w14:textId="77777777" w:rsidTr="002323E0">
        <w:trPr>
          <w:trHeight w:val="268"/>
        </w:trPr>
        <w:tc>
          <w:tcPr>
            <w:tcW w:w="2665" w:type="dxa"/>
            <w:vMerge/>
            <w:hideMark/>
          </w:tcPr>
          <w:p w14:paraId="254836F2" w14:textId="4DD6D9C7" w:rsidR="002323E0" w:rsidRPr="008D418E" w:rsidRDefault="002323E0" w:rsidP="002323E0">
            <w:pPr>
              <w:spacing w:line="240" w:lineRule="auto"/>
              <w:rPr>
                <w:rFonts w:cstheme="minorHAnsi"/>
                <w:szCs w:val="18"/>
              </w:rPr>
            </w:pPr>
          </w:p>
        </w:tc>
        <w:tc>
          <w:tcPr>
            <w:tcW w:w="2804" w:type="dxa"/>
            <w:hideMark/>
          </w:tcPr>
          <w:p w14:paraId="215940E8" w14:textId="6DD7A4E6" w:rsidR="002323E0" w:rsidRPr="008D418E" w:rsidRDefault="002323E0" w:rsidP="002323E0">
            <w:pPr>
              <w:spacing w:line="240" w:lineRule="auto"/>
              <w:rPr>
                <w:rFonts w:cstheme="minorHAnsi"/>
                <w:szCs w:val="18"/>
              </w:rPr>
            </w:pPr>
            <w:r w:rsidRPr="008D418E">
              <w:rPr>
                <w:rFonts w:cstheme="minorHAnsi"/>
                <w:b/>
                <w:bCs/>
                <w:color w:val="000000"/>
                <w:szCs w:val="18"/>
              </w:rPr>
              <w:t>0-8 years Male (Sub Junior)</w:t>
            </w:r>
          </w:p>
        </w:tc>
        <w:tc>
          <w:tcPr>
            <w:tcW w:w="970" w:type="dxa"/>
            <w:gridSpan w:val="2"/>
            <w:hideMark/>
          </w:tcPr>
          <w:p w14:paraId="781BC278" w14:textId="77777777" w:rsidR="002323E0" w:rsidRPr="008D418E" w:rsidRDefault="002323E0" w:rsidP="002323E0">
            <w:pPr>
              <w:spacing w:line="240" w:lineRule="auto"/>
              <w:rPr>
                <w:rFonts w:cstheme="minorHAnsi"/>
                <w:szCs w:val="18"/>
              </w:rPr>
            </w:pPr>
          </w:p>
        </w:tc>
        <w:tc>
          <w:tcPr>
            <w:tcW w:w="970" w:type="dxa"/>
            <w:gridSpan w:val="2"/>
            <w:hideMark/>
          </w:tcPr>
          <w:p w14:paraId="5C006CA7" w14:textId="77777777" w:rsidR="002323E0" w:rsidRPr="008D418E" w:rsidRDefault="002323E0" w:rsidP="002323E0">
            <w:pPr>
              <w:spacing w:line="240" w:lineRule="auto"/>
              <w:rPr>
                <w:rFonts w:cstheme="minorHAnsi"/>
                <w:szCs w:val="18"/>
              </w:rPr>
            </w:pPr>
          </w:p>
        </w:tc>
        <w:tc>
          <w:tcPr>
            <w:tcW w:w="970" w:type="dxa"/>
            <w:gridSpan w:val="3"/>
            <w:hideMark/>
          </w:tcPr>
          <w:p w14:paraId="175534A3" w14:textId="77777777" w:rsidR="002323E0" w:rsidRPr="008D418E" w:rsidRDefault="002323E0" w:rsidP="002323E0">
            <w:pPr>
              <w:spacing w:line="240" w:lineRule="auto"/>
              <w:rPr>
                <w:rFonts w:cstheme="minorHAnsi"/>
                <w:szCs w:val="18"/>
              </w:rPr>
            </w:pPr>
          </w:p>
        </w:tc>
        <w:tc>
          <w:tcPr>
            <w:tcW w:w="970" w:type="dxa"/>
            <w:gridSpan w:val="2"/>
            <w:hideMark/>
          </w:tcPr>
          <w:p w14:paraId="3AD10F42" w14:textId="77777777" w:rsidR="002323E0" w:rsidRPr="008D418E" w:rsidRDefault="002323E0" w:rsidP="002323E0">
            <w:pPr>
              <w:spacing w:line="240" w:lineRule="auto"/>
              <w:rPr>
                <w:rFonts w:cstheme="minorHAnsi"/>
                <w:szCs w:val="18"/>
              </w:rPr>
            </w:pPr>
          </w:p>
        </w:tc>
        <w:tc>
          <w:tcPr>
            <w:tcW w:w="970" w:type="dxa"/>
            <w:gridSpan w:val="2"/>
            <w:hideMark/>
          </w:tcPr>
          <w:p w14:paraId="014319BE" w14:textId="77777777" w:rsidR="002323E0" w:rsidRPr="008D418E" w:rsidRDefault="002323E0" w:rsidP="002323E0">
            <w:pPr>
              <w:spacing w:line="240" w:lineRule="auto"/>
              <w:rPr>
                <w:rFonts w:cstheme="minorHAnsi"/>
                <w:szCs w:val="18"/>
              </w:rPr>
            </w:pPr>
            <w:r w:rsidRPr="008D418E">
              <w:rPr>
                <w:rFonts w:cstheme="minorHAnsi"/>
                <w:szCs w:val="18"/>
              </w:rPr>
              <w:t>30</w:t>
            </w:r>
          </w:p>
        </w:tc>
      </w:tr>
      <w:tr w:rsidR="002323E0" w:rsidRPr="008D418E" w14:paraId="75EB9195" w14:textId="77777777" w:rsidTr="002323E0">
        <w:trPr>
          <w:trHeight w:val="38"/>
        </w:trPr>
        <w:tc>
          <w:tcPr>
            <w:tcW w:w="2665" w:type="dxa"/>
            <w:vMerge/>
            <w:hideMark/>
          </w:tcPr>
          <w:p w14:paraId="42D7C7A6" w14:textId="77777777" w:rsidR="002323E0" w:rsidRPr="008D418E" w:rsidRDefault="002323E0" w:rsidP="002323E0">
            <w:pPr>
              <w:spacing w:line="240" w:lineRule="auto"/>
              <w:rPr>
                <w:rFonts w:cstheme="minorHAnsi"/>
                <w:szCs w:val="18"/>
              </w:rPr>
            </w:pPr>
          </w:p>
        </w:tc>
        <w:tc>
          <w:tcPr>
            <w:tcW w:w="2804" w:type="dxa"/>
            <w:hideMark/>
          </w:tcPr>
          <w:p w14:paraId="53A930DB" w14:textId="537BF9FC" w:rsidR="002323E0" w:rsidRPr="008D418E" w:rsidRDefault="002323E0" w:rsidP="002323E0">
            <w:pPr>
              <w:spacing w:line="240" w:lineRule="auto"/>
              <w:rPr>
                <w:rFonts w:cstheme="minorHAnsi"/>
                <w:szCs w:val="18"/>
              </w:rPr>
            </w:pPr>
            <w:r w:rsidRPr="008D418E">
              <w:rPr>
                <w:rFonts w:cstheme="minorHAnsi"/>
                <w:b/>
                <w:bCs/>
                <w:color w:val="000000"/>
                <w:szCs w:val="18"/>
              </w:rPr>
              <w:t>0-8 years Female (Sub Junior)</w:t>
            </w:r>
          </w:p>
        </w:tc>
        <w:tc>
          <w:tcPr>
            <w:tcW w:w="970" w:type="dxa"/>
            <w:gridSpan w:val="2"/>
            <w:hideMark/>
          </w:tcPr>
          <w:p w14:paraId="1CC420F2" w14:textId="77777777" w:rsidR="002323E0" w:rsidRPr="008D418E" w:rsidRDefault="002323E0" w:rsidP="002323E0">
            <w:pPr>
              <w:spacing w:line="240" w:lineRule="auto"/>
              <w:rPr>
                <w:rFonts w:cstheme="minorHAnsi"/>
                <w:szCs w:val="18"/>
              </w:rPr>
            </w:pPr>
          </w:p>
        </w:tc>
        <w:tc>
          <w:tcPr>
            <w:tcW w:w="970" w:type="dxa"/>
            <w:gridSpan w:val="2"/>
            <w:hideMark/>
          </w:tcPr>
          <w:p w14:paraId="2B30A028" w14:textId="77777777" w:rsidR="002323E0" w:rsidRPr="008D418E" w:rsidRDefault="002323E0" w:rsidP="002323E0">
            <w:pPr>
              <w:spacing w:line="240" w:lineRule="auto"/>
              <w:rPr>
                <w:rFonts w:cstheme="minorHAnsi"/>
                <w:szCs w:val="18"/>
              </w:rPr>
            </w:pPr>
          </w:p>
        </w:tc>
        <w:tc>
          <w:tcPr>
            <w:tcW w:w="970" w:type="dxa"/>
            <w:gridSpan w:val="3"/>
            <w:hideMark/>
          </w:tcPr>
          <w:p w14:paraId="037CF9DF" w14:textId="77777777" w:rsidR="002323E0" w:rsidRPr="008D418E" w:rsidRDefault="002323E0" w:rsidP="002323E0">
            <w:pPr>
              <w:spacing w:line="240" w:lineRule="auto"/>
              <w:rPr>
                <w:rFonts w:cstheme="minorHAnsi"/>
                <w:szCs w:val="18"/>
              </w:rPr>
            </w:pPr>
          </w:p>
        </w:tc>
        <w:tc>
          <w:tcPr>
            <w:tcW w:w="970" w:type="dxa"/>
            <w:gridSpan w:val="2"/>
            <w:hideMark/>
          </w:tcPr>
          <w:p w14:paraId="6C8AA398" w14:textId="77777777" w:rsidR="002323E0" w:rsidRPr="008D418E" w:rsidRDefault="002323E0" w:rsidP="002323E0">
            <w:pPr>
              <w:spacing w:line="240" w:lineRule="auto"/>
              <w:rPr>
                <w:rFonts w:cstheme="minorHAnsi"/>
                <w:szCs w:val="18"/>
              </w:rPr>
            </w:pPr>
          </w:p>
        </w:tc>
        <w:tc>
          <w:tcPr>
            <w:tcW w:w="970" w:type="dxa"/>
            <w:gridSpan w:val="2"/>
            <w:hideMark/>
          </w:tcPr>
          <w:p w14:paraId="1DB2F848" w14:textId="77777777" w:rsidR="002323E0" w:rsidRPr="008D418E" w:rsidRDefault="002323E0" w:rsidP="002323E0">
            <w:pPr>
              <w:spacing w:line="240" w:lineRule="auto"/>
              <w:rPr>
                <w:rFonts w:cstheme="minorHAnsi"/>
                <w:szCs w:val="18"/>
              </w:rPr>
            </w:pPr>
          </w:p>
        </w:tc>
      </w:tr>
      <w:tr w:rsidR="002323E0" w:rsidRPr="008D418E" w14:paraId="4EC0D051" w14:textId="77777777" w:rsidTr="002323E0">
        <w:trPr>
          <w:trHeight w:val="38"/>
        </w:trPr>
        <w:tc>
          <w:tcPr>
            <w:tcW w:w="2665" w:type="dxa"/>
            <w:vMerge/>
            <w:hideMark/>
          </w:tcPr>
          <w:p w14:paraId="693D0081" w14:textId="77777777" w:rsidR="002323E0" w:rsidRPr="008D418E" w:rsidRDefault="002323E0" w:rsidP="002323E0">
            <w:pPr>
              <w:spacing w:line="240" w:lineRule="auto"/>
              <w:rPr>
                <w:rFonts w:cstheme="minorHAnsi"/>
                <w:szCs w:val="18"/>
              </w:rPr>
            </w:pPr>
          </w:p>
        </w:tc>
        <w:tc>
          <w:tcPr>
            <w:tcW w:w="2804" w:type="dxa"/>
            <w:hideMark/>
          </w:tcPr>
          <w:p w14:paraId="64494CF9" w14:textId="77777777" w:rsidR="002323E0" w:rsidRPr="008D418E" w:rsidRDefault="002323E0" w:rsidP="002323E0">
            <w:pPr>
              <w:spacing w:line="240" w:lineRule="auto"/>
              <w:rPr>
                <w:rFonts w:cstheme="minorHAnsi"/>
                <w:szCs w:val="18"/>
              </w:rPr>
            </w:pPr>
            <w:r w:rsidRPr="008D418E">
              <w:rPr>
                <w:rFonts w:cstheme="minorHAnsi"/>
                <w:b/>
                <w:bCs/>
                <w:color w:val="000000"/>
                <w:szCs w:val="18"/>
              </w:rPr>
              <w:t>Junior Male</w:t>
            </w:r>
          </w:p>
        </w:tc>
        <w:tc>
          <w:tcPr>
            <w:tcW w:w="970" w:type="dxa"/>
            <w:gridSpan w:val="2"/>
            <w:hideMark/>
          </w:tcPr>
          <w:p w14:paraId="6B1ACCD0" w14:textId="77777777" w:rsidR="002323E0" w:rsidRPr="008D418E" w:rsidRDefault="002323E0" w:rsidP="002323E0">
            <w:pPr>
              <w:spacing w:line="240" w:lineRule="auto"/>
              <w:rPr>
                <w:rFonts w:cstheme="minorHAnsi"/>
                <w:szCs w:val="18"/>
              </w:rPr>
            </w:pPr>
            <w:r w:rsidRPr="008D418E">
              <w:rPr>
                <w:rFonts w:cstheme="minorHAnsi"/>
                <w:szCs w:val="18"/>
              </w:rPr>
              <w:t>31</w:t>
            </w:r>
          </w:p>
        </w:tc>
        <w:tc>
          <w:tcPr>
            <w:tcW w:w="970" w:type="dxa"/>
            <w:gridSpan w:val="2"/>
            <w:hideMark/>
          </w:tcPr>
          <w:p w14:paraId="7E303807" w14:textId="77777777" w:rsidR="002323E0" w:rsidRPr="008D418E" w:rsidRDefault="002323E0" w:rsidP="002323E0">
            <w:pPr>
              <w:spacing w:line="240" w:lineRule="auto"/>
              <w:rPr>
                <w:rFonts w:cstheme="minorHAnsi"/>
                <w:szCs w:val="18"/>
              </w:rPr>
            </w:pPr>
            <w:r w:rsidRPr="008D418E">
              <w:rPr>
                <w:rFonts w:cstheme="minorHAnsi"/>
                <w:szCs w:val="18"/>
              </w:rPr>
              <w:t>40</w:t>
            </w:r>
          </w:p>
        </w:tc>
        <w:tc>
          <w:tcPr>
            <w:tcW w:w="970" w:type="dxa"/>
            <w:gridSpan w:val="3"/>
            <w:hideMark/>
          </w:tcPr>
          <w:p w14:paraId="1AE2571C" w14:textId="77777777" w:rsidR="002323E0" w:rsidRPr="008D418E" w:rsidRDefault="002323E0" w:rsidP="002323E0">
            <w:pPr>
              <w:spacing w:line="240" w:lineRule="auto"/>
              <w:rPr>
                <w:rFonts w:cstheme="minorHAnsi"/>
                <w:szCs w:val="18"/>
              </w:rPr>
            </w:pPr>
            <w:r w:rsidRPr="008D418E">
              <w:rPr>
                <w:rFonts w:cstheme="minorHAnsi"/>
                <w:szCs w:val="18"/>
              </w:rPr>
              <w:t>46</w:t>
            </w:r>
          </w:p>
        </w:tc>
        <w:tc>
          <w:tcPr>
            <w:tcW w:w="970" w:type="dxa"/>
            <w:gridSpan w:val="2"/>
            <w:hideMark/>
          </w:tcPr>
          <w:p w14:paraId="78349CAB" w14:textId="77777777" w:rsidR="002323E0" w:rsidRPr="008D418E" w:rsidRDefault="002323E0" w:rsidP="002323E0">
            <w:pPr>
              <w:spacing w:line="240" w:lineRule="auto"/>
              <w:rPr>
                <w:rFonts w:cstheme="minorHAnsi"/>
                <w:szCs w:val="18"/>
              </w:rPr>
            </w:pPr>
            <w:r w:rsidRPr="008D418E">
              <w:rPr>
                <w:rFonts w:cstheme="minorHAnsi"/>
                <w:szCs w:val="18"/>
              </w:rPr>
              <w:t>51</w:t>
            </w:r>
          </w:p>
        </w:tc>
        <w:tc>
          <w:tcPr>
            <w:tcW w:w="970" w:type="dxa"/>
            <w:gridSpan w:val="2"/>
            <w:hideMark/>
          </w:tcPr>
          <w:p w14:paraId="156B419D" w14:textId="77777777" w:rsidR="002323E0" w:rsidRPr="008D418E" w:rsidRDefault="002323E0" w:rsidP="002323E0">
            <w:pPr>
              <w:spacing w:line="240" w:lineRule="auto"/>
              <w:rPr>
                <w:rFonts w:cstheme="minorHAnsi"/>
                <w:szCs w:val="18"/>
              </w:rPr>
            </w:pPr>
            <w:r w:rsidRPr="008D418E">
              <w:rPr>
                <w:rFonts w:cstheme="minorHAnsi"/>
                <w:szCs w:val="18"/>
              </w:rPr>
              <w:t>65</w:t>
            </w:r>
          </w:p>
        </w:tc>
      </w:tr>
      <w:tr w:rsidR="002323E0" w:rsidRPr="008D418E" w14:paraId="53EBB18D" w14:textId="77777777" w:rsidTr="002323E0">
        <w:trPr>
          <w:trHeight w:val="38"/>
        </w:trPr>
        <w:tc>
          <w:tcPr>
            <w:tcW w:w="2665" w:type="dxa"/>
            <w:vMerge/>
            <w:hideMark/>
          </w:tcPr>
          <w:p w14:paraId="56049AAD" w14:textId="77777777" w:rsidR="002323E0" w:rsidRPr="008D418E" w:rsidRDefault="002323E0" w:rsidP="002323E0">
            <w:pPr>
              <w:spacing w:line="240" w:lineRule="auto"/>
              <w:rPr>
                <w:rFonts w:cstheme="minorHAnsi"/>
                <w:szCs w:val="18"/>
              </w:rPr>
            </w:pPr>
          </w:p>
        </w:tc>
        <w:tc>
          <w:tcPr>
            <w:tcW w:w="2804" w:type="dxa"/>
            <w:hideMark/>
          </w:tcPr>
          <w:p w14:paraId="09AEC43B" w14:textId="77777777" w:rsidR="002323E0" w:rsidRPr="008D418E" w:rsidRDefault="002323E0" w:rsidP="002323E0">
            <w:pPr>
              <w:spacing w:line="240" w:lineRule="auto"/>
              <w:rPr>
                <w:rFonts w:cstheme="minorHAnsi"/>
                <w:szCs w:val="18"/>
              </w:rPr>
            </w:pPr>
            <w:r w:rsidRPr="008D418E">
              <w:rPr>
                <w:rFonts w:cstheme="minorHAnsi"/>
                <w:b/>
                <w:bCs/>
                <w:color w:val="000000"/>
                <w:szCs w:val="18"/>
              </w:rPr>
              <w:t>Junior Female</w:t>
            </w:r>
          </w:p>
        </w:tc>
        <w:tc>
          <w:tcPr>
            <w:tcW w:w="970" w:type="dxa"/>
            <w:gridSpan w:val="2"/>
            <w:hideMark/>
          </w:tcPr>
          <w:p w14:paraId="10AAB5B2" w14:textId="77777777" w:rsidR="002323E0" w:rsidRPr="008D418E" w:rsidRDefault="002323E0" w:rsidP="002323E0">
            <w:pPr>
              <w:spacing w:line="240" w:lineRule="auto"/>
              <w:rPr>
                <w:rFonts w:cstheme="minorHAnsi"/>
                <w:szCs w:val="18"/>
              </w:rPr>
            </w:pPr>
          </w:p>
        </w:tc>
        <w:tc>
          <w:tcPr>
            <w:tcW w:w="970" w:type="dxa"/>
            <w:gridSpan w:val="2"/>
            <w:hideMark/>
          </w:tcPr>
          <w:p w14:paraId="0009323A" w14:textId="77777777" w:rsidR="002323E0" w:rsidRPr="008D418E" w:rsidRDefault="002323E0" w:rsidP="002323E0">
            <w:pPr>
              <w:spacing w:line="240" w:lineRule="auto"/>
              <w:rPr>
                <w:rFonts w:cstheme="minorHAnsi"/>
                <w:szCs w:val="18"/>
              </w:rPr>
            </w:pPr>
          </w:p>
        </w:tc>
        <w:tc>
          <w:tcPr>
            <w:tcW w:w="970" w:type="dxa"/>
            <w:gridSpan w:val="3"/>
            <w:hideMark/>
          </w:tcPr>
          <w:p w14:paraId="7BD89643" w14:textId="77777777" w:rsidR="002323E0" w:rsidRPr="008D418E" w:rsidRDefault="002323E0" w:rsidP="002323E0">
            <w:pPr>
              <w:spacing w:line="240" w:lineRule="auto"/>
              <w:rPr>
                <w:rFonts w:cstheme="minorHAnsi"/>
                <w:szCs w:val="18"/>
              </w:rPr>
            </w:pPr>
          </w:p>
        </w:tc>
        <w:tc>
          <w:tcPr>
            <w:tcW w:w="970" w:type="dxa"/>
            <w:gridSpan w:val="2"/>
            <w:hideMark/>
          </w:tcPr>
          <w:p w14:paraId="3F097536" w14:textId="77777777" w:rsidR="002323E0" w:rsidRPr="008D418E" w:rsidRDefault="002323E0" w:rsidP="002323E0">
            <w:pPr>
              <w:spacing w:line="240" w:lineRule="auto"/>
              <w:rPr>
                <w:rFonts w:cstheme="minorHAnsi"/>
                <w:szCs w:val="18"/>
              </w:rPr>
            </w:pPr>
          </w:p>
        </w:tc>
        <w:tc>
          <w:tcPr>
            <w:tcW w:w="970" w:type="dxa"/>
            <w:gridSpan w:val="2"/>
            <w:hideMark/>
          </w:tcPr>
          <w:p w14:paraId="68E27D3E" w14:textId="77777777" w:rsidR="002323E0" w:rsidRPr="008D418E" w:rsidRDefault="002323E0" w:rsidP="002323E0">
            <w:pPr>
              <w:spacing w:line="240" w:lineRule="auto"/>
              <w:rPr>
                <w:rFonts w:cstheme="minorHAnsi"/>
                <w:szCs w:val="18"/>
              </w:rPr>
            </w:pPr>
          </w:p>
        </w:tc>
      </w:tr>
      <w:tr w:rsidR="002323E0" w:rsidRPr="008D418E" w14:paraId="373D5F91" w14:textId="77777777" w:rsidTr="002323E0">
        <w:trPr>
          <w:trHeight w:val="38"/>
        </w:trPr>
        <w:tc>
          <w:tcPr>
            <w:tcW w:w="2665" w:type="dxa"/>
            <w:vMerge/>
            <w:hideMark/>
          </w:tcPr>
          <w:p w14:paraId="14075BFF" w14:textId="77777777" w:rsidR="002323E0" w:rsidRPr="008D418E" w:rsidRDefault="002323E0" w:rsidP="002323E0">
            <w:pPr>
              <w:spacing w:line="240" w:lineRule="auto"/>
              <w:rPr>
                <w:rFonts w:cstheme="minorHAnsi"/>
                <w:szCs w:val="18"/>
              </w:rPr>
            </w:pPr>
          </w:p>
        </w:tc>
        <w:tc>
          <w:tcPr>
            <w:tcW w:w="2804" w:type="dxa"/>
            <w:hideMark/>
          </w:tcPr>
          <w:p w14:paraId="7960FD15" w14:textId="77777777" w:rsidR="002323E0" w:rsidRPr="008D418E" w:rsidRDefault="002323E0" w:rsidP="002323E0">
            <w:pPr>
              <w:spacing w:line="240" w:lineRule="auto"/>
              <w:rPr>
                <w:rFonts w:cstheme="minorHAnsi"/>
                <w:szCs w:val="18"/>
              </w:rPr>
            </w:pPr>
            <w:r w:rsidRPr="008D418E">
              <w:rPr>
                <w:rFonts w:cstheme="minorHAnsi"/>
                <w:b/>
                <w:bCs/>
                <w:color w:val="000000"/>
                <w:szCs w:val="18"/>
              </w:rPr>
              <w:t>Senior Male</w:t>
            </w:r>
          </w:p>
        </w:tc>
        <w:tc>
          <w:tcPr>
            <w:tcW w:w="970" w:type="dxa"/>
            <w:gridSpan w:val="2"/>
            <w:hideMark/>
          </w:tcPr>
          <w:p w14:paraId="18D9F85B" w14:textId="77777777" w:rsidR="002323E0" w:rsidRPr="008D418E" w:rsidRDefault="002323E0" w:rsidP="002323E0">
            <w:pPr>
              <w:spacing w:line="240" w:lineRule="auto"/>
              <w:rPr>
                <w:rFonts w:cstheme="minorHAnsi"/>
                <w:szCs w:val="18"/>
              </w:rPr>
            </w:pPr>
            <w:r w:rsidRPr="008D418E">
              <w:rPr>
                <w:rFonts w:cstheme="minorHAnsi"/>
                <w:szCs w:val="18"/>
              </w:rPr>
              <w:t>45</w:t>
            </w:r>
          </w:p>
        </w:tc>
        <w:tc>
          <w:tcPr>
            <w:tcW w:w="970" w:type="dxa"/>
            <w:gridSpan w:val="2"/>
            <w:hideMark/>
          </w:tcPr>
          <w:p w14:paraId="7D1979EC" w14:textId="77777777" w:rsidR="002323E0" w:rsidRPr="008D418E" w:rsidRDefault="002323E0" w:rsidP="002323E0">
            <w:pPr>
              <w:spacing w:line="240" w:lineRule="auto"/>
              <w:rPr>
                <w:rFonts w:cstheme="minorHAnsi"/>
                <w:szCs w:val="18"/>
              </w:rPr>
            </w:pPr>
            <w:r w:rsidRPr="008D418E">
              <w:rPr>
                <w:rFonts w:cstheme="minorHAnsi"/>
                <w:szCs w:val="18"/>
              </w:rPr>
              <w:t>45</w:t>
            </w:r>
          </w:p>
        </w:tc>
        <w:tc>
          <w:tcPr>
            <w:tcW w:w="970" w:type="dxa"/>
            <w:gridSpan w:val="3"/>
            <w:hideMark/>
          </w:tcPr>
          <w:p w14:paraId="55673BC8" w14:textId="77777777" w:rsidR="002323E0" w:rsidRPr="008D418E" w:rsidRDefault="002323E0" w:rsidP="002323E0">
            <w:pPr>
              <w:spacing w:line="240" w:lineRule="auto"/>
              <w:rPr>
                <w:rFonts w:cstheme="minorHAnsi"/>
                <w:szCs w:val="18"/>
              </w:rPr>
            </w:pPr>
            <w:r w:rsidRPr="008D418E">
              <w:rPr>
                <w:rFonts w:cstheme="minorHAnsi"/>
                <w:szCs w:val="18"/>
              </w:rPr>
              <w:t>45</w:t>
            </w:r>
          </w:p>
        </w:tc>
        <w:tc>
          <w:tcPr>
            <w:tcW w:w="970" w:type="dxa"/>
            <w:gridSpan w:val="2"/>
            <w:hideMark/>
          </w:tcPr>
          <w:p w14:paraId="746D5AF8" w14:textId="77777777" w:rsidR="002323E0" w:rsidRPr="008D418E" w:rsidRDefault="002323E0" w:rsidP="002323E0">
            <w:pPr>
              <w:spacing w:line="240" w:lineRule="auto"/>
              <w:rPr>
                <w:rFonts w:cstheme="minorHAnsi"/>
                <w:szCs w:val="18"/>
              </w:rPr>
            </w:pPr>
            <w:r w:rsidRPr="008D418E">
              <w:rPr>
                <w:rFonts w:cstheme="minorHAnsi"/>
                <w:szCs w:val="18"/>
              </w:rPr>
              <w:t>50</w:t>
            </w:r>
          </w:p>
        </w:tc>
        <w:tc>
          <w:tcPr>
            <w:tcW w:w="970" w:type="dxa"/>
            <w:gridSpan w:val="2"/>
            <w:hideMark/>
          </w:tcPr>
          <w:p w14:paraId="2247CAD7" w14:textId="77777777" w:rsidR="002323E0" w:rsidRPr="008D418E" w:rsidRDefault="002323E0" w:rsidP="002323E0">
            <w:pPr>
              <w:spacing w:line="240" w:lineRule="auto"/>
              <w:rPr>
                <w:rFonts w:cstheme="minorHAnsi"/>
                <w:szCs w:val="18"/>
              </w:rPr>
            </w:pPr>
            <w:r w:rsidRPr="008D418E">
              <w:rPr>
                <w:rFonts w:cstheme="minorHAnsi"/>
                <w:szCs w:val="18"/>
              </w:rPr>
              <w:t>50</w:t>
            </w:r>
          </w:p>
        </w:tc>
      </w:tr>
      <w:tr w:rsidR="002323E0" w:rsidRPr="008D418E" w14:paraId="3FF5967B" w14:textId="77777777" w:rsidTr="002323E0">
        <w:trPr>
          <w:trHeight w:val="38"/>
        </w:trPr>
        <w:tc>
          <w:tcPr>
            <w:tcW w:w="2665" w:type="dxa"/>
            <w:vMerge/>
            <w:hideMark/>
          </w:tcPr>
          <w:p w14:paraId="4887FFC3" w14:textId="77777777" w:rsidR="002323E0" w:rsidRPr="008D418E" w:rsidRDefault="002323E0" w:rsidP="002323E0">
            <w:pPr>
              <w:spacing w:line="240" w:lineRule="auto"/>
              <w:rPr>
                <w:rFonts w:cstheme="minorHAnsi"/>
                <w:szCs w:val="18"/>
              </w:rPr>
            </w:pPr>
          </w:p>
        </w:tc>
        <w:tc>
          <w:tcPr>
            <w:tcW w:w="2804" w:type="dxa"/>
            <w:hideMark/>
          </w:tcPr>
          <w:p w14:paraId="246BBDA0" w14:textId="77777777" w:rsidR="002323E0" w:rsidRPr="008D418E" w:rsidRDefault="002323E0" w:rsidP="002323E0">
            <w:pPr>
              <w:spacing w:line="240" w:lineRule="auto"/>
              <w:rPr>
                <w:rFonts w:cstheme="minorHAnsi"/>
                <w:szCs w:val="18"/>
              </w:rPr>
            </w:pPr>
            <w:r w:rsidRPr="008D418E">
              <w:rPr>
                <w:rFonts w:cstheme="minorHAnsi"/>
                <w:b/>
                <w:bCs/>
                <w:color w:val="000000"/>
                <w:szCs w:val="18"/>
              </w:rPr>
              <w:t>Senior Female</w:t>
            </w:r>
          </w:p>
        </w:tc>
        <w:tc>
          <w:tcPr>
            <w:tcW w:w="970" w:type="dxa"/>
            <w:gridSpan w:val="2"/>
            <w:hideMark/>
          </w:tcPr>
          <w:p w14:paraId="5456582C" w14:textId="77777777" w:rsidR="002323E0" w:rsidRPr="008D418E" w:rsidRDefault="002323E0" w:rsidP="002323E0">
            <w:pPr>
              <w:spacing w:line="240" w:lineRule="auto"/>
              <w:rPr>
                <w:rFonts w:cstheme="minorHAnsi"/>
                <w:szCs w:val="18"/>
              </w:rPr>
            </w:pPr>
          </w:p>
        </w:tc>
        <w:tc>
          <w:tcPr>
            <w:tcW w:w="970" w:type="dxa"/>
            <w:gridSpan w:val="2"/>
            <w:hideMark/>
          </w:tcPr>
          <w:p w14:paraId="0F8180E8" w14:textId="77777777" w:rsidR="002323E0" w:rsidRPr="008D418E" w:rsidRDefault="002323E0" w:rsidP="002323E0">
            <w:pPr>
              <w:spacing w:line="240" w:lineRule="auto"/>
              <w:rPr>
                <w:rFonts w:cstheme="minorHAnsi"/>
                <w:szCs w:val="18"/>
              </w:rPr>
            </w:pPr>
          </w:p>
        </w:tc>
        <w:tc>
          <w:tcPr>
            <w:tcW w:w="970" w:type="dxa"/>
            <w:gridSpan w:val="3"/>
            <w:hideMark/>
          </w:tcPr>
          <w:p w14:paraId="763AED7D" w14:textId="77777777" w:rsidR="002323E0" w:rsidRPr="008D418E" w:rsidRDefault="002323E0" w:rsidP="002323E0">
            <w:pPr>
              <w:spacing w:line="240" w:lineRule="auto"/>
              <w:rPr>
                <w:rFonts w:cstheme="minorHAnsi"/>
                <w:szCs w:val="18"/>
              </w:rPr>
            </w:pPr>
          </w:p>
        </w:tc>
        <w:tc>
          <w:tcPr>
            <w:tcW w:w="970" w:type="dxa"/>
            <w:gridSpan w:val="2"/>
            <w:hideMark/>
          </w:tcPr>
          <w:p w14:paraId="4DB5D0DE" w14:textId="77777777" w:rsidR="002323E0" w:rsidRPr="008D418E" w:rsidRDefault="002323E0" w:rsidP="002323E0">
            <w:pPr>
              <w:spacing w:line="240" w:lineRule="auto"/>
              <w:rPr>
                <w:rFonts w:cstheme="minorHAnsi"/>
                <w:szCs w:val="18"/>
              </w:rPr>
            </w:pPr>
          </w:p>
        </w:tc>
        <w:tc>
          <w:tcPr>
            <w:tcW w:w="970" w:type="dxa"/>
            <w:gridSpan w:val="2"/>
            <w:hideMark/>
          </w:tcPr>
          <w:p w14:paraId="531AA33F" w14:textId="77777777" w:rsidR="002323E0" w:rsidRPr="008D418E" w:rsidRDefault="002323E0" w:rsidP="002323E0">
            <w:pPr>
              <w:spacing w:line="240" w:lineRule="auto"/>
              <w:rPr>
                <w:rFonts w:cstheme="minorHAnsi"/>
                <w:szCs w:val="18"/>
              </w:rPr>
            </w:pPr>
          </w:p>
        </w:tc>
      </w:tr>
      <w:tr w:rsidR="002323E0" w:rsidRPr="008D418E" w14:paraId="4914F066" w14:textId="77777777" w:rsidTr="002323E0">
        <w:trPr>
          <w:trHeight w:val="38"/>
        </w:trPr>
        <w:tc>
          <w:tcPr>
            <w:tcW w:w="2665" w:type="dxa"/>
            <w:vMerge/>
            <w:hideMark/>
          </w:tcPr>
          <w:p w14:paraId="4B9ACA6B" w14:textId="77777777" w:rsidR="002323E0" w:rsidRPr="008D418E" w:rsidRDefault="002323E0" w:rsidP="002323E0">
            <w:pPr>
              <w:spacing w:line="240" w:lineRule="auto"/>
              <w:rPr>
                <w:rFonts w:cstheme="minorHAnsi"/>
                <w:szCs w:val="18"/>
              </w:rPr>
            </w:pPr>
          </w:p>
        </w:tc>
        <w:tc>
          <w:tcPr>
            <w:tcW w:w="2804" w:type="dxa"/>
            <w:hideMark/>
          </w:tcPr>
          <w:p w14:paraId="0C544DA1" w14:textId="77777777" w:rsidR="002323E0" w:rsidRPr="008D418E" w:rsidRDefault="002323E0" w:rsidP="002323E0">
            <w:pPr>
              <w:spacing w:line="240" w:lineRule="auto"/>
              <w:rPr>
                <w:rFonts w:cstheme="minorHAnsi"/>
                <w:szCs w:val="18"/>
              </w:rPr>
            </w:pPr>
            <w:r w:rsidRPr="008D418E">
              <w:rPr>
                <w:rFonts w:cstheme="minorHAnsi"/>
                <w:b/>
                <w:bCs/>
                <w:color w:val="000000"/>
                <w:szCs w:val="18"/>
              </w:rPr>
              <w:t>Total</w:t>
            </w:r>
          </w:p>
        </w:tc>
        <w:tc>
          <w:tcPr>
            <w:tcW w:w="970" w:type="dxa"/>
            <w:gridSpan w:val="2"/>
            <w:hideMark/>
          </w:tcPr>
          <w:p w14:paraId="1932DC67" w14:textId="77777777" w:rsidR="002323E0" w:rsidRPr="008D418E" w:rsidRDefault="002323E0" w:rsidP="002323E0">
            <w:pPr>
              <w:spacing w:line="240" w:lineRule="auto"/>
              <w:rPr>
                <w:rFonts w:cstheme="minorHAnsi"/>
                <w:szCs w:val="18"/>
              </w:rPr>
            </w:pPr>
            <w:r w:rsidRPr="008D418E">
              <w:rPr>
                <w:rFonts w:cstheme="minorHAnsi"/>
                <w:szCs w:val="18"/>
              </w:rPr>
              <w:t>76</w:t>
            </w:r>
          </w:p>
        </w:tc>
        <w:tc>
          <w:tcPr>
            <w:tcW w:w="970" w:type="dxa"/>
            <w:gridSpan w:val="2"/>
            <w:hideMark/>
          </w:tcPr>
          <w:p w14:paraId="4F3E16C3" w14:textId="77777777" w:rsidR="002323E0" w:rsidRPr="008D418E" w:rsidRDefault="002323E0" w:rsidP="002323E0">
            <w:pPr>
              <w:spacing w:line="240" w:lineRule="auto"/>
              <w:rPr>
                <w:rFonts w:cstheme="minorHAnsi"/>
                <w:szCs w:val="18"/>
              </w:rPr>
            </w:pPr>
            <w:r w:rsidRPr="008D418E">
              <w:rPr>
                <w:rFonts w:cstheme="minorHAnsi"/>
                <w:szCs w:val="18"/>
              </w:rPr>
              <w:t>85</w:t>
            </w:r>
          </w:p>
        </w:tc>
        <w:tc>
          <w:tcPr>
            <w:tcW w:w="970" w:type="dxa"/>
            <w:gridSpan w:val="3"/>
            <w:hideMark/>
          </w:tcPr>
          <w:p w14:paraId="1BFC0B49" w14:textId="77777777" w:rsidR="002323E0" w:rsidRPr="008D418E" w:rsidRDefault="002323E0" w:rsidP="002323E0">
            <w:pPr>
              <w:spacing w:line="240" w:lineRule="auto"/>
              <w:rPr>
                <w:rFonts w:cstheme="minorHAnsi"/>
                <w:szCs w:val="18"/>
              </w:rPr>
            </w:pPr>
            <w:r w:rsidRPr="008D418E">
              <w:rPr>
                <w:rFonts w:cstheme="minorHAnsi"/>
                <w:szCs w:val="18"/>
              </w:rPr>
              <w:t>91</w:t>
            </w:r>
          </w:p>
        </w:tc>
        <w:tc>
          <w:tcPr>
            <w:tcW w:w="970" w:type="dxa"/>
            <w:gridSpan w:val="2"/>
            <w:hideMark/>
          </w:tcPr>
          <w:p w14:paraId="2F49BE32" w14:textId="77777777" w:rsidR="002323E0" w:rsidRPr="008D418E" w:rsidRDefault="002323E0" w:rsidP="002323E0">
            <w:pPr>
              <w:spacing w:line="240" w:lineRule="auto"/>
              <w:rPr>
                <w:rFonts w:cstheme="minorHAnsi"/>
                <w:szCs w:val="18"/>
              </w:rPr>
            </w:pPr>
            <w:r w:rsidRPr="008D418E">
              <w:rPr>
                <w:rFonts w:cstheme="minorHAnsi"/>
                <w:szCs w:val="18"/>
              </w:rPr>
              <w:t>101</w:t>
            </w:r>
          </w:p>
        </w:tc>
        <w:tc>
          <w:tcPr>
            <w:tcW w:w="970" w:type="dxa"/>
            <w:gridSpan w:val="2"/>
            <w:hideMark/>
          </w:tcPr>
          <w:p w14:paraId="3B12535D" w14:textId="77777777" w:rsidR="002323E0" w:rsidRPr="008D418E" w:rsidRDefault="002323E0" w:rsidP="002323E0">
            <w:pPr>
              <w:spacing w:line="240" w:lineRule="auto"/>
              <w:rPr>
                <w:rFonts w:cstheme="minorHAnsi"/>
                <w:szCs w:val="18"/>
              </w:rPr>
            </w:pPr>
            <w:r w:rsidRPr="008D418E">
              <w:rPr>
                <w:rFonts w:cstheme="minorHAnsi"/>
                <w:szCs w:val="18"/>
              </w:rPr>
              <w:t>145</w:t>
            </w:r>
          </w:p>
        </w:tc>
      </w:tr>
      <w:tr w:rsidR="002323E0" w:rsidRPr="008D418E" w14:paraId="075A9B38" w14:textId="77777777" w:rsidTr="002323E0">
        <w:tc>
          <w:tcPr>
            <w:tcW w:w="2665" w:type="dxa"/>
            <w:hideMark/>
          </w:tcPr>
          <w:p w14:paraId="43575C2F" w14:textId="77777777" w:rsidR="002323E0" w:rsidRPr="008D418E" w:rsidRDefault="002323E0" w:rsidP="002323E0">
            <w:pPr>
              <w:spacing w:line="240" w:lineRule="auto"/>
              <w:rPr>
                <w:rFonts w:cstheme="minorHAnsi"/>
                <w:szCs w:val="18"/>
              </w:rPr>
            </w:pPr>
            <w:r w:rsidRPr="008D418E">
              <w:rPr>
                <w:rFonts w:cstheme="minorHAnsi"/>
                <w:b/>
                <w:bCs/>
                <w:color w:val="000000"/>
                <w:szCs w:val="18"/>
              </w:rPr>
              <w:t>Please list the programs you run (outside of competition and training)</w:t>
            </w:r>
          </w:p>
        </w:tc>
        <w:tc>
          <w:tcPr>
            <w:tcW w:w="7654" w:type="dxa"/>
            <w:gridSpan w:val="12"/>
            <w:hideMark/>
          </w:tcPr>
          <w:p w14:paraId="698DFE1D" w14:textId="649AC705" w:rsidR="002323E0" w:rsidRPr="008D418E" w:rsidRDefault="002323E0" w:rsidP="002323E0">
            <w:pPr>
              <w:spacing w:line="240" w:lineRule="auto"/>
              <w:rPr>
                <w:rFonts w:cstheme="minorHAnsi"/>
                <w:szCs w:val="18"/>
              </w:rPr>
            </w:pPr>
            <w:r w:rsidRPr="008D418E">
              <w:rPr>
                <w:rFonts w:cstheme="minorHAnsi"/>
                <w:color w:val="000000"/>
                <w:szCs w:val="18"/>
              </w:rPr>
              <w:t>The Bell Park Social Club. Whole Club reviews, Staff training, Compliance checks, Whole club policy development, Towards Zero initiatives, Bell Park Care- an active welfare/support group.</w:t>
            </w:r>
          </w:p>
        </w:tc>
      </w:tr>
      <w:tr w:rsidR="002323E0" w:rsidRPr="008D418E" w14:paraId="5DBA43C3" w14:textId="77777777" w:rsidTr="002323E0">
        <w:tc>
          <w:tcPr>
            <w:tcW w:w="2665" w:type="dxa"/>
            <w:hideMark/>
          </w:tcPr>
          <w:p w14:paraId="3A017069" w14:textId="77777777" w:rsidR="002323E0" w:rsidRPr="008D418E" w:rsidRDefault="002323E0" w:rsidP="002323E0">
            <w:pPr>
              <w:spacing w:line="240" w:lineRule="auto"/>
              <w:rPr>
                <w:rFonts w:cstheme="minorHAnsi"/>
                <w:szCs w:val="18"/>
              </w:rPr>
            </w:pPr>
            <w:r w:rsidRPr="008D418E">
              <w:rPr>
                <w:rFonts w:cstheme="minorHAnsi"/>
                <w:b/>
                <w:bCs/>
                <w:color w:val="000000"/>
                <w:szCs w:val="18"/>
              </w:rPr>
              <w:t>How many people attend these programs?</w:t>
            </w:r>
          </w:p>
        </w:tc>
        <w:tc>
          <w:tcPr>
            <w:tcW w:w="7654" w:type="dxa"/>
            <w:gridSpan w:val="12"/>
            <w:hideMark/>
          </w:tcPr>
          <w:p w14:paraId="64424768" w14:textId="77777777" w:rsidR="002323E0" w:rsidRPr="008D418E" w:rsidRDefault="002323E0" w:rsidP="002323E0">
            <w:pPr>
              <w:spacing w:line="240" w:lineRule="auto"/>
              <w:rPr>
                <w:rFonts w:cstheme="minorHAnsi"/>
                <w:szCs w:val="18"/>
              </w:rPr>
            </w:pPr>
          </w:p>
        </w:tc>
      </w:tr>
      <w:tr w:rsidR="002323E0" w:rsidRPr="008D418E" w14:paraId="6FE3CAF5" w14:textId="77777777" w:rsidTr="002323E0">
        <w:trPr>
          <w:trHeight w:val="270"/>
        </w:trPr>
        <w:tc>
          <w:tcPr>
            <w:tcW w:w="2665" w:type="dxa"/>
            <w:vMerge w:val="restart"/>
            <w:hideMark/>
          </w:tcPr>
          <w:p w14:paraId="4DC667A8" w14:textId="77777777" w:rsidR="002323E0" w:rsidRPr="008D418E" w:rsidRDefault="002323E0" w:rsidP="002323E0">
            <w:pPr>
              <w:spacing w:line="240" w:lineRule="auto"/>
              <w:rPr>
                <w:rFonts w:cstheme="minorHAnsi"/>
                <w:szCs w:val="18"/>
              </w:rPr>
            </w:pPr>
            <w:r w:rsidRPr="008D418E">
              <w:rPr>
                <w:rFonts w:cstheme="minorHAnsi"/>
                <w:b/>
                <w:bCs/>
                <w:color w:val="000000"/>
                <w:szCs w:val="18"/>
              </w:rPr>
              <w:t>Please detail the days and times you train and compete.</w:t>
            </w:r>
          </w:p>
        </w:tc>
        <w:tc>
          <w:tcPr>
            <w:tcW w:w="2804" w:type="dxa"/>
            <w:hideMark/>
          </w:tcPr>
          <w:p w14:paraId="4F836D60" w14:textId="77777777" w:rsidR="002323E0" w:rsidRPr="008D418E" w:rsidRDefault="002323E0" w:rsidP="002323E0">
            <w:pPr>
              <w:spacing w:line="240" w:lineRule="auto"/>
              <w:rPr>
                <w:rFonts w:cstheme="minorHAnsi"/>
                <w:szCs w:val="18"/>
              </w:rPr>
            </w:pPr>
            <w:r w:rsidRPr="008D418E">
              <w:rPr>
                <w:rFonts w:cstheme="minorHAnsi"/>
                <w:b/>
                <w:bCs/>
                <w:color w:val="000000"/>
                <w:szCs w:val="18"/>
              </w:rPr>
              <w:t>Use Type</w:t>
            </w:r>
          </w:p>
        </w:tc>
        <w:tc>
          <w:tcPr>
            <w:tcW w:w="692" w:type="dxa"/>
            <w:hideMark/>
          </w:tcPr>
          <w:p w14:paraId="0007D173" w14:textId="77777777" w:rsidR="002323E0" w:rsidRPr="008D418E" w:rsidRDefault="002323E0" w:rsidP="002323E0">
            <w:pPr>
              <w:spacing w:line="240" w:lineRule="auto"/>
              <w:rPr>
                <w:rFonts w:cstheme="minorHAnsi"/>
                <w:szCs w:val="18"/>
              </w:rPr>
            </w:pPr>
            <w:r w:rsidRPr="008D418E">
              <w:rPr>
                <w:rFonts w:cstheme="minorHAnsi"/>
                <w:b/>
                <w:bCs/>
                <w:color w:val="000000"/>
                <w:szCs w:val="18"/>
              </w:rPr>
              <w:t>Mon</w:t>
            </w:r>
          </w:p>
        </w:tc>
        <w:tc>
          <w:tcPr>
            <w:tcW w:w="693" w:type="dxa"/>
            <w:gridSpan w:val="2"/>
            <w:hideMark/>
          </w:tcPr>
          <w:p w14:paraId="46FAC686" w14:textId="77777777" w:rsidR="002323E0" w:rsidRPr="008D418E" w:rsidRDefault="002323E0" w:rsidP="002323E0">
            <w:pPr>
              <w:spacing w:line="240" w:lineRule="auto"/>
              <w:rPr>
                <w:rFonts w:cstheme="minorHAnsi"/>
                <w:szCs w:val="18"/>
              </w:rPr>
            </w:pPr>
            <w:r w:rsidRPr="008D418E">
              <w:rPr>
                <w:rFonts w:cstheme="minorHAnsi"/>
                <w:b/>
                <w:bCs/>
                <w:color w:val="000000"/>
                <w:szCs w:val="18"/>
              </w:rPr>
              <w:t>Tues</w:t>
            </w:r>
          </w:p>
        </w:tc>
        <w:tc>
          <w:tcPr>
            <w:tcW w:w="693" w:type="dxa"/>
            <w:gridSpan w:val="2"/>
            <w:hideMark/>
          </w:tcPr>
          <w:p w14:paraId="1D9EE0CB" w14:textId="77777777" w:rsidR="002323E0" w:rsidRPr="008D418E" w:rsidRDefault="002323E0" w:rsidP="002323E0">
            <w:pPr>
              <w:spacing w:line="240" w:lineRule="auto"/>
              <w:rPr>
                <w:rFonts w:cstheme="minorHAnsi"/>
                <w:szCs w:val="18"/>
              </w:rPr>
            </w:pPr>
            <w:r w:rsidRPr="008D418E">
              <w:rPr>
                <w:rFonts w:cstheme="minorHAnsi"/>
                <w:b/>
                <w:bCs/>
                <w:color w:val="000000"/>
                <w:szCs w:val="18"/>
              </w:rPr>
              <w:t>Wed</w:t>
            </w:r>
          </w:p>
        </w:tc>
        <w:tc>
          <w:tcPr>
            <w:tcW w:w="693" w:type="dxa"/>
            <w:hideMark/>
          </w:tcPr>
          <w:p w14:paraId="73229240" w14:textId="77777777" w:rsidR="002323E0" w:rsidRPr="008D418E" w:rsidRDefault="002323E0" w:rsidP="002323E0">
            <w:pPr>
              <w:spacing w:line="240" w:lineRule="auto"/>
              <w:rPr>
                <w:rFonts w:cstheme="minorHAnsi"/>
                <w:szCs w:val="18"/>
              </w:rPr>
            </w:pPr>
            <w:r w:rsidRPr="008D418E">
              <w:rPr>
                <w:rFonts w:cstheme="minorHAnsi"/>
                <w:b/>
                <w:bCs/>
                <w:color w:val="000000"/>
                <w:szCs w:val="18"/>
              </w:rPr>
              <w:t>Thurs</w:t>
            </w:r>
          </w:p>
        </w:tc>
        <w:tc>
          <w:tcPr>
            <w:tcW w:w="693" w:type="dxa"/>
            <w:gridSpan w:val="2"/>
            <w:hideMark/>
          </w:tcPr>
          <w:p w14:paraId="10519E89" w14:textId="77777777" w:rsidR="002323E0" w:rsidRPr="008D418E" w:rsidRDefault="002323E0" w:rsidP="002323E0">
            <w:pPr>
              <w:spacing w:line="240" w:lineRule="auto"/>
              <w:rPr>
                <w:rFonts w:cstheme="minorHAnsi"/>
                <w:szCs w:val="18"/>
              </w:rPr>
            </w:pPr>
            <w:r w:rsidRPr="008D418E">
              <w:rPr>
                <w:rFonts w:cstheme="minorHAnsi"/>
                <w:b/>
                <w:bCs/>
                <w:color w:val="000000"/>
                <w:szCs w:val="18"/>
              </w:rPr>
              <w:t>Fri</w:t>
            </w:r>
          </w:p>
        </w:tc>
        <w:tc>
          <w:tcPr>
            <w:tcW w:w="693" w:type="dxa"/>
            <w:gridSpan w:val="2"/>
            <w:hideMark/>
          </w:tcPr>
          <w:p w14:paraId="263B95DC" w14:textId="77777777" w:rsidR="002323E0" w:rsidRPr="008D418E" w:rsidRDefault="002323E0" w:rsidP="002323E0">
            <w:pPr>
              <w:spacing w:line="240" w:lineRule="auto"/>
              <w:rPr>
                <w:rFonts w:cstheme="minorHAnsi"/>
                <w:szCs w:val="18"/>
              </w:rPr>
            </w:pPr>
            <w:r w:rsidRPr="008D418E">
              <w:rPr>
                <w:rFonts w:cstheme="minorHAnsi"/>
                <w:b/>
                <w:bCs/>
                <w:color w:val="000000"/>
                <w:szCs w:val="18"/>
              </w:rPr>
              <w:t>Sat</w:t>
            </w:r>
          </w:p>
        </w:tc>
        <w:tc>
          <w:tcPr>
            <w:tcW w:w="693" w:type="dxa"/>
            <w:hideMark/>
          </w:tcPr>
          <w:p w14:paraId="56F0D337" w14:textId="77777777" w:rsidR="002323E0" w:rsidRPr="008D418E" w:rsidRDefault="002323E0" w:rsidP="002323E0">
            <w:pPr>
              <w:spacing w:line="240" w:lineRule="auto"/>
              <w:rPr>
                <w:rFonts w:cstheme="minorHAnsi"/>
                <w:szCs w:val="18"/>
              </w:rPr>
            </w:pPr>
            <w:r w:rsidRPr="008D418E">
              <w:rPr>
                <w:rFonts w:cstheme="minorHAnsi"/>
                <w:b/>
                <w:bCs/>
                <w:color w:val="000000"/>
                <w:szCs w:val="18"/>
              </w:rPr>
              <w:t>Sun</w:t>
            </w:r>
          </w:p>
        </w:tc>
      </w:tr>
      <w:tr w:rsidR="002323E0" w:rsidRPr="008D418E" w14:paraId="2BCEB043" w14:textId="77777777" w:rsidTr="002323E0">
        <w:trPr>
          <w:trHeight w:val="270"/>
        </w:trPr>
        <w:tc>
          <w:tcPr>
            <w:tcW w:w="2665" w:type="dxa"/>
            <w:vMerge/>
            <w:hideMark/>
          </w:tcPr>
          <w:p w14:paraId="10EDFB03" w14:textId="77777777" w:rsidR="002323E0" w:rsidRPr="008D418E" w:rsidRDefault="002323E0" w:rsidP="002323E0">
            <w:pPr>
              <w:spacing w:line="240" w:lineRule="auto"/>
              <w:rPr>
                <w:rFonts w:cstheme="minorHAnsi"/>
                <w:szCs w:val="18"/>
              </w:rPr>
            </w:pPr>
          </w:p>
        </w:tc>
        <w:tc>
          <w:tcPr>
            <w:tcW w:w="2804" w:type="dxa"/>
            <w:hideMark/>
          </w:tcPr>
          <w:p w14:paraId="14C36C0C" w14:textId="77777777" w:rsidR="002323E0" w:rsidRPr="008D418E" w:rsidRDefault="002323E0" w:rsidP="002323E0">
            <w:pPr>
              <w:spacing w:line="240" w:lineRule="auto"/>
              <w:rPr>
                <w:rFonts w:cstheme="minorHAnsi"/>
                <w:szCs w:val="18"/>
              </w:rPr>
            </w:pPr>
            <w:r w:rsidRPr="008D418E">
              <w:rPr>
                <w:rFonts w:cstheme="minorHAnsi"/>
                <w:b/>
                <w:bCs/>
                <w:color w:val="000000"/>
                <w:szCs w:val="18"/>
              </w:rPr>
              <w:t>Competition</w:t>
            </w:r>
          </w:p>
        </w:tc>
        <w:tc>
          <w:tcPr>
            <w:tcW w:w="692" w:type="dxa"/>
            <w:hideMark/>
          </w:tcPr>
          <w:p w14:paraId="2814C68D" w14:textId="77777777" w:rsidR="002323E0" w:rsidRPr="008D418E" w:rsidRDefault="002323E0" w:rsidP="002323E0">
            <w:pPr>
              <w:spacing w:line="240" w:lineRule="auto"/>
              <w:rPr>
                <w:rFonts w:cstheme="minorHAnsi"/>
                <w:szCs w:val="18"/>
              </w:rPr>
            </w:pPr>
          </w:p>
        </w:tc>
        <w:tc>
          <w:tcPr>
            <w:tcW w:w="693" w:type="dxa"/>
            <w:gridSpan w:val="2"/>
            <w:hideMark/>
          </w:tcPr>
          <w:p w14:paraId="4011DFEC" w14:textId="77777777" w:rsidR="002323E0" w:rsidRPr="008D418E" w:rsidRDefault="002323E0" w:rsidP="002323E0">
            <w:pPr>
              <w:spacing w:line="240" w:lineRule="auto"/>
              <w:rPr>
                <w:rFonts w:cstheme="minorHAnsi"/>
                <w:szCs w:val="18"/>
              </w:rPr>
            </w:pPr>
          </w:p>
        </w:tc>
        <w:tc>
          <w:tcPr>
            <w:tcW w:w="693" w:type="dxa"/>
            <w:gridSpan w:val="2"/>
            <w:hideMark/>
          </w:tcPr>
          <w:p w14:paraId="08C82C44" w14:textId="77777777" w:rsidR="002323E0" w:rsidRPr="008D418E" w:rsidRDefault="002323E0" w:rsidP="002323E0">
            <w:pPr>
              <w:spacing w:line="240" w:lineRule="auto"/>
              <w:rPr>
                <w:rFonts w:cstheme="minorHAnsi"/>
                <w:szCs w:val="18"/>
              </w:rPr>
            </w:pPr>
          </w:p>
        </w:tc>
        <w:tc>
          <w:tcPr>
            <w:tcW w:w="693" w:type="dxa"/>
            <w:hideMark/>
          </w:tcPr>
          <w:p w14:paraId="0256E3C8" w14:textId="77777777" w:rsidR="002323E0" w:rsidRPr="008D418E" w:rsidRDefault="002323E0" w:rsidP="002323E0">
            <w:pPr>
              <w:spacing w:line="240" w:lineRule="auto"/>
              <w:rPr>
                <w:rFonts w:cstheme="minorHAnsi"/>
                <w:szCs w:val="18"/>
              </w:rPr>
            </w:pPr>
          </w:p>
        </w:tc>
        <w:tc>
          <w:tcPr>
            <w:tcW w:w="693" w:type="dxa"/>
            <w:gridSpan w:val="2"/>
            <w:hideMark/>
          </w:tcPr>
          <w:p w14:paraId="5A6D102D" w14:textId="77777777" w:rsidR="002323E0" w:rsidRPr="008D418E" w:rsidRDefault="002323E0" w:rsidP="002323E0">
            <w:pPr>
              <w:spacing w:line="240" w:lineRule="auto"/>
              <w:rPr>
                <w:rFonts w:cstheme="minorHAnsi"/>
                <w:szCs w:val="18"/>
              </w:rPr>
            </w:pPr>
          </w:p>
        </w:tc>
        <w:tc>
          <w:tcPr>
            <w:tcW w:w="693" w:type="dxa"/>
            <w:gridSpan w:val="2"/>
            <w:hideMark/>
          </w:tcPr>
          <w:p w14:paraId="251261BF" w14:textId="77777777" w:rsidR="002323E0" w:rsidRPr="008D418E" w:rsidRDefault="002323E0" w:rsidP="002323E0">
            <w:pPr>
              <w:spacing w:line="240" w:lineRule="auto"/>
              <w:rPr>
                <w:rFonts w:cstheme="minorHAnsi"/>
                <w:szCs w:val="18"/>
              </w:rPr>
            </w:pPr>
          </w:p>
        </w:tc>
        <w:tc>
          <w:tcPr>
            <w:tcW w:w="693" w:type="dxa"/>
            <w:hideMark/>
          </w:tcPr>
          <w:p w14:paraId="4D3CAD3C" w14:textId="77777777" w:rsidR="002323E0" w:rsidRPr="008D418E" w:rsidRDefault="002323E0" w:rsidP="002323E0">
            <w:pPr>
              <w:spacing w:line="240" w:lineRule="auto"/>
              <w:rPr>
                <w:rFonts w:cstheme="minorHAnsi"/>
                <w:szCs w:val="18"/>
              </w:rPr>
            </w:pPr>
          </w:p>
        </w:tc>
      </w:tr>
      <w:tr w:rsidR="002323E0" w:rsidRPr="008D418E" w14:paraId="27DBB9AA" w14:textId="77777777" w:rsidTr="002323E0">
        <w:trPr>
          <w:trHeight w:val="270"/>
        </w:trPr>
        <w:tc>
          <w:tcPr>
            <w:tcW w:w="2665" w:type="dxa"/>
            <w:vMerge/>
            <w:hideMark/>
          </w:tcPr>
          <w:p w14:paraId="334CCF89" w14:textId="77777777" w:rsidR="002323E0" w:rsidRPr="008D418E" w:rsidRDefault="002323E0" w:rsidP="002323E0">
            <w:pPr>
              <w:spacing w:line="240" w:lineRule="auto"/>
              <w:rPr>
                <w:rFonts w:cstheme="minorHAnsi"/>
                <w:szCs w:val="18"/>
              </w:rPr>
            </w:pPr>
          </w:p>
        </w:tc>
        <w:tc>
          <w:tcPr>
            <w:tcW w:w="2804" w:type="dxa"/>
            <w:hideMark/>
          </w:tcPr>
          <w:p w14:paraId="24C28267" w14:textId="77777777" w:rsidR="002323E0" w:rsidRPr="008D418E" w:rsidRDefault="002323E0" w:rsidP="002323E0">
            <w:pPr>
              <w:spacing w:line="240" w:lineRule="auto"/>
              <w:rPr>
                <w:rFonts w:cstheme="minorHAnsi"/>
                <w:szCs w:val="18"/>
              </w:rPr>
            </w:pPr>
            <w:r w:rsidRPr="008D418E">
              <w:rPr>
                <w:rFonts w:cstheme="minorHAnsi"/>
                <w:b/>
                <w:bCs/>
                <w:color w:val="000000"/>
                <w:szCs w:val="18"/>
              </w:rPr>
              <w:t>Training</w:t>
            </w:r>
          </w:p>
        </w:tc>
        <w:tc>
          <w:tcPr>
            <w:tcW w:w="692" w:type="dxa"/>
            <w:hideMark/>
          </w:tcPr>
          <w:p w14:paraId="551175C5" w14:textId="77777777" w:rsidR="002323E0" w:rsidRPr="008D418E" w:rsidRDefault="002323E0" w:rsidP="002323E0">
            <w:pPr>
              <w:spacing w:line="240" w:lineRule="auto"/>
              <w:rPr>
                <w:rFonts w:cstheme="minorHAnsi"/>
                <w:szCs w:val="18"/>
              </w:rPr>
            </w:pPr>
          </w:p>
        </w:tc>
        <w:tc>
          <w:tcPr>
            <w:tcW w:w="693" w:type="dxa"/>
            <w:gridSpan w:val="2"/>
            <w:hideMark/>
          </w:tcPr>
          <w:p w14:paraId="19DFE3EE" w14:textId="77777777" w:rsidR="002323E0" w:rsidRPr="008D418E" w:rsidRDefault="002323E0" w:rsidP="002323E0">
            <w:pPr>
              <w:spacing w:line="240" w:lineRule="auto"/>
              <w:rPr>
                <w:rFonts w:cstheme="minorHAnsi"/>
                <w:szCs w:val="18"/>
              </w:rPr>
            </w:pPr>
            <w:r w:rsidRPr="008D418E">
              <w:rPr>
                <w:rFonts w:cstheme="minorHAnsi"/>
                <w:szCs w:val="18"/>
              </w:rPr>
              <w:t>x</w:t>
            </w:r>
          </w:p>
        </w:tc>
        <w:tc>
          <w:tcPr>
            <w:tcW w:w="693" w:type="dxa"/>
            <w:gridSpan w:val="2"/>
            <w:hideMark/>
          </w:tcPr>
          <w:p w14:paraId="3D37E160" w14:textId="77777777" w:rsidR="002323E0" w:rsidRPr="008D418E" w:rsidRDefault="002323E0" w:rsidP="002323E0">
            <w:pPr>
              <w:spacing w:line="240" w:lineRule="auto"/>
              <w:rPr>
                <w:rFonts w:cstheme="minorHAnsi"/>
                <w:szCs w:val="18"/>
              </w:rPr>
            </w:pPr>
          </w:p>
        </w:tc>
        <w:tc>
          <w:tcPr>
            <w:tcW w:w="693" w:type="dxa"/>
            <w:hideMark/>
          </w:tcPr>
          <w:p w14:paraId="23CDF765" w14:textId="77777777" w:rsidR="002323E0" w:rsidRPr="008D418E" w:rsidRDefault="002323E0" w:rsidP="002323E0">
            <w:pPr>
              <w:spacing w:line="240" w:lineRule="auto"/>
              <w:rPr>
                <w:rFonts w:cstheme="minorHAnsi"/>
                <w:szCs w:val="18"/>
              </w:rPr>
            </w:pPr>
            <w:r w:rsidRPr="008D418E">
              <w:rPr>
                <w:rFonts w:cstheme="minorHAnsi"/>
                <w:szCs w:val="18"/>
              </w:rPr>
              <w:t>x</w:t>
            </w:r>
          </w:p>
        </w:tc>
        <w:tc>
          <w:tcPr>
            <w:tcW w:w="693" w:type="dxa"/>
            <w:gridSpan w:val="2"/>
            <w:hideMark/>
          </w:tcPr>
          <w:p w14:paraId="2F98972A" w14:textId="77777777" w:rsidR="002323E0" w:rsidRPr="008D418E" w:rsidRDefault="002323E0" w:rsidP="002323E0">
            <w:pPr>
              <w:spacing w:line="240" w:lineRule="auto"/>
              <w:rPr>
                <w:rFonts w:cstheme="minorHAnsi"/>
                <w:szCs w:val="18"/>
              </w:rPr>
            </w:pPr>
            <w:r w:rsidRPr="008D418E">
              <w:rPr>
                <w:rFonts w:cstheme="minorHAnsi"/>
                <w:szCs w:val="18"/>
              </w:rPr>
              <w:t>x</w:t>
            </w:r>
          </w:p>
        </w:tc>
        <w:tc>
          <w:tcPr>
            <w:tcW w:w="693" w:type="dxa"/>
            <w:gridSpan w:val="2"/>
            <w:hideMark/>
          </w:tcPr>
          <w:p w14:paraId="0BEBE5F3" w14:textId="77777777" w:rsidR="002323E0" w:rsidRPr="008D418E" w:rsidRDefault="002323E0" w:rsidP="002323E0">
            <w:pPr>
              <w:spacing w:line="240" w:lineRule="auto"/>
              <w:rPr>
                <w:rFonts w:cstheme="minorHAnsi"/>
                <w:szCs w:val="18"/>
              </w:rPr>
            </w:pPr>
            <w:r w:rsidRPr="008D418E">
              <w:rPr>
                <w:rFonts w:cstheme="minorHAnsi"/>
                <w:szCs w:val="18"/>
              </w:rPr>
              <w:t>x</w:t>
            </w:r>
          </w:p>
        </w:tc>
        <w:tc>
          <w:tcPr>
            <w:tcW w:w="693" w:type="dxa"/>
            <w:hideMark/>
          </w:tcPr>
          <w:p w14:paraId="73E15DE3" w14:textId="77777777" w:rsidR="002323E0" w:rsidRPr="008D418E" w:rsidRDefault="002323E0" w:rsidP="002323E0">
            <w:pPr>
              <w:spacing w:line="240" w:lineRule="auto"/>
              <w:rPr>
                <w:rFonts w:cstheme="minorHAnsi"/>
                <w:szCs w:val="18"/>
              </w:rPr>
            </w:pPr>
            <w:r w:rsidRPr="008D418E">
              <w:rPr>
                <w:rFonts w:cstheme="minorHAnsi"/>
                <w:szCs w:val="18"/>
              </w:rPr>
              <w:t>x</w:t>
            </w:r>
          </w:p>
        </w:tc>
      </w:tr>
      <w:tr w:rsidR="002323E0" w:rsidRPr="008D418E" w14:paraId="6175284B" w14:textId="77777777" w:rsidTr="002323E0">
        <w:tc>
          <w:tcPr>
            <w:tcW w:w="2665" w:type="dxa"/>
            <w:hideMark/>
          </w:tcPr>
          <w:p w14:paraId="336E6D53" w14:textId="77777777" w:rsidR="002323E0" w:rsidRPr="008D418E" w:rsidRDefault="002323E0" w:rsidP="002323E0">
            <w:pPr>
              <w:spacing w:line="240" w:lineRule="auto"/>
              <w:rPr>
                <w:rFonts w:cstheme="minorHAnsi"/>
                <w:szCs w:val="18"/>
              </w:rPr>
            </w:pPr>
            <w:r w:rsidRPr="008D418E">
              <w:rPr>
                <w:rFonts w:cstheme="minorHAnsi"/>
                <w:b/>
                <w:bCs/>
                <w:color w:val="000000"/>
                <w:szCs w:val="18"/>
              </w:rPr>
              <w:t>What events do you run during the year?</w:t>
            </w:r>
          </w:p>
        </w:tc>
        <w:tc>
          <w:tcPr>
            <w:tcW w:w="7654" w:type="dxa"/>
            <w:gridSpan w:val="12"/>
            <w:hideMark/>
          </w:tcPr>
          <w:p w14:paraId="2E64D654" w14:textId="77777777" w:rsidR="002323E0" w:rsidRPr="008D418E" w:rsidRDefault="002323E0" w:rsidP="002323E0">
            <w:pPr>
              <w:spacing w:line="240" w:lineRule="auto"/>
              <w:rPr>
                <w:rFonts w:cstheme="minorHAnsi"/>
                <w:color w:val="000000"/>
                <w:szCs w:val="18"/>
              </w:rPr>
            </w:pPr>
            <w:r w:rsidRPr="008D418E">
              <w:rPr>
                <w:rFonts w:cstheme="minorHAnsi"/>
                <w:color w:val="000000"/>
                <w:szCs w:val="18"/>
              </w:rPr>
              <w:t>Fundraising events- auctions, social functions.</w:t>
            </w:r>
          </w:p>
          <w:p w14:paraId="6D7F31CD" w14:textId="77777777" w:rsidR="002323E0" w:rsidRPr="008D418E" w:rsidRDefault="002323E0" w:rsidP="002323E0">
            <w:pPr>
              <w:spacing w:line="240" w:lineRule="auto"/>
              <w:rPr>
                <w:rFonts w:cstheme="minorHAnsi"/>
                <w:color w:val="000000"/>
                <w:szCs w:val="18"/>
              </w:rPr>
            </w:pPr>
            <w:r w:rsidRPr="008D418E">
              <w:rPr>
                <w:rFonts w:cstheme="minorHAnsi"/>
                <w:color w:val="000000"/>
                <w:szCs w:val="18"/>
              </w:rPr>
              <w:t>Woolworths squad</w:t>
            </w:r>
          </w:p>
          <w:p w14:paraId="43A664C8" w14:textId="77777777" w:rsidR="002323E0" w:rsidRPr="008D418E" w:rsidRDefault="002323E0" w:rsidP="002323E0">
            <w:pPr>
              <w:spacing w:line="240" w:lineRule="auto"/>
              <w:rPr>
                <w:rFonts w:cstheme="minorHAnsi"/>
                <w:szCs w:val="18"/>
              </w:rPr>
            </w:pPr>
            <w:r w:rsidRPr="008D418E">
              <w:rPr>
                <w:rFonts w:cstheme="minorHAnsi"/>
                <w:color w:val="000000"/>
                <w:szCs w:val="18"/>
              </w:rPr>
              <w:t>All Abilities Cricket 2021 and 22</w:t>
            </w:r>
          </w:p>
        </w:tc>
      </w:tr>
      <w:tr w:rsidR="002323E0" w:rsidRPr="008D418E" w14:paraId="415EB8F2" w14:textId="77777777" w:rsidTr="002323E0">
        <w:tc>
          <w:tcPr>
            <w:tcW w:w="2665" w:type="dxa"/>
            <w:hideMark/>
          </w:tcPr>
          <w:p w14:paraId="6697A4B4" w14:textId="77777777" w:rsidR="002323E0" w:rsidRPr="008D418E" w:rsidRDefault="002323E0" w:rsidP="002323E0">
            <w:pPr>
              <w:spacing w:line="240" w:lineRule="auto"/>
              <w:rPr>
                <w:rFonts w:cstheme="minorHAnsi"/>
                <w:szCs w:val="18"/>
              </w:rPr>
            </w:pPr>
            <w:r w:rsidRPr="008D418E">
              <w:rPr>
                <w:rFonts w:cstheme="minorHAnsi"/>
                <w:b/>
                <w:bCs/>
                <w:color w:val="000000"/>
                <w:szCs w:val="18"/>
              </w:rPr>
              <w:t>How many people attend these events?</w:t>
            </w:r>
          </w:p>
        </w:tc>
        <w:tc>
          <w:tcPr>
            <w:tcW w:w="7654" w:type="dxa"/>
            <w:gridSpan w:val="12"/>
            <w:hideMark/>
          </w:tcPr>
          <w:p w14:paraId="629676F6" w14:textId="77777777" w:rsidR="002323E0" w:rsidRPr="008D418E" w:rsidRDefault="002323E0" w:rsidP="002323E0">
            <w:pPr>
              <w:spacing w:line="240" w:lineRule="auto"/>
              <w:rPr>
                <w:rFonts w:cstheme="minorHAnsi"/>
                <w:szCs w:val="18"/>
              </w:rPr>
            </w:pPr>
            <w:r w:rsidRPr="008D418E">
              <w:rPr>
                <w:rFonts w:cstheme="minorHAnsi"/>
                <w:color w:val="000000"/>
                <w:szCs w:val="18"/>
              </w:rPr>
              <w:t>Between 100- 250 people</w:t>
            </w:r>
          </w:p>
        </w:tc>
      </w:tr>
    </w:tbl>
    <w:p w14:paraId="7E112661" w14:textId="77777777" w:rsidR="002323E0" w:rsidRDefault="002323E0" w:rsidP="004071CE">
      <w:pPr>
        <w:pStyle w:val="BodyText"/>
      </w:pPr>
    </w:p>
    <w:p w14:paraId="0A524C48" w14:textId="77777777" w:rsidR="002323E0" w:rsidRDefault="002323E0" w:rsidP="004071CE">
      <w:pPr>
        <w:pStyle w:val="BodyText"/>
        <w:rPr>
          <w:rFonts w:asciiTheme="majorHAnsi" w:hAnsiTheme="majorHAnsi"/>
          <w:b/>
          <w:color w:val="003263" w:themeColor="text2"/>
          <w:spacing w:val="0"/>
          <w:sz w:val="22"/>
        </w:rPr>
      </w:pPr>
      <w:r>
        <w:br w:type="page"/>
      </w:r>
    </w:p>
    <w:p w14:paraId="035F13B3" w14:textId="72FA606E" w:rsidR="001B71E4" w:rsidRDefault="001B71E4" w:rsidP="001B71E4">
      <w:pPr>
        <w:pStyle w:val="Heading3"/>
      </w:pPr>
      <w:bookmarkStart w:id="63" w:name="_Toc113616847"/>
      <w:r>
        <w:lastRenderedPageBreak/>
        <w:t xml:space="preserve">Bell Park </w:t>
      </w:r>
      <w:r w:rsidR="0034182E">
        <w:t>Netball</w:t>
      </w:r>
      <w:r>
        <w:t xml:space="preserve"> Club</w:t>
      </w:r>
      <w:bookmarkEnd w:id="63"/>
    </w:p>
    <w:p w14:paraId="387B2697" w14:textId="30F88003" w:rsidR="00233BD7" w:rsidRDefault="001B71E4" w:rsidP="001B71E4">
      <w:pPr>
        <w:pStyle w:val="BodyText"/>
      </w:pPr>
      <w:r w:rsidRPr="001007E2">
        <w:t xml:space="preserve">Sport or activity provided: </w:t>
      </w:r>
      <w:r w:rsidRPr="003818E5">
        <w:t xml:space="preserve">Management of the Bell Park </w:t>
      </w:r>
      <w:r w:rsidR="00DC54A0">
        <w:t xml:space="preserve">Netball </w:t>
      </w:r>
      <w:r w:rsidRPr="003818E5">
        <w:t xml:space="preserve">Club, including </w:t>
      </w:r>
      <w:r w:rsidR="00DC54A0">
        <w:t xml:space="preserve">Net-Set-Go development </w:t>
      </w:r>
      <w:r>
        <w:t xml:space="preserve">program, junior and senior </w:t>
      </w:r>
      <w:r w:rsidR="00DC54A0">
        <w:t xml:space="preserve">netball </w:t>
      </w:r>
      <w:r>
        <w:t>teams</w:t>
      </w:r>
      <w:r w:rsidRPr="003818E5">
        <w:t>.</w:t>
      </w:r>
    </w:p>
    <w:tbl>
      <w:tblPr>
        <w:tblStyle w:val="TableGrid"/>
        <w:tblW w:w="4951" w:type="pct"/>
        <w:tblLook w:val="04A0" w:firstRow="1" w:lastRow="0" w:firstColumn="1" w:lastColumn="0" w:noHBand="0" w:noVBand="1"/>
      </w:tblPr>
      <w:tblGrid>
        <w:gridCol w:w="2603"/>
        <w:gridCol w:w="1186"/>
        <w:gridCol w:w="793"/>
        <w:gridCol w:w="938"/>
        <w:gridCol w:w="188"/>
        <w:gridCol w:w="752"/>
        <w:gridCol w:w="374"/>
        <w:gridCol w:w="564"/>
        <w:gridCol w:w="564"/>
        <w:gridCol w:w="376"/>
        <w:gridCol w:w="750"/>
        <w:gridCol w:w="188"/>
        <w:gridCol w:w="942"/>
      </w:tblGrid>
      <w:tr w:rsidR="002323E0" w:rsidRPr="00247C41" w14:paraId="486C6DA0" w14:textId="77777777" w:rsidTr="00247C41">
        <w:trPr>
          <w:cnfStyle w:val="100000000000" w:firstRow="1" w:lastRow="0" w:firstColumn="0" w:lastColumn="0" w:oddVBand="0" w:evenVBand="0" w:oddHBand="0" w:evenHBand="0" w:firstRowFirstColumn="0" w:firstRowLastColumn="0" w:lastRowFirstColumn="0" w:lastRowLastColumn="0"/>
          <w:trHeight w:val="42"/>
        </w:trPr>
        <w:tc>
          <w:tcPr>
            <w:tcW w:w="1274" w:type="pct"/>
            <w:hideMark/>
          </w:tcPr>
          <w:p w14:paraId="0F82E66B" w14:textId="77777777" w:rsidR="00DC54A0" w:rsidRPr="00247C41" w:rsidRDefault="00DC54A0" w:rsidP="0034182E">
            <w:pPr>
              <w:spacing w:line="240" w:lineRule="auto"/>
              <w:rPr>
                <w:rFonts w:cstheme="minorHAnsi"/>
                <w:color w:val="FFFFFF" w:themeColor="background1"/>
                <w:szCs w:val="18"/>
              </w:rPr>
            </w:pPr>
            <w:r w:rsidRPr="00247C41">
              <w:rPr>
                <w:rFonts w:cstheme="minorHAnsi"/>
                <w:bCs/>
                <w:color w:val="FFFFFF" w:themeColor="background1"/>
                <w:szCs w:val="18"/>
              </w:rPr>
              <w:t>Questions</w:t>
            </w:r>
          </w:p>
        </w:tc>
        <w:tc>
          <w:tcPr>
            <w:tcW w:w="968" w:type="pct"/>
            <w:gridSpan w:val="2"/>
          </w:tcPr>
          <w:p w14:paraId="2BCE536A" w14:textId="4F5155E1" w:rsidR="00DC54A0" w:rsidRPr="00247C41" w:rsidRDefault="00DC54A0" w:rsidP="0034182E">
            <w:pPr>
              <w:spacing w:line="240" w:lineRule="auto"/>
              <w:jc w:val="center"/>
              <w:rPr>
                <w:rFonts w:cstheme="minorHAnsi"/>
                <w:color w:val="FFFFFF" w:themeColor="background1"/>
                <w:szCs w:val="18"/>
              </w:rPr>
            </w:pPr>
          </w:p>
        </w:tc>
        <w:tc>
          <w:tcPr>
            <w:tcW w:w="551" w:type="pct"/>
            <w:gridSpan w:val="2"/>
          </w:tcPr>
          <w:p w14:paraId="2562DA5B" w14:textId="569939F5" w:rsidR="00DC54A0" w:rsidRPr="00247C41" w:rsidRDefault="00DC54A0" w:rsidP="0034182E">
            <w:pPr>
              <w:spacing w:line="240" w:lineRule="auto"/>
              <w:jc w:val="center"/>
              <w:rPr>
                <w:rFonts w:cstheme="minorHAnsi"/>
                <w:color w:val="FFFFFF" w:themeColor="background1"/>
                <w:szCs w:val="18"/>
              </w:rPr>
            </w:pPr>
          </w:p>
        </w:tc>
        <w:tc>
          <w:tcPr>
            <w:tcW w:w="551" w:type="pct"/>
            <w:gridSpan w:val="2"/>
          </w:tcPr>
          <w:p w14:paraId="5C5FAE86" w14:textId="3E9AE03C" w:rsidR="00DC54A0" w:rsidRPr="00247C41" w:rsidRDefault="00DC54A0" w:rsidP="0034182E">
            <w:pPr>
              <w:spacing w:line="240" w:lineRule="auto"/>
              <w:jc w:val="center"/>
              <w:rPr>
                <w:rFonts w:cstheme="minorHAnsi"/>
                <w:color w:val="FFFFFF" w:themeColor="background1"/>
                <w:szCs w:val="18"/>
              </w:rPr>
            </w:pPr>
          </w:p>
        </w:tc>
        <w:tc>
          <w:tcPr>
            <w:tcW w:w="552" w:type="pct"/>
            <w:gridSpan w:val="2"/>
          </w:tcPr>
          <w:p w14:paraId="5DB71FDF" w14:textId="3B26125A" w:rsidR="00DC54A0" w:rsidRPr="00247C41" w:rsidRDefault="00DC54A0" w:rsidP="0034182E">
            <w:pPr>
              <w:spacing w:line="240" w:lineRule="auto"/>
              <w:jc w:val="center"/>
              <w:rPr>
                <w:rFonts w:cstheme="minorHAnsi"/>
                <w:color w:val="FFFFFF" w:themeColor="background1"/>
                <w:szCs w:val="18"/>
              </w:rPr>
            </w:pPr>
          </w:p>
        </w:tc>
        <w:tc>
          <w:tcPr>
            <w:tcW w:w="551" w:type="pct"/>
            <w:gridSpan w:val="2"/>
          </w:tcPr>
          <w:p w14:paraId="554E9C01" w14:textId="6B190D74" w:rsidR="00DC54A0" w:rsidRPr="00247C41" w:rsidRDefault="00DC54A0" w:rsidP="0034182E">
            <w:pPr>
              <w:spacing w:line="240" w:lineRule="auto"/>
              <w:jc w:val="center"/>
              <w:rPr>
                <w:rFonts w:cstheme="minorHAnsi"/>
                <w:color w:val="FFFFFF" w:themeColor="background1"/>
                <w:szCs w:val="18"/>
              </w:rPr>
            </w:pPr>
          </w:p>
        </w:tc>
        <w:tc>
          <w:tcPr>
            <w:tcW w:w="552" w:type="pct"/>
            <w:gridSpan w:val="2"/>
          </w:tcPr>
          <w:p w14:paraId="43C3C514" w14:textId="72F99013" w:rsidR="00DC54A0" w:rsidRPr="00247C41" w:rsidRDefault="00DC54A0" w:rsidP="0034182E">
            <w:pPr>
              <w:spacing w:line="240" w:lineRule="auto"/>
              <w:jc w:val="center"/>
              <w:rPr>
                <w:rFonts w:cstheme="minorHAnsi"/>
                <w:color w:val="FFFFFF" w:themeColor="background1"/>
                <w:szCs w:val="18"/>
              </w:rPr>
            </w:pPr>
          </w:p>
        </w:tc>
      </w:tr>
      <w:tr w:rsidR="00BC1FD1" w:rsidRPr="00247C41" w14:paraId="0C6BA9AE" w14:textId="77777777" w:rsidTr="00247C41">
        <w:trPr>
          <w:trHeight w:val="42"/>
        </w:trPr>
        <w:tc>
          <w:tcPr>
            <w:tcW w:w="1274" w:type="pct"/>
            <w:vMerge w:val="restart"/>
          </w:tcPr>
          <w:p w14:paraId="5DE412BB" w14:textId="77777777" w:rsidR="002323E0" w:rsidRPr="00247C41" w:rsidRDefault="002323E0" w:rsidP="002323E0">
            <w:pPr>
              <w:spacing w:line="240" w:lineRule="auto"/>
              <w:rPr>
                <w:rFonts w:cstheme="minorHAnsi"/>
                <w:szCs w:val="18"/>
              </w:rPr>
            </w:pPr>
            <w:r w:rsidRPr="00247C41">
              <w:rPr>
                <w:rFonts w:cstheme="minorHAnsi"/>
                <w:b/>
                <w:bCs/>
                <w:szCs w:val="18"/>
              </w:rPr>
              <w:t>Where possible, what are your membership numbers across the following Cohorts?</w:t>
            </w:r>
          </w:p>
          <w:p w14:paraId="11AF802E" w14:textId="77777777" w:rsidR="002323E0" w:rsidRPr="00247C41" w:rsidRDefault="002323E0" w:rsidP="002323E0">
            <w:pPr>
              <w:spacing w:line="240" w:lineRule="auto"/>
              <w:rPr>
                <w:rFonts w:cstheme="minorHAnsi"/>
                <w:szCs w:val="18"/>
              </w:rPr>
            </w:pPr>
          </w:p>
          <w:p w14:paraId="648F1CE2" w14:textId="14D51BF0" w:rsidR="002323E0" w:rsidRPr="00247C41" w:rsidRDefault="002323E0" w:rsidP="002323E0">
            <w:pPr>
              <w:spacing w:line="240" w:lineRule="auto"/>
              <w:rPr>
                <w:rFonts w:cstheme="minorHAnsi"/>
                <w:bCs/>
                <w:color w:val="FFFFFF" w:themeColor="background1"/>
                <w:szCs w:val="18"/>
              </w:rPr>
            </w:pPr>
            <w:r w:rsidRPr="00247C41">
              <w:rPr>
                <w:rFonts w:cstheme="minorHAnsi"/>
                <w:szCs w:val="18"/>
              </w:rPr>
              <w:t xml:space="preserve">I have only been the President since 2018 so I do not have info relating to 2017. From memory it would be </w:t>
            </w:r>
            <w:proofErr w:type="gramStart"/>
            <w:r w:rsidRPr="00247C41">
              <w:rPr>
                <w:rFonts w:cstheme="minorHAnsi"/>
                <w:szCs w:val="18"/>
              </w:rPr>
              <w:t>similar to</w:t>
            </w:r>
            <w:proofErr w:type="gramEnd"/>
            <w:r w:rsidRPr="00247C41">
              <w:rPr>
                <w:rFonts w:cstheme="minorHAnsi"/>
                <w:szCs w:val="18"/>
              </w:rPr>
              <w:t xml:space="preserve"> 2018.</w:t>
            </w:r>
          </w:p>
        </w:tc>
        <w:tc>
          <w:tcPr>
            <w:tcW w:w="968" w:type="pct"/>
            <w:gridSpan w:val="2"/>
          </w:tcPr>
          <w:p w14:paraId="6153FA7E" w14:textId="17267991" w:rsidR="002323E0" w:rsidRPr="00247C41" w:rsidRDefault="002323E0" w:rsidP="002323E0">
            <w:pPr>
              <w:spacing w:line="240" w:lineRule="auto"/>
              <w:rPr>
                <w:rFonts w:cstheme="minorHAnsi"/>
                <w:bCs/>
                <w:color w:val="FFFFFF" w:themeColor="background1"/>
                <w:szCs w:val="18"/>
              </w:rPr>
            </w:pPr>
            <w:r w:rsidRPr="00247C41">
              <w:rPr>
                <w:rFonts w:cstheme="minorHAnsi"/>
                <w:b/>
                <w:szCs w:val="18"/>
              </w:rPr>
              <w:t>Cohort</w:t>
            </w:r>
          </w:p>
        </w:tc>
        <w:tc>
          <w:tcPr>
            <w:tcW w:w="551" w:type="pct"/>
            <w:gridSpan w:val="2"/>
          </w:tcPr>
          <w:p w14:paraId="6DBD9F4B" w14:textId="3A126793" w:rsidR="002323E0" w:rsidRPr="00247C41" w:rsidRDefault="002323E0" w:rsidP="002323E0">
            <w:pPr>
              <w:spacing w:line="240" w:lineRule="auto"/>
              <w:rPr>
                <w:rFonts w:cstheme="minorHAnsi"/>
                <w:bCs/>
                <w:color w:val="FFFFFF" w:themeColor="background1"/>
                <w:szCs w:val="18"/>
              </w:rPr>
            </w:pPr>
            <w:r w:rsidRPr="00247C41">
              <w:rPr>
                <w:rFonts w:cstheme="minorHAnsi"/>
                <w:b/>
                <w:szCs w:val="18"/>
              </w:rPr>
              <w:t>2017</w:t>
            </w:r>
          </w:p>
        </w:tc>
        <w:tc>
          <w:tcPr>
            <w:tcW w:w="551" w:type="pct"/>
            <w:gridSpan w:val="2"/>
          </w:tcPr>
          <w:p w14:paraId="1E94F330" w14:textId="6F1C3935" w:rsidR="002323E0" w:rsidRPr="00247C41" w:rsidRDefault="002323E0" w:rsidP="002323E0">
            <w:pPr>
              <w:spacing w:line="240" w:lineRule="auto"/>
              <w:rPr>
                <w:rFonts w:cstheme="minorHAnsi"/>
                <w:bCs/>
                <w:color w:val="FFFFFF" w:themeColor="background1"/>
                <w:szCs w:val="18"/>
              </w:rPr>
            </w:pPr>
            <w:r w:rsidRPr="00247C41">
              <w:rPr>
                <w:rFonts w:cstheme="minorHAnsi"/>
                <w:b/>
                <w:szCs w:val="18"/>
              </w:rPr>
              <w:t>2018</w:t>
            </w:r>
          </w:p>
        </w:tc>
        <w:tc>
          <w:tcPr>
            <w:tcW w:w="552" w:type="pct"/>
            <w:gridSpan w:val="2"/>
          </w:tcPr>
          <w:p w14:paraId="5342447D" w14:textId="28CB990C" w:rsidR="002323E0" w:rsidRPr="00247C41" w:rsidRDefault="002323E0" w:rsidP="002323E0">
            <w:pPr>
              <w:spacing w:line="240" w:lineRule="auto"/>
              <w:rPr>
                <w:rFonts w:cstheme="minorHAnsi"/>
                <w:bCs/>
                <w:color w:val="FFFFFF" w:themeColor="background1"/>
                <w:szCs w:val="18"/>
              </w:rPr>
            </w:pPr>
            <w:r w:rsidRPr="00247C41">
              <w:rPr>
                <w:rFonts w:cstheme="minorHAnsi"/>
                <w:b/>
                <w:szCs w:val="18"/>
              </w:rPr>
              <w:t>2019</w:t>
            </w:r>
          </w:p>
        </w:tc>
        <w:tc>
          <w:tcPr>
            <w:tcW w:w="551" w:type="pct"/>
            <w:gridSpan w:val="2"/>
          </w:tcPr>
          <w:p w14:paraId="304A5743" w14:textId="25BB1F54" w:rsidR="002323E0" w:rsidRPr="00247C41" w:rsidRDefault="002323E0" w:rsidP="002323E0">
            <w:pPr>
              <w:spacing w:line="240" w:lineRule="auto"/>
              <w:rPr>
                <w:rFonts w:cstheme="minorHAnsi"/>
                <w:bCs/>
                <w:color w:val="FFFFFF" w:themeColor="background1"/>
                <w:szCs w:val="18"/>
              </w:rPr>
            </w:pPr>
            <w:r w:rsidRPr="00247C41">
              <w:rPr>
                <w:rFonts w:cstheme="minorHAnsi"/>
                <w:b/>
                <w:szCs w:val="18"/>
              </w:rPr>
              <w:t>2020</w:t>
            </w:r>
          </w:p>
        </w:tc>
        <w:tc>
          <w:tcPr>
            <w:tcW w:w="552" w:type="pct"/>
            <w:gridSpan w:val="2"/>
          </w:tcPr>
          <w:p w14:paraId="2F0275BD" w14:textId="16AD9550" w:rsidR="002323E0" w:rsidRPr="00247C41" w:rsidRDefault="002323E0" w:rsidP="002323E0">
            <w:pPr>
              <w:spacing w:line="240" w:lineRule="auto"/>
              <w:rPr>
                <w:rFonts w:cstheme="minorHAnsi"/>
                <w:bCs/>
                <w:color w:val="FFFFFF" w:themeColor="background1"/>
                <w:szCs w:val="18"/>
              </w:rPr>
            </w:pPr>
            <w:r w:rsidRPr="00247C41">
              <w:rPr>
                <w:rFonts w:cstheme="minorHAnsi"/>
                <w:b/>
                <w:szCs w:val="18"/>
              </w:rPr>
              <w:t>2021</w:t>
            </w:r>
          </w:p>
        </w:tc>
      </w:tr>
      <w:tr w:rsidR="00BC1FD1" w:rsidRPr="00247C41" w14:paraId="55A487A2" w14:textId="77777777" w:rsidTr="00247C41">
        <w:trPr>
          <w:trHeight w:val="42"/>
        </w:trPr>
        <w:tc>
          <w:tcPr>
            <w:tcW w:w="1274" w:type="pct"/>
            <w:vMerge/>
            <w:hideMark/>
          </w:tcPr>
          <w:p w14:paraId="46741FA9" w14:textId="3B524313" w:rsidR="002323E0" w:rsidRPr="00247C41" w:rsidRDefault="002323E0" w:rsidP="002323E0">
            <w:pPr>
              <w:spacing w:line="240" w:lineRule="auto"/>
              <w:rPr>
                <w:rFonts w:cstheme="minorHAnsi"/>
                <w:szCs w:val="18"/>
              </w:rPr>
            </w:pPr>
          </w:p>
        </w:tc>
        <w:tc>
          <w:tcPr>
            <w:tcW w:w="968" w:type="pct"/>
            <w:gridSpan w:val="2"/>
            <w:hideMark/>
          </w:tcPr>
          <w:p w14:paraId="41CBB3FE" w14:textId="77777777" w:rsidR="00247C41" w:rsidRDefault="002323E0" w:rsidP="00BC1FD1">
            <w:pPr>
              <w:spacing w:before="20" w:after="20" w:line="240" w:lineRule="auto"/>
              <w:rPr>
                <w:rFonts w:cstheme="minorHAnsi"/>
                <w:b/>
                <w:bCs/>
                <w:szCs w:val="18"/>
              </w:rPr>
            </w:pPr>
            <w:r w:rsidRPr="00247C41">
              <w:rPr>
                <w:rFonts w:cstheme="minorHAnsi"/>
                <w:b/>
                <w:bCs/>
                <w:szCs w:val="18"/>
              </w:rPr>
              <w:t>0-8 years Male</w:t>
            </w:r>
          </w:p>
          <w:p w14:paraId="4F38C4E6" w14:textId="67FBCBF0" w:rsidR="002323E0" w:rsidRPr="00247C41" w:rsidRDefault="002323E0" w:rsidP="00BC1FD1">
            <w:pPr>
              <w:spacing w:before="20" w:after="20" w:line="240" w:lineRule="auto"/>
              <w:rPr>
                <w:rFonts w:cstheme="minorHAnsi"/>
                <w:szCs w:val="18"/>
              </w:rPr>
            </w:pPr>
            <w:r w:rsidRPr="00247C41">
              <w:rPr>
                <w:rFonts w:cstheme="minorHAnsi"/>
                <w:b/>
                <w:bCs/>
                <w:szCs w:val="18"/>
              </w:rPr>
              <w:t>(Sub Junior)</w:t>
            </w:r>
          </w:p>
        </w:tc>
        <w:tc>
          <w:tcPr>
            <w:tcW w:w="551" w:type="pct"/>
            <w:gridSpan w:val="2"/>
            <w:hideMark/>
          </w:tcPr>
          <w:p w14:paraId="4FE69893" w14:textId="77777777" w:rsidR="002323E0" w:rsidRPr="00247C41" w:rsidRDefault="002323E0" w:rsidP="00BC1FD1">
            <w:pPr>
              <w:spacing w:before="20" w:after="20" w:line="240" w:lineRule="auto"/>
              <w:rPr>
                <w:rFonts w:cstheme="minorHAnsi"/>
                <w:szCs w:val="18"/>
              </w:rPr>
            </w:pPr>
          </w:p>
        </w:tc>
        <w:tc>
          <w:tcPr>
            <w:tcW w:w="551" w:type="pct"/>
            <w:gridSpan w:val="2"/>
            <w:hideMark/>
          </w:tcPr>
          <w:p w14:paraId="5C782441" w14:textId="77777777" w:rsidR="002323E0" w:rsidRPr="00247C41" w:rsidRDefault="002323E0" w:rsidP="00BC1FD1">
            <w:pPr>
              <w:spacing w:before="20" w:after="20" w:line="240" w:lineRule="auto"/>
              <w:rPr>
                <w:rFonts w:cstheme="minorHAnsi"/>
                <w:szCs w:val="18"/>
              </w:rPr>
            </w:pPr>
          </w:p>
        </w:tc>
        <w:tc>
          <w:tcPr>
            <w:tcW w:w="552" w:type="pct"/>
            <w:gridSpan w:val="2"/>
            <w:hideMark/>
          </w:tcPr>
          <w:p w14:paraId="0813BE30" w14:textId="77777777" w:rsidR="002323E0" w:rsidRPr="00247C41" w:rsidRDefault="002323E0" w:rsidP="00BC1FD1">
            <w:pPr>
              <w:spacing w:before="20" w:after="20" w:line="240" w:lineRule="auto"/>
              <w:rPr>
                <w:rFonts w:cstheme="minorHAnsi"/>
                <w:szCs w:val="18"/>
              </w:rPr>
            </w:pPr>
          </w:p>
        </w:tc>
        <w:tc>
          <w:tcPr>
            <w:tcW w:w="551" w:type="pct"/>
            <w:gridSpan w:val="2"/>
            <w:hideMark/>
          </w:tcPr>
          <w:p w14:paraId="7873F27A" w14:textId="77777777" w:rsidR="002323E0" w:rsidRPr="00247C41" w:rsidRDefault="002323E0" w:rsidP="00BC1FD1">
            <w:pPr>
              <w:spacing w:before="20" w:after="20" w:line="240" w:lineRule="auto"/>
              <w:rPr>
                <w:rFonts w:cstheme="minorHAnsi"/>
                <w:szCs w:val="18"/>
              </w:rPr>
            </w:pPr>
          </w:p>
        </w:tc>
        <w:tc>
          <w:tcPr>
            <w:tcW w:w="552" w:type="pct"/>
            <w:gridSpan w:val="2"/>
            <w:hideMark/>
          </w:tcPr>
          <w:p w14:paraId="132A379F" w14:textId="77777777" w:rsidR="002323E0" w:rsidRPr="00247C41" w:rsidRDefault="002323E0" w:rsidP="00BC1FD1">
            <w:pPr>
              <w:spacing w:before="20" w:after="20" w:line="240" w:lineRule="auto"/>
              <w:rPr>
                <w:rFonts w:cstheme="minorHAnsi"/>
                <w:szCs w:val="18"/>
              </w:rPr>
            </w:pPr>
          </w:p>
        </w:tc>
      </w:tr>
      <w:tr w:rsidR="00BC1FD1" w:rsidRPr="00247C41" w14:paraId="1DF6A6B1" w14:textId="77777777" w:rsidTr="00247C41">
        <w:trPr>
          <w:trHeight w:val="244"/>
        </w:trPr>
        <w:tc>
          <w:tcPr>
            <w:tcW w:w="1274" w:type="pct"/>
            <w:vMerge/>
            <w:hideMark/>
          </w:tcPr>
          <w:p w14:paraId="23F42686" w14:textId="77777777" w:rsidR="002323E0" w:rsidRPr="00247C41" w:rsidRDefault="002323E0" w:rsidP="002323E0">
            <w:pPr>
              <w:spacing w:line="240" w:lineRule="auto"/>
              <w:rPr>
                <w:rFonts w:cstheme="minorHAnsi"/>
                <w:szCs w:val="18"/>
              </w:rPr>
            </w:pPr>
          </w:p>
        </w:tc>
        <w:tc>
          <w:tcPr>
            <w:tcW w:w="968" w:type="pct"/>
            <w:gridSpan w:val="2"/>
            <w:hideMark/>
          </w:tcPr>
          <w:p w14:paraId="0E32E320" w14:textId="77777777" w:rsidR="00247C41" w:rsidRDefault="002323E0" w:rsidP="00BC1FD1">
            <w:pPr>
              <w:spacing w:before="20" w:after="20" w:line="240" w:lineRule="auto"/>
              <w:rPr>
                <w:rFonts w:cstheme="minorHAnsi"/>
                <w:b/>
                <w:bCs/>
                <w:szCs w:val="18"/>
              </w:rPr>
            </w:pPr>
            <w:r w:rsidRPr="00247C41">
              <w:rPr>
                <w:rFonts w:cstheme="minorHAnsi"/>
                <w:b/>
                <w:bCs/>
                <w:szCs w:val="18"/>
              </w:rPr>
              <w:t>0-8 years Female</w:t>
            </w:r>
          </w:p>
          <w:p w14:paraId="29E0FD64" w14:textId="3828BEF7" w:rsidR="002323E0" w:rsidRPr="00247C41" w:rsidRDefault="002323E0" w:rsidP="00BC1FD1">
            <w:pPr>
              <w:spacing w:before="20" w:after="20" w:line="240" w:lineRule="auto"/>
              <w:rPr>
                <w:rFonts w:cstheme="minorHAnsi"/>
                <w:szCs w:val="18"/>
              </w:rPr>
            </w:pPr>
            <w:r w:rsidRPr="00247C41">
              <w:rPr>
                <w:rFonts w:cstheme="minorHAnsi"/>
                <w:b/>
                <w:bCs/>
                <w:szCs w:val="18"/>
              </w:rPr>
              <w:t>(Sub Junior)</w:t>
            </w:r>
          </w:p>
        </w:tc>
        <w:tc>
          <w:tcPr>
            <w:tcW w:w="551" w:type="pct"/>
            <w:gridSpan w:val="2"/>
            <w:hideMark/>
          </w:tcPr>
          <w:p w14:paraId="3765C011" w14:textId="77777777" w:rsidR="002323E0" w:rsidRPr="00247C41" w:rsidRDefault="002323E0" w:rsidP="00BC1FD1">
            <w:pPr>
              <w:spacing w:before="20" w:after="20" w:line="240" w:lineRule="auto"/>
              <w:rPr>
                <w:rFonts w:cstheme="minorHAnsi"/>
                <w:szCs w:val="18"/>
              </w:rPr>
            </w:pPr>
          </w:p>
        </w:tc>
        <w:tc>
          <w:tcPr>
            <w:tcW w:w="551" w:type="pct"/>
            <w:gridSpan w:val="2"/>
            <w:hideMark/>
          </w:tcPr>
          <w:p w14:paraId="558624BD" w14:textId="77777777" w:rsidR="002323E0" w:rsidRPr="00247C41" w:rsidRDefault="002323E0" w:rsidP="00BC1FD1">
            <w:pPr>
              <w:spacing w:before="20" w:after="20" w:line="240" w:lineRule="auto"/>
              <w:rPr>
                <w:rFonts w:cstheme="minorHAnsi"/>
                <w:szCs w:val="18"/>
              </w:rPr>
            </w:pPr>
          </w:p>
        </w:tc>
        <w:tc>
          <w:tcPr>
            <w:tcW w:w="552" w:type="pct"/>
            <w:gridSpan w:val="2"/>
            <w:hideMark/>
          </w:tcPr>
          <w:p w14:paraId="163C5B54" w14:textId="77777777" w:rsidR="002323E0" w:rsidRPr="00247C41" w:rsidRDefault="002323E0" w:rsidP="00BC1FD1">
            <w:pPr>
              <w:spacing w:before="20" w:after="20" w:line="240" w:lineRule="auto"/>
              <w:ind w:left="-10" w:right="-82"/>
              <w:rPr>
                <w:rFonts w:cstheme="minorHAnsi"/>
                <w:szCs w:val="18"/>
              </w:rPr>
            </w:pPr>
            <w:r w:rsidRPr="00247C41">
              <w:rPr>
                <w:rFonts w:cstheme="minorHAnsi"/>
                <w:szCs w:val="18"/>
              </w:rPr>
              <w:t>15 x net-set-go participants </w:t>
            </w:r>
          </w:p>
        </w:tc>
        <w:tc>
          <w:tcPr>
            <w:tcW w:w="551" w:type="pct"/>
            <w:gridSpan w:val="2"/>
            <w:hideMark/>
          </w:tcPr>
          <w:p w14:paraId="248851E0" w14:textId="77777777" w:rsidR="002323E0" w:rsidRPr="00247C41" w:rsidRDefault="002323E0" w:rsidP="00BC1FD1">
            <w:pPr>
              <w:spacing w:before="20" w:after="20" w:line="240" w:lineRule="auto"/>
              <w:ind w:left="-10" w:right="-82"/>
              <w:rPr>
                <w:rFonts w:cstheme="minorHAnsi"/>
                <w:szCs w:val="18"/>
              </w:rPr>
            </w:pPr>
            <w:r w:rsidRPr="00247C41">
              <w:rPr>
                <w:rFonts w:cstheme="minorHAnsi"/>
                <w:szCs w:val="18"/>
              </w:rPr>
              <w:t>30 x net-set-go participants </w:t>
            </w:r>
          </w:p>
        </w:tc>
        <w:tc>
          <w:tcPr>
            <w:tcW w:w="552" w:type="pct"/>
            <w:gridSpan w:val="2"/>
            <w:hideMark/>
          </w:tcPr>
          <w:p w14:paraId="1CB9C63C" w14:textId="77777777" w:rsidR="002323E0" w:rsidRPr="00247C41" w:rsidRDefault="002323E0" w:rsidP="00BC1FD1">
            <w:pPr>
              <w:spacing w:before="20" w:after="20" w:line="240" w:lineRule="auto"/>
              <w:ind w:left="-10" w:right="-82"/>
              <w:rPr>
                <w:rFonts w:cstheme="minorHAnsi"/>
                <w:szCs w:val="18"/>
              </w:rPr>
            </w:pPr>
            <w:r w:rsidRPr="00247C41">
              <w:rPr>
                <w:rFonts w:cstheme="minorHAnsi"/>
                <w:szCs w:val="18"/>
              </w:rPr>
              <w:t>35 x net-set-go participants </w:t>
            </w:r>
          </w:p>
        </w:tc>
      </w:tr>
      <w:tr w:rsidR="00BC1FD1" w:rsidRPr="00247C41" w14:paraId="16A9E7BB" w14:textId="77777777" w:rsidTr="00247C41">
        <w:trPr>
          <w:trHeight w:val="38"/>
        </w:trPr>
        <w:tc>
          <w:tcPr>
            <w:tcW w:w="1274" w:type="pct"/>
            <w:vMerge/>
            <w:hideMark/>
          </w:tcPr>
          <w:p w14:paraId="1A65A54D" w14:textId="77777777" w:rsidR="002323E0" w:rsidRPr="00247C41" w:rsidRDefault="002323E0" w:rsidP="002323E0">
            <w:pPr>
              <w:spacing w:line="240" w:lineRule="auto"/>
              <w:rPr>
                <w:rFonts w:cstheme="minorHAnsi"/>
                <w:szCs w:val="18"/>
              </w:rPr>
            </w:pPr>
          </w:p>
        </w:tc>
        <w:tc>
          <w:tcPr>
            <w:tcW w:w="968" w:type="pct"/>
            <w:gridSpan w:val="2"/>
            <w:hideMark/>
          </w:tcPr>
          <w:p w14:paraId="48833C03" w14:textId="77777777" w:rsidR="002323E0" w:rsidRPr="00247C41" w:rsidRDefault="002323E0" w:rsidP="00BC1FD1">
            <w:pPr>
              <w:spacing w:before="20" w:after="20" w:line="240" w:lineRule="auto"/>
              <w:rPr>
                <w:rFonts w:cstheme="minorHAnsi"/>
                <w:szCs w:val="18"/>
              </w:rPr>
            </w:pPr>
            <w:r w:rsidRPr="00247C41">
              <w:rPr>
                <w:rFonts w:cstheme="minorHAnsi"/>
                <w:b/>
                <w:bCs/>
                <w:szCs w:val="18"/>
              </w:rPr>
              <w:t>Junior Male</w:t>
            </w:r>
          </w:p>
        </w:tc>
        <w:tc>
          <w:tcPr>
            <w:tcW w:w="551" w:type="pct"/>
            <w:gridSpan w:val="2"/>
            <w:hideMark/>
          </w:tcPr>
          <w:p w14:paraId="6DA20C0A" w14:textId="77777777" w:rsidR="002323E0" w:rsidRPr="00247C41" w:rsidRDefault="002323E0" w:rsidP="00BC1FD1">
            <w:pPr>
              <w:spacing w:before="20" w:after="20" w:line="240" w:lineRule="auto"/>
              <w:rPr>
                <w:rFonts w:cstheme="minorHAnsi"/>
                <w:szCs w:val="18"/>
              </w:rPr>
            </w:pPr>
          </w:p>
        </w:tc>
        <w:tc>
          <w:tcPr>
            <w:tcW w:w="551" w:type="pct"/>
            <w:gridSpan w:val="2"/>
            <w:hideMark/>
          </w:tcPr>
          <w:p w14:paraId="7CB4CA60" w14:textId="77777777" w:rsidR="002323E0" w:rsidRPr="00247C41" w:rsidRDefault="002323E0" w:rsidP="00BC1FD1">
            <w:pPr>
              <w:spacing w:before="20" w:after="20" w:line="240" w:lineRule="auto"/>
              <w:rPr>
                <w:rFonts w:cstheme="minorHAnsi"/>
                <w:szCs w:val="18"/>
              </w:rPr>
            </w:pPr>
          </w:p>
        </w:tc>
        <w:tc>
          <w:tcPr>
            <w:tcW w:w="552" w:type="pct"/>
            <w:gridSpan w:val="2"/>
            <w:hideMark/>
          </w:tcPr>
          <w:p w14:paraId="3EC4B0B2" w14:textId="77777777" w:rsidR="002323E0" w:rsidRPr="00247C41" w:rsidRDefault="002323E0" w:rsidP="00BC1FD1">
            <w:pPr>
              <w:spacing w:before="20" w:after="20" w:line="240" w:lineRule="auto"/>
              <w:rPr>
                <w:rFonts w:cstheme="minorHAnsi"/>
                <w:szCs w:val="18"/>
              </w:rPr>
            </w:pPr>
          </w:p>
        </w:tc>
        <w:tc>
          <w:tcPr>
            <w:tcW w:w="551" w:type="pct"/>
            <w:gridSpan w:val="2"/>
            <w:hideMark/>
          </w:tcPr>
          <w:p w14:paraId="1ABB8531" w14:textId="77777777" w:rsidR="002323E0" w:rsidRPr="00247C41" w:rsidRDefault="002323E0" w:rsidP="00BC1FD1">
            <w:pPr>
              <w:spacing w:before="20" w:after="20" w:line="240" w:lineRule="auto"/>
              <w:rPr>
                <w:rFonts w:cstheme="minorHAnsi"/>
                <w:szCs w:val="18"/>
              </w:rPr>
            </w:pPr>
          </w:p>
        </w:tc>
        <w:tc>
          <w:tcPr>
            <w:tcW w:w="552" w:type="pct"/>
            <w:gridSpan w:val="2"/>
            <w:hideMark/>
          </w:tcPr>
          <w:p w14:paraId="26F16B30" w14:textId="77777777" w:rsidR="002323E0" w:rsidRPr="00247C41" w:rsidRDefault="002323E0" w:rsidP="00BC1FD1">
            <w:pPr>
              <w:spacing w:before="20" w:after="20" w:line="240" w:lineRule="auto"/>
              <w:rPr>
                <w:rFonts w:cstheme="minorHAnsi"/>
                <w:szCs w:val="18"/>
              </w:rPr>
            </w:pPr>
          </w:p>
        </w:tc>
      </w:tr>
      <w:tr w:rsidR="00BC1FD1" w:rsidRPr="00247C41" w14:paraId="1A5C7A63" w14:textId="77777777" w:rsidTr="00247C41">
        <w:trPr>
          <w:trHeight w:val="38"/>
        </w:trPr>
        <w:tc>
          <w:tcPr>
            <w:tcW w:w="1274" w:type="pct"/>
            <w:vMerge/>
            <w:hideMark/>
          </w:tcPr>
          <w:p w14:paraId="0F2BBBDD" w14:textId="77777777" w:rsidR="002323E0" w:rsidRPr="00247C41" w:rsidRDefault="002323E0" w:rsidP="002323E0">
            <w:pPr>
              <w:spacing w:line="240" w:lineRule="auto"/>
              <w:rPr>
                <w:rFonts w:cstheme="minorHAnsi"/>
                <w:szCs w:val="18"/>
              </w:rPr>
            </w:pPr>
          </w:p>
        </w:tc>
        <w:tc>
          <w:tcPr>
            <w:tcW w:w="968" w:type="pct"/>
            <w:gridSpan w:val="2"/>
            <w:hideMark/>
          </w:tcPr>
          <w:p w14:paraId="1BD2D957" w14:textId="77777777" w:rsidR="002323E0" w:rsidRPr="00247C41" w:rsidRDefault="002323E0" w:rsidP="00BC1FD1">
            <w:pPr>
              <w:spacing w:before="20" w:after="20" w:line="240" w:lineRule="auto"/>
              <w:rPr>
                <w:rFonts w:cstheme="minorHAnsi"/>
                <w:szCs w:val="18"/>
              </w:rPr>
            </w:pPr>
            <w:r w:rsidRPr="00247C41">
              <w:rPr>
                <w:rFonts w:cstheme="minorHAnsi"/>
                <w:b/>
                <w:bCs/>
                <w:szCs w:val="18"/>
              </w:rPr>
              <w:t>Junior Female</w:t>
            </w:r>
          </w:p>
        </w:tc>
        <w:tc>
          <w:tcPr>
            <w:tcW w:w="551" w:type="pct"/>
            <w:gridSpan w:val="2"/>
            <w:hideMark/>
          </w:tcPr>
          <w:p w14:paraId="02E8A019" w14:textId="77777777" w:rsidR="002323E0" w:rsidRPr="00247C41" w:rsidRDefault="002323E0" w:rsidP="00BC1FD1">
            <w:pPr>
              <w:spacing w:before="20" w:after="20" w:line="240" w:lineRule="auto"/>
              <w:rPr>
                <w:rFonts w:cstheme="minorHAnsi"/>
                <w:szCs w:val="18"/>
              </w:rPr>
            </w:pPr>
          </w:p>
        </w:tc>
        <w:tc>
          <w:tcPr>
            <w:tcW w:w="551" w:type="pct"/>
            <w:gridSpan w:val="2"/>
            <w:hideMark/>
          </w:tcPr>
          <w:p w14:paraId="3152891E" w14:textId="77777777" w:rsidR="002323E0" w:rsidRPr="00247C41" w:rsidRDefault="002323E0" w:rsidP="00BC1FD1">
            <w:pPr>
              <w:spacing w:before="20" w:after="20" w:line="240" w:lineRule="auto"/>
              <w:rPr>
                <w:rFonts w:cstheme="minorHAnsi"/>
                <w:szCs w:val="18"/>
              </w:rPr>
            </w:pPr>
            <w:r w:rsidRPr="00247C41">
              <w:rPr>
                <w:rFonts w:cstheme="minorHAnsi"/>
                <w:szCs w:val="18"/>
              </w:rPr>
              <w:t>70</w:t>
            </w:r>
          </w:p>
        </w:tc>
        <w:tc>
          <w:tcPr>
            <w:tcW w:w="552" w:type="pct"/>
            <w:gridSpan w:val="2"/>
            <w:hideMark/>
          </w:tcPr>
          <w:p w14:paraId="466319EB" w14:textId="77777777" w:rsidR="002323E0" w:rsidRPr="00247C41" w:rsidRDefault="002323E0" w:rsidP="00BC1FD1">
            <w:pPr>
              <w:spacing w:before="20" w:after="20" w:line="240" w:lineRule="auto"/>
              <w:rPr>
                <w:rFonts w:cstheme="minorHAnsi"/>
                <w:szCs w:val="18"/>
              </w:rPr>
            </w:pPr>
            <w:r w:rsidRPr="00247C41">
              <w:rPr>
                <w:rFonts w:cstheme="minorHAnsi"/>
                <w:szCs w:val="18"/>
              </w:rPr>
              <w:t>70</w:t>
            </w:r>
          </w:p>
        </w:tc>
        <w:tc>
          <w:tcPr>
            <w:tcW w:w="551" w:type="pct"/>
            <w:gridSpan w:val="2"/>
            <w:hideMark/>
          </w:tcPr>
          <w:p w14:paraId="62E62AEE" w14:textId="77777777" w:rsidR="002323E0" w:rsidRPr="00247C41" w:rsidRDefault="002323E0" w:rsidP="00BC1FD1">
            <w:pPr>
              <w:spacing w:before="20" w:after="20" w:line="240" w:lineRule="auto"/>
              <w:rPr>
                <w:rFonts w:cstheme="minorHAnsi"/>
                <w:szCs w:val="18"/>
              </w:rPr>
            </w:pPr>
            <w:r w:rsidRPr="00247C41">
              <w:rPr>
                <w:rFonts w:cstheme="minorHAnsi"/>
                <w:szCs w:val="18"/>
              </w:rPr>
              <w:t>70</w:t>
            </w:r>
          </w:p>
        </w:tc>
        <w:tc>
          <w:tcPr>
            <w:tcW w:w="552" w:type="pct"/>
            <w:gridSpan w:val="2"/>
            <w:hideMark/>
          </w:tcPr>
          <w:p w14:paraId="3309CF25" w14:textId="77777777" w:rsidR="002323E0" w:rsidRPr="00247C41" w:rsidRDefault="002323E0" w:rsidP="00BC1FD1">
            <w:pPr>
              <w:spacing w:before="20" w:after="20" w:line="240" w:lineRule="auto"/>
              <w:rPr>
                <w:rFonts w:cstheme="minorHAnsi"/>
                <w:szCs w:val="18"/>
              </w:rPr>
            </w:pPr>
            <w:r w:rsidRPr="00247C41">
              <w:rPr>
                <w:rFonts w:cstheme="minorHAnsi"/>
                <w:szCs w:val="18"/>
              </w:rPr>
              <w:t>80</w:t>
            </w:r>
          </w:p>
        </w:tc>
      </w:tr>
      <w:tr w:rsidR="00BC1FD1" w:rsidRPr="00247C41" w14:paraId="41478A43" w14:textId="77777777" w:rsidTr="00247C41">
        <w:trPr>
          <w:trHeight w:val="38"/>
        </w:trPr>
        <w:tc>
          <w:tcPr>
            <w:tcW w:w="1274" w:type="pct"/>
            <w:vMerge/>
            <w:hideMark/>
          </w:tcPr>
          <w:p w14:paraId="68CFE76D" w14:textId="77777777" w:rsidR="002323E0" w:rsidRPr="00247C41" w:rsidRDefault="002323E0" w:rsidP="002323E0">
            <w:pPr>
              <w:spacing w:line="240" w:lineRule="auto"/>
              <w:rPr>
                <w:rFonts w:cstheme="minorHAnsi"/>
                <w:szCs w:val="18"/>
              </w:rPr>
            </w:pPr>
          </w:p>
        </w:tc>
        <w:tc>
          <w:tcPr>
            <w:tcW w:w="968" w:type="pct"/>
            <w:gridSpan w:val="2"/>
            <w:hideMark/>
          </w:tcPr>
          <w:p w14:paraId="0AEE3B09" w14:textId="77777777" w:rsidR="002323E0" w:rsidRPr="00247C41" w:rsidRDefault="002323E0" w:rsidP="00BC1FD1">
            <w:pPr>
              <w:spacing w:before="20" w:after="20" w:line="240" w:lineRule="auto"/>
              <w:rPr>
                <w:rFonts w:cstheme="minorHAnsi"/>
                <w:szCs w:val="18"/>
              </w:rPr>
            </w:pPr>
            <w:r w:rsidRPr="00247C41">
              <w:rPr>
                <w:rFonts w:cstheme="minorHAnsi"/>
                <w:b/>
                <w:bCs/>
                <w:szCs w:val="18"/>
              </w:rPr>
              <w:t>Senior Male</w:t>
            </w:r>
          </w:p>
        </w:tc>
        <w:tc>
          <w:tcPr>
            <w:tcW w:w="551" w:type="pct"/>
            <w:gridSpan w:val="2"/>
            <w:hideMark/>
          </w:tcPr>
          <w:p w14:paraId="705B741A" w14:textId="77777777" w:rsidR="002323E0" w:rsidRPr="00247C41" w:rsidRDefault="002323E0" w:rsidP="00BC1FD1">
            <w:pPr>
              <w:spacing w:before="20" w:after="20" w:line="240" w:lineRule="auto"/>
              <w:rPr>
                <w:rFonts w:cstheme="minorHAnsi"/>
                <w:szCs w:val="18"/>
              </w:rPr>
            </w:pPr>
          </w:p>
        </w:tc>
        <w:tc>
          <w:tcPr>
            <w:tcW w:w="551" w:type="pct"/>
            <w:gridSpan w:val="2"/>
            <w:hideMark/>
          </w:tcPr>
          <w:p w14:paraId="7F81ED3F" w14:textId="77777777" w:rsidR="002323E0" w:rsidRPr="00247C41" w:rsidRDefault="002323E0" w:rsidP="00BC1FD1">
            <w:pPr>
              <w:spacing w:before="20" w:after="20" w:line="240" w:lineRule="auto"/>
              <w:rPr>
                <w:rFonts w:cstheme="minorHAnsi"/>
                <w:szCs w:val="18"/>
              </w:rPr>
            </w:pPr>
          </w:p>
        </w:tc>
        <w:tc>
          <w:tcPr>
            <w:tcW w:w="552" w:type="pct"/>
            <w:gridSpan w:val="2"/>
            <w:hideMark/>
          </w:tcPr>
          <w:p w14:paraId="367787FE" w14:textId="77777777" w:rsidR="002323E0" w:rsidRPr="00247C41" w:rsidRDefault="002323E0" w:rsidP="00BC1FD1">
            <w:pPr>
              <w:spacing w:before="20" w:after="20" w:line="240" w:lineRule="auto"/>
              <w:rPr>
                <w:rFonts w:cstheme="minorHAnsi"/>
                <w:szCs w:val="18"/>
              </w:rPr>
            </w:pPr>
          </w:p>
        </w:tc>
        <w:tc>
          <w:tcPr>
            <w:tcW w:w="551" w:type="pct"/>
            <w:gridSpan w:val="2"/>
            <w:hideMark/>
          </w:tcPr>
          <w:p w14:paraId="22A8E9BA" w14:textId="77777777" w:rsidR="002323E0" w:rsidRPr="00247C41" w:rsidRDefault="002323E0" w:rsidP="00BC1FD1">
            <w:pPr>
              <w:spacing w:before="20" w:after="20" w:line="240" w:lineRule="auto"/>
              <w:rPr>
                <w:rFonts w:cstheme="minorHAnsi"/>
                <w:szCs w:val="18"/>
              </w:rPr>
            </w:pPr>
          </w:p>
        </w:tc>
        <w:tc>
          <w:tcPr>
            <w:tcW w:w="552" w:type="pct"/>
            <w:gridSpan w:val="2"/>
            <w:hideMark/>
          </w:tcPr>
          <w:p w14:paraId="451B3EDD" w14:textId="77777777" w:rsidR="002323E0" w:rsidRPr="00247C41" w:rsidRDefault="002323E0" w:rsidP="00BC1FD1">
            <w:pPr>
              <w:spacing w:before="20" w:after="20" w:line="240" w:lineRule="auto"/>
              <w:rPr>
                <w:rFonts w:cstheme="minorHAnsi"/>
                <w:szCs w:val="18"/>
              </w:rPr>
            </w:pPr>
          </w:p>
        </w:tc>
      </w:tr>
      <w:tr w:rsidR="00BC1FD1" w:rsidRPr="00247C41" w14:paraId="792CC122" w14:textId="77777777" w:rsidTr="00247C41">
        <w:trPr>
          <w:trHeight w:val="38"/>
        </w:trPr>
        <w:tc>
          <w:tcPr>
            <w:tcW w:w="1274" w:type="pct"/>
            <w:vMerge/>
            <w:hideMark/>
          </w:tcPr>
          <w:p w14:paraId="70900E58" w14:textId="77777777" w:rsidR="002323E0" w:rsidRPr="00247C41" w:rsidRDefault="002323E0" w:rsidP="002323E0">
            <w:pPr>
              <w:spacing w:line="240" w:lineRule="auto"/>
              <w:rPr>
                <w:rFonts w:cstheme="minorHAnsi"/>
                <w:szCs w:val="18"/>
              </w:rPr>
            </w:pPr>
          </w:p>
        </w:tc>
        <w:tc>
          <w:tcPr>
            <w:tcW w:w="968" w:type="pct"/>
            <w:gridSpan w:val="2"/>
            <w:hideMark/>
          </w:tcPr>
          <w:p w14:paraId="61833649" w14:textId="77777777" w:rsidR="002323E0" w:rsidRPr="00247C41" w:rsidRDefault="002323E0" w:rsidP="00BC1FD1">
            <w:pPr>
              <w:spacing w:before="20" w:after="20" w:line="240" w:lineRule="auto"/>
              <w:rPr>
                <w:rFonts w:cstheme="minorHAnsi"/>
                <w:szCs w:val="18"/>
              </w:rPr>
            </w:pPr>
            <w:r w:rsidRPr="00247C41">
              <w:rPr>
                <w:rFonts w:cstheme="minorHAnsi"/>
                <w:b/>
                <w:bCs/>
                <w:szCs w:val="18"/>
              </w:rPr>
              <w:t>Senior Female</w:t>
            </w:r>
          </w:p>
        </w:tc>
        <w:tc>
          <w:tcPr>
            <w:tcW w:w="551" w:type="pct"/>
            <w:gridSpan w:val="2"/>
            <w:hideMark/>
          </w:tcPr>
          <w:p w14:paraId="01C67327" w14:textId="77777777" w:rsidR="002323E0" w:rsidRPr="00247C41" w:rsidRDefault="002323E0" w:rsidP="00BC1FD1">
            <w:pPr>
              <w:spacing w:before="20" w:after="20" w:line="240" w:lineRule="auto"/>
              <w:rPr>
                <w:rFonts w:cstheme="minorHAnsi"/>
                <w:szCs w:val="18"/>
              </w:rPr>
            </w:pPr>
          </w:p>
        </w:tc>
        <w:tc>
          <w:tcPr>
            <w:tcW w:w="551" w:type="pct"/>
            <w:gridSpan w:val="2"/>
            <w:hideMark/>
          </w:tcPr>
          <w:p w14:paraId="353C5079" w14:textId="77777777" w:rsidR="002323E0" w:rsidRPr="00247C41" w:rsidRDefault="002323E0" w:rsidP="00BC1FD1">
            <w:pPr>
              <w:spacing w:before="20" w:after="20" w:line="240" w:lineRule="auto"/>
              <w:rPr>
                <w:rFonts w:cstheme="minorHAnsi"/>
                <w:szCs w:val="18"/>
              </w:rPr>
            </w:pPr>
            <w:r w:rsidRPr="00247C41">
              <w:rPr>
                <w:rFonts w:cstheme="minorHAnsi"/>
                <w:szCs w:val="18"/>
              </w:rPr>
              <w:t>60</w:t>
            </w:r>
          </w:p>
        </w:tc>
        <w:tc>
          <w:tcPr>
            <w:tcW w:w="552" w:type="pct"/>
            <w:gridSpan w:val="2"/>
            <w:hideMark/>
          </w:tcPr>
          <w:p w14:paraId="65E7F95D" w14:textId="77777777" w:rsidR="002323E0" w:rsidRPr="00247C41" w:rsidRDefault="002323E0" w:rsidP="00BC1FD1">
            <w:pPr>
              <w:spacing w:before="20" w:after="20" w:line="240" w:lineRule="auto"/>
              <w:rPr>
                <w:rFonts w:cstheme="minorHAnsi"/>
                <w:szCs w:val="18"/>
              </w:rPr>
            </w:pPr>
            <w:r w:rsidRPr="00247C41">
              <w:rPr>
                <w:rFonts w:cstheme="minorHAnsi"/>
                <w:szCs w:val="18"/>
              </w:rPr>
              <w:t>60</w:t>
            </w:r>
          </w:p>
        </w:tc>
        <w:tc>
          <w:tcPr>
            <w:tcW w:w="551" w:type="pct"/>
            <w:gridSpan w:val="2"/>
            <w:hideMark/>
          </w:tcPr>
          <w:p w14:paraId="0F56599A" w14:textId="77777777" w:rsidR="002323E0" w:rsidRPr="00247C41" w:rsidRDefault="002323E0" w:rsidP="00BC1FD1">
            <w:pPr>
              <w:spacing w:before="20" w:after="20" w:line="240" w:lineRule="auto"/>
              <w:rPr>
                <w:rFonts w:cstheme="minorHAnsi"/>
                <w:szCs w:val="18"/>
              </w:rPr>
            </w:pPr>
            <w:r w:rsidRPr="00247C41">
              <w:rPr>
                <w:rFonts w:cstheme="minorHAnsi"/>
                <w:szCs w:val="18"/>
              </w:rPr>
              <w:t>60</w:t>
            </w:r>
          </w:p>
        </w:tc>
        <w:tc>
          <w:tcPr>
            <w:tcW w:w="552" w:type="pct"/>
            <w:gridSpan w:val="2"/>
            <w:hideMark/>
          </w:tcPr>
          <w:p w14:paraId="7EB8233C" w14:textId="77777777" w:rsidR="002323E0" w:rsidRPr="00247C41" w:rsidRDefault="002323E0" w:rsidP="00BC1FD1">
            <w:pPr>
              <w:spacing w:before="20" w:after="20" w:line="240" w:lineRule="auto"/>
              <w:rPr>
                <w:rFonts w:cstheme="minorHAnsi"/>
                <w:szCs w:val="18"/>
              </w:rPr>
            </w:pPr>
            <w:r w:rsidRPr="00247C41">
              <w:rPr>
                <w:rFonts w:cstheme="minorHAnsi"/>
                <w:szCs w:val="18"/>
              </w:rPr>
              <w:t>60</w:t>
            </w:r>
          </w:p>
        </w:tc>
      </w:tr>
      <w:tr w:rsidR="00BC1FD1" w:rsidRPr="00247C41" w14:paraId="79CE71BF" w14:textId="77777777" w:rsidTr="00247C41">
        <w:trPr>
          <w:trHeight w:val="38"/>
        </w:trPr>
        <w:tc>
          <w:tcPr>
            <w:tcW w:w="1274" w:type="pct"/>
            <w:vMerge/>
            <w:hideMark/>
          </w:tcPr>
          <w:p w14:paraId="44FA3DCC" w14:textId="77777777" w:rsidR="002323E0" w:rsidRPr="00247C41" w:rsidRDefault="002323E0" w:rsidP="002323E0">
            <w:pPr>
              <w:spacing w:line="240" w:lineRule="auto"/>
              <w:rPr>
                <w:rFonts w:cstheme="minorHAnsi"/>
                <w:szCs w:val="18"/>
              </w:rPr>
            </w:pPr>
          </w:p>
        </w:tc>
        <w:tc>
          <w:tcPr>
            <w:tcW w:w="968" w:type="pct"/>
            <w:gridSpan w:val="2"/>
            <w:hideMark/>
          </w:tcPr>
          <w:p w14:paraId="4F218C1B" w14:textId="77777777" w:rsidR="002323E0" w:rsidRPr="00247C41" w:rsidRDefault="002323E0" w:rsidP="00BC1FD1">
            <w:pPr>
              <w:spacing w:before="20" w:after="20" w:line="240" w:lineRule="auto"/>
              <w:rPr>
                <w:rFonts w:cstheme="minorHAnsi"/>
                <w:szCs w:val="18"/>
              </w:rPr>
            </w:pPr>
            <w:r w:rsidRPr="00247C41">
              <w:rPr>
                <w:rFonts w:cstheme="minorHAnsi"/>
                <w:b/>
                <w:bCs/>
                <w:szCs w:val="18"/>
              </w:rPr>
              <w:t>Total</w:t>
            </w:r>
          </w:p>
        </w:tc>
        <w:tc>
          <w:tcPr>
            <w:tcW w:w="551" w:type="pct"/>
            <w:gridSpan w:val="2"/>
            <w:hideMark/>
          </w:tcPr>
          <w:p w14:paraId="5508CF35" w14:textId="77777777" w:rsidR="002323E0" w:rsidRPr="00247C41" w:rsidRDefault="002323E0" w:rsidP="00BC1FD1">
            <w:pPr>
              <w:spacing w:before="20" w:after="20" w:line="240" w:lineRule="auto"/>
              <w:rPr>
                <w:rFonts w:cstheme="minorHAnsi"/>
                <w:szCs w:val="18"/>
              </w:rPr>
            </w:pPr>
          </w:p>
        </w:tc>
        <w:tc>
          <w:tcPr>
            <w:tcW w:w="551" w:type="pct"/>
            <w:gridSpan w:val="2"/>
            <w:hideMark/>
          </w:tcPr>
          <w:p w14:paraId="4E021791" w14:textId="77777777" w:rsidR="002323E0" w:rsidRPr="00247C41" w:rsidRDefault="002323E0" w:rsidP="00BC1FD1">
            <w:pPr>
              <w:spacing w:before="20" w:after="20" w:line="240" w:lineRule="auto"/>
              <w:rPr>
                <w:rFonts w:cstheme="minorHAnsi"/>
                <w:szCs w:val="18"/>
              </w:rPr>
            </w:pPr>
            <w:r w:rsidRPr="00247C41">
              <w:rPr>
                <w:rFonts w:cstheme="minorHAnsi"/>
                <w:b/>
                <w:bCs/>
                <w:szCs w:val="18"/>
              </w:rPr>
              <w:t>130</w:t>
            </w:r>
          </w:p>
        </w:tc>
        <w:tc>
          <w:tcPr>
            <w:tcW w:w="552" w:type="pct"/>
            <w:gridSpan w:val="2"/>
            <w:hideMark/>
          </w:tcPr>
          <w:p w14:paraId="414F046C" w14:textId="77777777" w:rsidR="002323E0" w:rsidRPr="00247C41" w:rsidRDefault="002323E0" w:rsidP="00BC1FD1">
            <w:pPr>
              <w:spacing w:before="20" w:after="20" w:line="240" w:lineRule="auto"/>
              <w:rPr>
                <w:rFonts w:cstheme="minorHAnsi"/>
                <w:szCs w:val="18"/>
              </w:rPr>
            </w:pPr>
            <w:r w:rsidRPr="00247C41">
              <w:rPr>
                <w:rFonts w:cstheme="minorHAnsi"/>
                <w:b/>
                <w:bCs/>
                <w:szCs w:val="18"/>
              </w:rPr>
              <w:t>145</w:t>
            </w:r>
          </w:p>
        </w:tc>
        <w:tc>
          <w:tcPr>
            <w:tcW w:w="551" w:type="pct"/>
            <w:gridSpan w:val="2"/>
            <w:hideMark/>
          </w:tcPr>
          <w:p w14:paraId="0F69688C" w14:textId="77777777" w:rsidR="002323E0" w:rsidRPr="00247C41" w:rsidRDefault="002323E0" w:rsidP="00BC1FD1">
            <w:pPr>
              <w:spacing w:before="20" w:after="20" w:line="240" w:lineRule="auto"/>
              <w:rPr>
                <w:rFonts w:cstheme="minorHAnsi"/>
                <w:szCs w:val="18"/>
              </w:rPr>
            </w:pPr>
            <w:r w:rsidRPr="00247C41">
              <w:rPr>
                <w:rFonts w:cstheme="minorHAnsi"/>
                <w:b/>
                <w:bCs/>
                <w:szCs w:val="18"/>
              </w:rPr>
              <w:t>160</w:t>
            </w:r>
          </w:p>
        </w:tc>
        <w:tc>
          <w:tcPr>
            <w:tcW w:w="552" w:type="pct"/>
            <w:gridSpan w:val="2"/>
            <w:hideMark/>
          </w:tcPr>
          <w:p w14:paraId="59DC7702" w14:textId="77777777" w:rsidR="002323E0" w:rsidRPr="00247C41" w:rsidRDefault="002323E0" w:rsidP="00BC1FD1">
            <w:pPr>
              <w:spacing w:before="20" w:after="20" w:line="240" w:lineRule="auto"/>
              <w:rPr>
                <w:rFonts w:cstheme="minorHAnsi"/>
                <w:szCs w:val="18"/>
              </w:rPr>
            </w:pPr>
            <w:r w:rsidRPr="00247C41">
              <w:rPr>
                <w:rFonts w:cstheme="minorHAnsi"/>
                <w:b/>
                <w:bCs/>
                <w:szCs w:val="18"/>
              </w:rPr>
              <w:t>175</w:t>
            </w:r>
          </w:p>
        </w:tc>
      </w:tr>
      <w:tr w:rsidR="00BC1FD1" w:rsidRPr="00247C41" w14:paraId="21F8B870" w14:textId="77777777" w:rsidTr="00247C41">
        <w:tc>
          <w:tcPr>
            <w:tcW w:w="1274" w:type="pct"/>
            <w:hideMark/>
          </w:tcPr>
          <w:p w14:paraId="7FEEAD69" w14:textId="77777777" w:rsidR="002323E0" w:rsidRPr="00247C41" w:rsidRDefault="002323E0" w:rsidP="002323E0">
            <w:pPr>
              <w:spacing w:line="240" w:lineRule="auto"/>
              <w:rPr>
                <w:rFonts w:cstheme="minorHAnsi"/>
                <w:szCs w:val="18"/>
              </w:rPr>
            </w:pPr>
            <w:r w:rsidRPr="00247C41">
              <w:rPr>
                <w:rFonts w:cstheme="minorHAnsi"/>
                <w:b/>
                <w:bCs/>
                <w:szCs w:val="18"/>
              </w:rPr>
              <w:t>Please list the programs you run (outside of competition and training)</w:t>
            </w:r>
          </w:p>
        </w:tc>
        <w:tc>
          <w:tcPr>
            <w:tcW w:w="3726" w:type="pct"/>
            <w:gridSpan w:val="12"/>
            <w:hideMark/>
          </w:tcPr>
          <w:p w14:paraId="027F8D42" w14:textId="77777777" w:rsidR="002323E0" w:rsidRPr="00247C41" w:rsidRDefault="002323E0" w:rsidP="002323E0">
            <w:pPr>
              <w:spacing w:line="240" w:lineRule="auto"/>
              <w:rPr>
                <w:rFonts w:cstheme="minorHAnsi"/>
                <w:szCs w:val="18"/>
              </w:rPr>
            </w:pPr>
            <w:r w:rsidRPr="00247C41">
              <w:rPr>
                <w:rFonts w:cstheme="minorHAnsi"/>
                <w:szCs w:val="18"/>
              </w:rPr>
              <w:t>We run a net-set-go program for 10 x Sundays during the main winter season</w:t>
            </w:r>
          </w:p>
          <w:p w14:paraId="725AD70B" w14:textId="767588EA" w:rsidR="002323E0" w:rsidRPr="00247C41" w:rsidRDefault="002323E0" w:rsidP="002323E0">
            <w:pPr>
              <w:spacing w:line="240" w:lineRule="auto"/>
              <w:rPr>
                <w:rFonts w:cstheme="minorHAnsi"/>
                <w:szCs w:val="18"/>
              </w:rPr>
            </w:pPr>
            <w:r w:rsidRPr="00247C41">
              <w:rPr>
                <w:rFonts w:cstheme="minorHAnsi"/>
                <w:b/>
                <w:bCs/>
                <w:szCs w:val="18"/>
              </w:rPr>
              <w:t>Net-Set-Go</w:t>
            </w:r>
            <w:r w:rsidRPr="00247C41">
              <w:rPr>
                <w:rFonts w:cstheme="minorHAnsi"/>
                <w:szCs w:val="18"/>
              </w:rPr>
              <w:t xml:space="preserve"> focuses on girls and boys aged 6-8 </w:t>
            </w:r>
            <w:r w:rsidR="00F16C1D" w:rsidRPr="00247C41">
              <w:rPr>
                <w:rFonts w:cstheme="minorHAnsi"/>
                <w:szCs w:val="18"/>
              </w:rPr>
              <w:t>years old</w:t>
            </w:r>
            <w:r w:rsidRPr="00247C41">
              <w:rPr>
                <w:rFonts w:cstheme="minorHAnsi"/>
                <w:szCs w:val="18"/>
              </w:rPr>
              <w:t>.</w:t>
            </w:r>
          </w:p>
        </w:tc>
      </w:tr>
      <w:tr w:rsidR="00BC1FD1" w:rsidRPr="00247C41" w14:paraId="6A539E9D" w14:textId="77777777" w:rsidTr="00247C41">
        <w:tc>
          <w:tcPr>
            <w:tcW w:w="1274" w:type="pct"/>
            <w:hideMark/>
          </w:tcPr>
          <w:p w14:paraId="5DC85968" w14:textId="77777777" w:rsidR="002323E0" w:rsidRPr="00247C41" w:rsidRDefault="002323E0" w:rsidP="002323E0">
            <w:pPr>
              <w:spacing w:line="240" w:lineRule="auto"/>
              <w:rPr>
                <w:rFonts w:cstheme="minorHAnsi"/>
                <w:szCs w:val="18"/>
              </w:rPr>
            </w:pPr>
            <w:r w:rsidRPr="00247C41">
              <w:rPr>
                <w:rFonts w:cstheme="minorHAnsi"/>
                <w:b/>
                <w:bCs/>
                <w:szCs w:val="18"/>
              </w:rPr>
              <w:t>How many people attend these programs?</w:t>
            </w:r>
          </w:p>
        </w:tc>
        <w:tc>
          <w:tcPr>
            <w:tcW w:w="3726" w:type="pct"/>
            <w:gridSpan w:val="12"/>
            <w:hideMark/>
          </w:tcPr>
          <w:p w14:paraId="22D89833" w14:textId="7820B736" w:rsidR="002323E0" w:rsidRPr="00247C41" w:rsidRDefault="002323E0" w:rsidP="002323E0">
            <w:pPr>
              <w:spacing w:line="240" w:lineRule="auto"/>
              <w:rPr>
                <w:rFonts w:cstheme="minorHAnsi"/>
                <w:szCs w:val="18"/>
              </w:rPr>
            </w:pPr>
            <w:r w:rsidRPr="00247C41">
              <w:rPr>
                <w:rFonts w:cstheme="minorHAnsi"/>
                <w:szCs w:val="18"/>
              </w:rPr>
              <w:t>35 this year plus parents as the mature guardian (observers)</w:t>
            </w:r>
          </w:p>
        </w:tc>
      </w:tr>
      <w:tr w:rsidR="00BC1FD1" w:rsidRPr="00247C41" w14:paraId="2862BDEA" w14:textId="77777777" w:rsidTr="00247C41">
        <w:trPr>
          <w:trHeight w:val="270"/>
        </w:trPr>
        <w:tc>
          <w:tcPr>
            <w:tcW w:w="1274" w:type="pct"/>
            <w:vMerge w:val="restart"/>
            <w:hideMark/>
          </w:tcPr>
          <w:p w14:paraId="24F8CED2" w14:textId="77777777" w:rsidR="002323E0" w:rsidRPr="00247C41" w:rsidRDefault="002323E0" w:rsidP="002323E0">
            <w:pPr>
              <w:spacing w:line="240" w:lineRule="auto"/>
              <w:rPr>
                <w:rFonts w:cstheme="minorHAnsi"/>
                <w:szCs w:val="18"/>
              </w:rPr>
            </w:pPr>
            <w:r w:rsidRPr="00247C41">
              <w:rPr>
                <w:rFonts w:cstheme="minorHAnsi"/>
                <w:b/>
                <w:bCs/>
                <w:szCs w:val="18"/>
              </w:rPr>
              <w:t>Please detail the days and times you train and compete.</w:t>
            </w:r>
          </w:p>
        </w:tc>
        <w:tc>
          <w:tcPr>
            <w:tcW w:w="580" w:type="pct"/>
            <w:hideMark/>
          </w:tcPr>
          <w:p w14:paraId="78230356" w14:textId="77777777" w:rsidR="002323E0" w:rsidRPr="00247C41" w:rsidRDefault="002323E0" w:rsidP="002323E0">
            <w:pPr>
              <w:spacing w:line="240" w:lineRule="auto"/>
              <w:rPr>
                <w:rFonts w:cstheme="minorHAnsi"/>
                <w:szCs w:val="18"/>
              </w:rPr>
            </w:pPr>
            <w:r w:rsidRPr="00247C41">
              <w:rPr>
                <w:rFonts w:cstheme="minorHAnsi"/>
                <w:b/>
                <w:bCs/>
                <w:szCs w:val="18"/>
              </w:rPr>
              <w:t>Use Type</w:t>
            </w:r>
          </w:p>
        </w:tc>
        <w:tc>
          <w:tcPr>
            <w:tcW w:w="388" w:type="pct"/>
            <w:hideMark/>
          </w:tcPr>
          <w:p w14:paraId="7243EB28" w14:textId="77777777" w:rsidR="002323E0" w:rsidRPr="00247C41" w:rsidRDefault="002323E0" w:rsidP="002323E0">
            <w:pPr>
              <w:spacing w:line="240" w:lineRule="auto"/>
              <w:rPr>
                <w:rFonts w:cstheme="minorHAnsi"/>
                <w:szCs w:val="18"/>
              </w:rPr>
            </w:pPr>
            <w:r w:rsidRPr="00247C41">
              <w:rPr>
                <w:rFonts w:cstheme="minorHAnsi"/>
                <w:b/>
                <w:bCs/>
                <w:szCs w:val="18"/>
              </w:rPr>
              <w:t>Mon</w:t>
            </w:r>
          </w:p>
        </w:tc>
        <w:tc>
          <w:tcPr>
            <w:tcW w:w="459" w:type="pct"/>
            <w:hideMark/>
          </w:tcPr>
          <w:p w14:paraId="32A1538B" w14:textId="77777777" w:rsidR="002323E0" w:rsidRPr="00247C41" w:rsidRDefault="002323E0" w:rsidP="002323E0">
            <w:pPr>
              <w:spacing w:line="240" w:lineRule="auto"/>
              <w:rPr>
                <w:rFonts w:cstheme="minorHAnsi"/>
                <w:szCs w:val="18"/>
              </w:rPr>
            </w:pPr>
            <w:r w:rsidRPr="00247C41">
              <w:rPr>
                <w:rFonts w:cstheme="minorHAnsi"/>
                <w:b/>
                <w:bCs/>
                <w:szCs w:val="18"/>
              </w:rPr>
              <w:t>Tues</w:t>
            </w:r>
          </w:p>
        </w:tc>
        <w:tc>
          <w:tcPr>
            <w:tcW w:w="460" w:type="pct"/>
            <w:gridSpan w:val="2"/>
            <w:hideMark/>
          </w:tcPr>
          <w:p w14:paraId="720ED8A1" w14:textId="77777777" w:rsidR="002323E0" w:rsidRPr="00247C41" w:rsidRDefault="002323E0" w:rsidP="002323E0">
            <w:pPr>
              <w:spacing w:line="240" w:lineRule="auto"/>
              <w:rPr>
                <w:rFonts w:cstheme="minorHAnsi"/>
                <w:szCs w:val="18"/>
              </w:rPr>
            </w:pPr>
            <w:r w:rsidRPr="00247C41">
              <w:rPr>
                <w:rFonts w:cstheme="minorHAnsi"/>
                <w:b/>
                <w:bCs/>
                <w:szCs w:val="18"/>
              </w:rPr>
              <w:t>Wed</w:t>
            </w:r>
          </w:p>
        </w:tc>
        <w:tc>
          <w:tcPr>
            <w:tcW w:w="459" w:type="pct"/>
            <w:gridSpan w:val="2"/>
            <w:hideMark/>
          </w:tcPr>
          <w:p w14:paraId="3E999039" w14:textId="77777777" w:rsidR="002323E0" w:rsidRPr="00247C41" w:rsidRDefault="002323E0" w:rsidP="002323E0">
            <w:pPr>
              <w:spacing w:line="240" w:lineRule="auto"/>
              <w:rPr>
                <w:rFonts w:cstheme="minorHAnsi"/>
                <w:szCs w:val="18"/>
              </w:rPr>
            </w:pPr>
            <w:r w:rsidRPr="00247C41">
              <w:rPr>
                <w:rFonts w:cstheme="minorHAnsi"/>
                <w:b/>
                <w:bCs/>
                <w:szCs w:val="18"/>
              </w:rPr>
              <w:t>Thurs</w:t>
            </w:r>
          </w:p>
        </w:tc>
        <w:tc>
          <w:tcPr>
            <w:tcW w:w="460" w:type="pct"/>
            <w:gridSpan w:val="2"/>
            <w:hideMark/>
          </w:tcPr>
          <w:p w14:paraId="243EBEBD" w14:textId="77777777" w:rsidR="002323E0" w:rsidRPr="00247C41" w:rsidRDefault="002323E0" w:rsidP="002323E0">
            <w:pPr>
              <w:spacing w:line="240" w:lineRule="auto"/>
              <w:rPr>
                <w:rFonts w:cstheme="minorHAnsi"/>
                <w:szCs w:val="18"/>
              </w:rPr>
            </w:pPr>
            <w:r w:rsidRPr="00247C41">
              <w:rPr>
                <w:rFonts w:cstheme="minorHAnsi"/>
                <w:b/>
                <w:bCs/>
                <w:szCs w:val="18"/>
              </w:rPr>
              <w:t>Fri</w:t>
            </w:r>
          </w:p>
        </w:tc>
        <w:tc>
          <w:tcPr>
            <w:tcW w:w="459" w:type="pct"/>
            <w:gridSpan w:val="2"/>
            <w:hideMark/>
          </w:tcPr>
          <w:p w14:paraId="16281EF2" w14:textId="77777777" w:rsidR="002323E0" w:rsidRPr="00247C41" w:rsidRDefault="002323E0" w:rsidP="002323E0">
            <w:pPr>
              <w:spacing w:line="240" w:lineRule="auto"/>
              <w:rPr>
                <w:rFonts w:cstheme="minorHAnsi"/>
                <w:szCs w:val="18"/>
              </w:rPr>
            </w:pPr>
            <w:r w:rsidRPr="00247C41">
              <w:rPr>
                <w:rFonts w:cstheme="minorHAnsi"/>
                <w:b/>
                <w:bCs/>
                <w:szCs w:val="18"/>
              </w:rPr>
              <w:t>Sat</w:t>
            </w:r>
          </w:p>
        </w:tc>
        <w:tc>
          <w:tcPr>
            <w:tcW w:w="460" w:type="pct"/>
            <w:hideMark/>
          </w:tcPr>
          <w:p w14:paraId="1C37EBEE" w14:textId="77777777" w:rsidR="002323E0" w:rsidRPr="00247C41" w:rsidRDefault="002323E0" w:rsidP="002323E0">
            <w:pPr>
              <w:spacing w:line="240" w:lineRule="auto"/>
              <w:rPr>
                <w:rFonts w:cstheme="minorHAnsi"/>
                <w:szCs w:val="18"/>
              </w:rPr>
            </w:pPr>
            <w:r w:rsidRPr="00247C41">
              <w:rPr>
                <w:rFonts w:cstheme="minorHAnsi"/>
                <w:b/>
                <w:bCs/>
                <w:szCs w:val="18"/>
              </w:rPr>
              <w:t>Sun</w:t>
            </w:r>
          </w:p>
        </w:tc>
      </w:tr>
      <w:tr w:rsidR="00BC1FD1" w:rsidRPr="00247C41" w14:paraId="78B57832" w14:textId="77777777" w:rsidTr="00247C41">
        <w:trPr>
          <w:trHeight w:val="270"/>
        </w:trPr>
        <w:tc>
          <w:tcPr>
            <w:tcW w:w="1274" w:type="pct"/>
            <w:vMerge/>
            <w:hideMark/>
          </w:tcPr>
          <w:p w14:paraId="6F1C732D" w14:textId="77777777" w:rsidR="002323E0" w:rsidRPr="00247C41" w:rsidRDefault="002323E0" w:rsidP="002323E0">
            <w:pPr>
              <w:spacing w:line="240" w:lineRule="auto"/>
              <w:rPr>
                <w:rFonts w:cstheme="minorHAnsi"/>
                <w:szCs w:val="18"/>
              </w:rPr>
            </w:pPr>
          </w:p>
        </w:tc>
        <w:tc>
          <w:tcPr>
            <w:tcW w:w="580" w:type="pct"/>
            <w:hideMark/>
          </w:tcPr>
          <w:p w14:paraId="317B75E4" w14:textId="77777777" w:rsidR="002323E0" w:rsidRPr="00247C41" w:rsidRDefault="002323E0" w:rsidP="00BC1FD1">
            <w:pPr>
              <w:spacing w:before="20" w:after="20" w:line="240" w:lineRule="auto"/>
              <w:rPr>
                <w:rFonts w:cstheme="minorHAnsi"/>
                <w:szCs w:val="18"/>
              </w:rPr>
            </w:pPr>
            <w:r w:rsidRPr="00247C41">
              <w:rPr>
                <w:rFonts w:cstheme="minorHAnsi"/>
                <w:b/>
                <w:bCs/>
                <w:szCs w:val="18"/>
              </w:rPr>
              <w:t>Competition</w:t>
            </w:r>
          </w:p>
        </w:tc>
        <w:tc>
          <w:tcPr>
            <w:tcW w:w="388" w:type="pct"/>
            <w:hideMark/>
          </w:tcPr>
          <w:p w14:paraId="68667F12" w14:textId="77777777" w:rsidR="002323E0" w:rsidRPr="00247C41" w:rsidRDefault="002323E0" w:rsidP="00BC1FD1">
            <w:pPr>
              <w:spacing w:before="20" w:after="20" w:line="240" w:lineRule="auto"/>
              <w:rPr>
                <w:rFonts w:cstheme="minorHAnsi"/>
                <w:szCs w:val="18"/>
              </w:rPr>
            </w:pPr>
          </w:p>
        </w:tc>
        <w:tc>
          <w:tcPr>
            <w:tcW w:w="459" w:type="pct"/>
            <w:hideMark/>
          </w:tcPr>
          <w:p w14:paraId="3F25CE2D" w14:textId="77777777" w:rsidR="002323E0" w:rsidRPr="00247C41" w:rsidRDefault="002323E0" w:rsidP="00BC1FD1">
            <w:pPr>
              <w:spacing w:before="20" w:after="20" w:line="240" w:lineRule="auto"/>
              <w:rPr>
                <w:rFonts w:cstheme="minorHAnsi"/>
                <w:szCs w:val="18"/>
              </w:rPr>
            </w:pPr>
          </w:p>
        </w:tc>
        <w:tc>
          <w:tcPr>
            <w:tcW w:w="460" w:type="pct"/>
            <w:gridSpan w:val="2"/>
            <w:hideMark/>
          </w:tcPr>
          <w:p w14:paraId="286358C2" w14:textId="77777777" w:rsidR="002323E0" w:rsidRPr="00247C41" w:rsidRDefault="002323E0" w:rsidP="00BC1FD1">
            <w:pPr>
              <w:spacing w:before="20" w:after="20" w:line="240" w:lineRule="auto"/>
              <w:rPr>
                <w:rFonts w:cstheme="minorHAnsi"/>
                <w:szCs w:val="18"/>
              </w:rPr>
            </w:pPr>
          </w:p>
        </w:tc>
        <w:tc>
          <w:tcPr>
            <w:tcW w:w="459" w:type="pct"/>
            <w:gridSpan w:val="2"/>
            <w:hideMark/>
          </w:tcPr>
          <w:p w14:paraId="0650DE1A" w14:textId="77777777" w:rsidR="002323E0" w:rsidRPr="00247C41" w:rsidRDefault="002323E0" w:rsidP="00BC1FD1">
            <w:pPr>
              <w:spacing w:before="20" w:after="20" w:line="240" w:lineRule="auto"/>
              <w:rPr>
                <w:rFonts w:cstheme="minorHAnsi"/>
                <w:szCs w:val="18"/>
              </w:rPr>
            </w:pPr>
          </w:p>
        </w:tc>
        <w:tc>
          <w:tcPr>
            <w:tcW w:w="460" w:type="pct"/>
            <w:gridSpan w:val="2"/>
            <w:hideMark/>
          </w:tcPr>
          <w:p w14:paraId="676533D4" w14:textId="77777777" w:rsidR="002323E0" w:rsidRPr="00247C41" w:rsidRDefault="002323E0" w:rsidP="00BC1FD1">
            <w:pPr>
              <w:spacing w:before="20" w:after="20" w:line="240" w:lineRule="auto"/>
              <w:rPr>
                <w:rFonts w:cstheme="minorHAnsi"/>
                <w:szCs w:val="18"/>
              </w:rPr>
            </w:pPr>
          </w:p>
        </w:tc>
        <w:tc>
          <w:tcPr>
            <w:tcW w:w="459" w:type="pct"/>
            <w:gridSpan w:val="2"/>
            <w:hideMark/>
          </w:tcPr>
          <w:p w14:paraId="3082488C" w14:textId="77777777" w:rsidR="002323E0" w:rsidRPr="00247C41" w:rsidRDefault="002323E0" w:rsidP="00BC1FD1">
            <w:pPr>
              <w:spacing w:before="20" w:after="20" w:line="240" w:lineRule="auto"/>
              <w:ind w:right="-58"/>
              <w:rPr>
                <w:rFonts w:cstheme="minorHAnsi"/>
                <w:szCs w:val="18"/>
              </w:rPr>
            </w:pPr>
            <w:r w:rsidRPr="00247C41">
              <w:rPr>
                <w:rFonts w:cstheme="minorHAnsi"/>
                <w:szCs w:val="18"/>
              </w:rPr>
              <w:t>8am – 4pm</w:t>
            </w:r>
          </w:p>
        </w:tc>
        <w:tc>
          <w:tcPr>
            <w:tcW w:w="460" w:type="pct"/>
            <w:hideMark/>
          </w:tcPr>
          <w:p w14:paraId="1125F85B" w14:textId="77777777" w:rsidR="002323E0" w:rsidRPr="00247C41" w:rsidRDefault="002323E0" w:rsidP="00BC1FD1">
            <w:pPr>
              <w:spacing w:before="20" w:after="20" w:line="240" w:lineRule="auto"/>
              <w:rPr>
                <w:rFonts w:cstheme="minorHAnsi"/>
                <w:szCs w:val="18"/>
              </w:rPr>
            </w:pPr>
          </w:p>
        </w:tc>
      </w:tr>
      <w:tr w:rsidR="00BC1FD1" w:rsidRPr="00247C41" w14:paraId="4E75157A" w14:textId="77777777" w:rsidTr="00247C41">
        <w:trPr>
          <w:trHeight w:val="270"/>
        </w:trPr>
        <w:tc>
          <w:tcPr>
            <w:tcW w:w="1274" w:type="pct"/>
            <w:vMerge/>
            <w:hideMark/>
          </w:tcPr>
          <w:p w14:paraId="64D11EC2" w14:textId="77777777" w:rsidR="002323E0" w:rsidRPr="00247C41" w:rsidRDefault="002323E0" w:rsidP="002323E0">
            <w:pPr>
              <w:spacing w:line="240" w:lineRule="auto"/>
              <w:rPr>
                <w:rFonts w:cstheme="minorHAnsi"/>
                <w:szCs w:val="18"/>
              </w:rPr>
            </w:pPr>
          </w:p>
        </w:tc>
        <w:tc>
          <w:tcPr>
            <w:tcW w:w="580" w:type="pct"/>
            <w:hideMark/>
          </w:tcPr>
          <w:p w14:paraId="4595D769" w14:textId="77777777" w:rsidR="002323E0" w:rsidRPr="00247C41" w:rsidRDefault="002323E0" w:rsidP="00BC1FD1">
            <w:pPr>
              <w:spacing w:before="20" w:after="20" w:line="240" w:lineRule="auto"/>
              <w:rPr>
                <w:rFonts w:cstheme="minorHAnsi"/>
                <w:szCs w:val="18"/>
              </w:rPr>
            </w:pPr>
            <w:r w:rsidRPr="00247C41">
              <w:rPr>
                <w:rFonts w:cstheme="minorHAnsi"/>
                <w:b/>
                <w:bCs/>
                <w:szCs w:val="18"/>
              </w:rPr>
              <w:t>Training</w:t>
            </w:r>
          </w:p>
        </w:tc>
        <w:tc>
          <w:tcPr>
            <w:tcW w:w="388" w:type="pct"/>
            <w:hideMark/>
          </w:tcPr>
          <w:p w14:paraId="2075B64E" w14:textId="77777777" w:rsidR="002323E0" w:rsidRPr="00247C41" w:rsidRDefault="002323E0" w:rsidP="00BC1FD1">
            <w:pPr>
              <w:spacing w:before="20" w:after="20" w:line="240" w:lineRule="auto"/>
              <w:rPr>
                <w:rFonts w:cstheme="minorHAnsi"/>
                <w:szCs w:val="18"/>
              </w:rPr>
            </w:pPr>
          </w:p>
        </w:tc>
        <w:tc>
          <w:tcPr>
            <w:tcW w:w="459" w:type="pct"/>
            <w:hideMark/>
          </w:tcPr>
          <w:p w14:paraId="5EDF9C09" w14:textId="77777777" w:rsidR="002323E0" w:rsidRPr="00247C41" w:rsidRDefault="002323E0" w:rsidP="00BC1FD1">
            <w:pPr>
              <w:spacing w:before="20" w:after="20" w:line="240" w:lineRule="auto"/>
              <w:rPr>
                <w:rFonts w:cstheme="minorHAnsi"/>
                <w:szCs w:val="18"/>
              </w:rPr>
            </w:pPr>
          </w:p>
        </w:tc>
        <w:tc>
          <w:tcPr>
            <w:tcW w:w="460" w:type="pct"/>
            <w:gridSpan w:val="2"/>
            <w:hideMark/>
          </w:tcPr>
          <w:p w14:paraId="4371ECF8" w14:textId="77777777" w:rsidR="002323E0" w:rsidRPr="00247C41" w:rsidRDefault="002323E0" w:rsidP="00BC1FD1">
            <w:pPr>
              <w:spacing w:before="20" w:after="20" w:line="240" w:lineRule="auto"/>
              <w:rPr>
                <w:rFonts w:cstheme="minorHAnsi"/>
                <w:szCs w:val="18"/>
              </w:rPr>
            </w:pPr>
            <w:r w:rsidRPr="00247C41">
              <w:rPr>
                <w:rFonts w:cstheme="minorHAnsi"/>
                <w:szCs w:val="18"/>
              </w:rPr>
              <w:t>Junior training </w:t>
            </w:r>
          </w:p>
          <w:p w14:paraId="049CCEEC" w14:textId="77777777" w:rsidR="002323E0" w:rsidRPr="00247C41" w:rsidRDefault="002323E0" w:rsidP="00BC1FD1">
            <w:pPr>
              <w:spacing w:before="20" w:after="20" w:line="240" w:lineRule="auto"/>
              <w:rPr>
                <w:rFonts w:cstheme="minorHAnsi"/>
                <w:szCs w:val="18"/>
              </w:rPr>
            </w:pPr>
            <w:r w:rsidRPr="00247C41">
              <w:rPr>
                <w:rFonts w:cstheme="minorHAnsi"/>
                <w:szCs w:val="18"/>
              </w:rPr>
              <w:t>4pm – 7pm</w:t>
            </w:r>
          </w:p>
        </w:tc>
        <w:tc>
          <w:tcPr>
            <w:tcW w:w="459" w:type="pct"/>
            <w:gridSpan w:val="2"/>
            <w:hideMark/>
          </w:tcPr>
          <w:p w14:paraId="0EBAEBA2" w14:textId="77777777" w:rsidR="002323E0" w:rsidRPr="00247C41" w:rsidRDefault="002323E0" w:rsidP="00BC1FD1">
            <w:pPr>
              <w:spacing w:before="20" w:after="20" w:line="240" w:lineRule="auto"/>
              <w:rPr>
                <w:rFonts w:cstheme="minorHAnsi"/>
                <w:szCs w:val="18"/>
              </w:rPr>
            </w:pPr>
            <w:r w:rsidRPr="00247C41">
              <w:rPr>
                <w:rFonts w:cstheme="minorHAnsi"/>
                <w:szCs w:val="18"/>
              </w:rPr>
              <w:t>Junior and Senior training </w:t>
            </w:r>
          </w:p>
          <w:p w14:paraId="33EE6CA9" w14:textId="77777777" w:rsidR="002323E0" w:rsidRPr="00247C41" w:rsidRDefault="002323E0" w:rsidP="00BC1FD1">
            <w:pPr>
              <w:spacing w:before="20" w:after="20" w:line="240" w:lineRule="auto"/>
              <w:rPr>
                <w:rFonts w:cstheme="minorHAnsi"/>
                <w:szCs w:val="18"/>
              </w:rPr>
            </w:pPr>
            <w:r w:rsidRPr="00247C41">
              <w:rPr>
                <w:rFonts w:cstheme="minorHAnsi"/>
                <w:szCs w:val="18"/>
              </w:rPr>
              <w:t>4pm – 8pm</w:t>
            </w:r>
          </w:p>
        </w:tc>
        <w:tc>
          <w:tcPr>
            <w:tcW w:w="460" w:type="pct"/>
            <w:gridSpan w:val="2"/>
            <w:hideMark/>
          </w:tcPr>
          <w:p w14:paraId="5CCB5BD2" w14:textId="77777777" w:rsidR="002323E0" w:rsidRPr="00247C41" w:rsidRDefault="002323E0" w:rsidP="00BC1FD1">
            <w:pPr>
              <w:spacing w:before="20" w:after="20" w:line="240" w:lineRule="auto"/>
              <w:rPr>
                <w:rFonts w:cstheme="minorHAnsi"/>
                <w:szCs w:val="18"/>
              </w:rPr>
            </w:pPr>
          </w:p>
        </w:tc>
        <w:tc>
          <w:tcPr>
            <w:tcW w:w="459" w:type="pct"/>
            <w:gridSpan w:val="2"/>
            <w:hideMark/>
          </w:tcPr>
          <w:p w14:paraId="008E6B9F" w14:textId="77777777" w:rsidR="002323E0" w:rsidRPr="00247C41" w:rsidRDefault="002323E0" w:rsidP="00BC1FD1">
            <w:pPr>
              <w:spacing w:before="20" w:after="20" w:line="240" w:lineRule="auto"/>
              <w:rPr>
                <w:rFonts w:cstheme="minorHAnsi"/>
                <w:szCs w:val="18"/>
              </w:rPr>
            </w:pPr>
          </w:p>
        </w:tc>
        <w:tc>
          <w:tcPr>
            <w:tcW w:w="460" w:type="pct"/>
            <w:hideMark/>
          </w:tcPr>
          <w:p w14:paraId="72C36E8D" w14:textId="77777777" w:rsidR="002323E0" w:rsidRPr="00247C41" w:rsidRDefault="002323E0" w:rsidP="00BC1FD1">
            <w:pPr>
              <w:spacing w:before="20" w:after="20" w:line="240" w:lineRule="auto"/>
              <w:rPr>
                <w:rFonts w:cstheme="minorHAnsi"/>
                <w:szCs w:val="18"/>
              </w:rPr>
            </w:pPr>
            <w:r w:rsidRPr="00247C41">
              <w:rPr>
                <w:rFonts w:cstheme="minorHAnsi"/>
                <w:szCs w:val="18"/>
              </w:rPr>
              <w:t>Net- Set-Go – 9am – 10.30am</w:t>
            </w:r>
          </w:p>
        </w:tc>
      </w:tr>
      <w:tr w:rsidR="00BC1FD1" w:rsidRPr="00247C41" w14:paraId="5C5380DA" w14:textId="77777777" w:rsidTr="00247C41">
        <w:tc>
          <w:tcPr>
            <w:tcW w:w="1274" w:type="pct"/>
            <w:hideMark/>
          </w:tcPr>
          <w:p w14:paraId="7CC5D13E" w14:textId="77777777" w:rsidR="002323E0" w:rsidRPr="00247C41" w:rsidRDefault="002323E0" w:rsidP="002323E0">
            <w:pPr>
              <w:spacing w:line="240" w:lineRule="auto"/>
              <w:rPr>
                <w:rFonts w:cstheme="minorHAnsi"/>
                <w:szCs w:val="18"/>
              </w:rPr>
            </w:pPr>
            <w:r w:rsidRPr="00247C41">
              <w:rPr>
                <w:rFonts w:cstheme="minorHAnsi"/>
                <w:b/>
                <w:bCs/>
                <w:szCs w:val="18"/>
              </w:rPr>
              <w:t>What events do you run during the year?</w:t>
            </w:r>
          </w:p>
          <w:p w14:paraId="4BF93541" w14:textId="77777777" w:rsidR="002323E0" w:rsidRPr="00247C41" w:rsidRDefault="002323E0" w:rsidP="002323E0">
            <w:pPr>
              <w:spacing w:line="240" w:lineRule="auto"/>
              <w:rPr>
                <w:rFonts w:cstheme="minorHAnsi"/>
                <w:szCs w:val="18"/>
              </w:rPr>
            </w:pPr>
            <w:r w:rsidRPr="00247C41">
              <w:rPr>
                <w:rFonts w:cstheme="minorHAnsi"/>
                <w:b/>
                <w:bCs/>
                <w:szCs w:val="18"/>
              </w:rPr>
              <w:t>How many people attend these events?</w:t>
            </w:r>
          </w:p>
        </w:tc>
        <w:tc>
          <w:tcPr>
            <w:tcW w:w="3726" w:type="pct"/>
            <w:gridSpan w:val="12"/>
            <w:hideMark/>
          </w:tcPr>
          <w:p w14:paraId="3798A71E" w14:textId="77777777" w:rsidR="002323E0" w:rsidRPr="00247C41" w:rsidRDefault="002323E0" w:rsidP="002323E0">
            <w:pPr>
              <w:spacing w:line="240" w:lineRule="auto"/>
              <w:rPr>
                <w:rFonts w:cstheme="minorHAnsi"/>
                <w:szCs w:val="18"/>
              </w:rPr>
            </w:pPr>
            <w:r w:rsidRPr="00247C41">
              <w:rPr>
                <w:rFonts w:cstheme="minorHAnsi"/>
                <w:szCs w:val="18"/>
              </w:rPr>
              <w:t xml:space="preserve">Training for our junior and seniors each Wednesday and Thursday from March – September each year.  Net-Set-Go – Sunday morning during winter. </w:t>
            </w:r>
          </w:p>
          <w:p w14:paraId="327CD0A9" w14:textId="19E9C0DD" w:rsidR="002323E0" w:rsidRPr="00247C41" w:rsidRDefault="002323E0" w:rsidP="002323E0">
            <w:pPr>
              <w:spacing w:line="240" w:lineRule="auto"/>
              <w:rPr>
                <w:rFonts w:cstheme="minorHAnsi"/>
                <w:szCs w:val="18"/>
              </w:rPr>
            </w:pPr>
            <w:r w:rsidRPr="00247C41">
              <w:rPr>
                <w:rFonts w:cstheme="minorHAnsi"/>
                <w:szCs w:val="18"/>
              </w:rPr>
              <w:t>The club hosts 9 games at home throughout the winter season and the football and netball would attract large numbers of players, supporters and their families on the day from our club and the club we are competing against. </w:t>
            </w:r>
          </w:p>
          <w:p w14:paraId="1B991F53" w14:textId="44B49DE0" w:rsidR="002323E0" w:rsidRPr="00247C41" w:rsidRDefault="002323E0" w:rsidP="002323E0">
            <w:pPr>
              <w:spacing w:line="240" w:lineRule="auto"/>
              <w:rPr>
                <w:rFonts w:cstheme="minorHAnsi"/>
                <w:szCs w:val="18"/>
              </w:rPr>
            </w:pPr>
            <w:r w:rsidRPr="00247C41">
              <w:rPr>
                <w:rFonts w:cstheme="minorHAnsi"/>
                <w:szCs w:val="18"/>
              </w:rPr>
              <w:t>We run a selection of social activities at the club throughout the season. </w:t>
            </w:r>
          </w:p>
        </w:tc>
      </w:tr>
    </w:tbl>
    <w:p w14:paraId="75F8E2F0" w14:textId="77777777" w:rsidR="003F64C5" w:rsidRDefault="003F64C5" w:rsidP="004071CE">
      <w:pPr>
        <w:pStyle w:val="BodyText"/>
      </w:pPr>
    </w:p>
    <w:p w14:paraId="3E8DD298" w14:textId="77777777" w:rsidR="003F64C5" w:rsidRDefault="003F64C5" w:rsidP="004071CE">
      <w:pPr>
        <w:pStyle w:val="BodyText"/>
        <w:rPr>
          <w:rFonts w:asciiTheme="majorHAnsi" w:hAnsiTheme="majorHAnsi"/>
          <w:b/>
          <w:color w:val="003263" w:themeColor="text2"/>
          <w:spacing w:val="0"/>
          <w:sz w:val="22"/>
        </w:rPr>
      </w:pPr>
      <w:r>
        <w:br w:type="page"/>
      </w:r>
    </w:p>
    <w:p w14:paraId="711C2D03" w14:textId="68271642" w:rsidR="00461EEF" w:rsidRDefault="00461EEF" w:rsidP="00461EEF">
      <w:pPr>
        <w:pStyle w:val="Heading3"/>
      </w:pPr>
      <w:bookmarkStart w:id="64" w:name="_Toc113616848"/>
      <w:r>
        <w:lastRenderedPageBreak/>
        <w:t xml:space="preserve">Geelong Ballroom </w:t>
      </w:r>
      <w:r w:rsidR="005E47C8">
        <w:t>Dance Club</w:t>
      </w:r>
      <w:bookmarkEnd w:id="64"/>
    </w:p>
    <w:p w14:paraId="51975A99" w14:textId="4853ADD5" w:rsidR="00233BD7" w:rsidRPr="00405796" w:rsidRDefault="00461EEF" w:rsidP="00461EEF">
      <w:pPr>
        <w:pStyle w:val="BodyText"/>
        <w:rPr>
          <w:lang w:val="en-US"/>
        </w:rPr>
      </w:pPr>
      <w:r w:rsidRPr="001007E2">
        <w:t xml:space="preserve">Sport or activity provided: </w:t>
      </w:r>
      <w:r w:rsidR="00A85C97">
        <w:t xml:space="preserve">Management of The Ballroom. Activities include </w:t>
      </w:r>
      <w:r w:rsidR="00A85C97">
        <w:rPr>
          <w:lang w:val="en-US"/>
        </w:rPr>
        <w:t>b</w:t>
      </w:r>
      <w:r w:rsidR="005E47C8">
        <w:rPr>
          <w:lang w:val="en-US"/>
        </w:rPr>
        <w:t>allroom dancing, jazz and ballet</w:t>
      </w:r>
      <w:r w:rsidR="00A85C97">
        <w:rPr>
          <w:lang w:val="en-US"/>
        </w:rPr>
        <w:t>. Other groups that are regular hirers of the venue are the</w:t>
      </w:r>
      <w:r w:rsidR="005E47C8">
        <w:rPr>
          <w:lang w:val="en-US"/>
        </w:rPr>
        <w:t xml:space="preserve"> fencing, badminton, </w:t>
      </w:r>
      <w:proofErr w:type="gramStart"/>
      <w:r w:rsidR="005E47C8">
        <w:rPr>
          <w:lang w:val="en-US"/>
        </w:rPr>
        <w:t>gardening</w:t>
      </w:r>
      <w:proofErr w:type="gramEnd"/>
      <w:r w:rsidR="005E47C8">
        <w:rPr>
          <w:lang w:val="en-US"/>
        </w:rPr>
        <w:t xml:space="preserve"> and Italian </w:t>
      </w:r>
      <w:r w:rsidR="00A85C97">
        <w:rPr>
          <w:lang w:val="en-US"/>
        </w:rPr>
        <w:t>c</w:t>
      </w:r>
      <w:r w:rsidR="005E47C8">
        <w:rPr>
          <w:lang w:val="en-US"/>
        </w:rPr>
        <w:t>lub</w:t>
      </w:r>
      <w:r w:rsidR="00A85C97">
        <w:rPr>
          <w:lang w:val="en-US"/>
        </w:rPr>
        <w:t>s</w:t>
      </w:r>
      <w:r w:rsidR="005E47C8">
        <w:rPr>
          <w:lang w:val="en-US"/>
        </w:rPr>
        <w:t>.</w:t>
      </w:r>
    </w:p>
    <w:tbl>
      <w:tblPr>
        <w:tblStyle w:val="TableGrid"/>
        <w:tblW w:w="4945" w:type="pct"/>
        <w:tblLayout w:type="fixed"/>
        <w:tblLook w:val="04A0" w:firstRow="1" w:lastRow="0" w:firstColumn="1" w:lastColumn="0" w:noHBand="0" w:noVBand="1"/>
      </w:tblPr>
      <w:tblGrid>
        <w:gridCol w:w="2687"/>
        <w:gridCol w:w="2414"/>
        <w:gridCol w:w="728"/>
        <w:gridCol w:w="292"/>
        <w:gridCol w:w="437"/>
        <w:gridCol w:w="584"/>
        <w:gridCol w:w="145"/>
        <w:gridCol w:w="729"/>
        <w:gridCol w:w="147"/>
        <w:gridCol w:w="582"/>
        <w:gridCol w:w="439"/>
        <w:gridCol w:w="290"/>
        <w:gridCol w:w="731"/>
      </w:tblGrid>
      <w:tr w:rsidR="00BC1FD1" w:rsidRPr="00247C41" w14:paraId="2A5B4902" w14:textId="77777777" w:rsidTr="00247C41">
        <w:trPr>
          <w:cnfStyle w:val="100000000000" w:firstRow="1" w:lastRow="0" w:firstColumn="0" w:lastColumn="0" w:oddVBand="0" w:evenVBand="0" w:oddHBand="0" w:evenHBand="0" w:firstRowFirstColumn="0" w:firstRowLastColumn="0" w:lastRowFirstColumn="0" w:lastRowLastColumn="0"/>
          <w:trHeight w:val="42"/>
        </w:trPr>
        <w:tc>
          <w:tcPr>
            <w:tcW w:w="1317" w:type="pct"/>
          </w:tcPr>
          <w:p w14:paraId="18258BE7" w14:textId="77777777" w:rsidR="005E47C8" w:rsidRPr="00247C41" w:rsidRDefault="005E47C8" w:rsidP="005E47C8">
            <w:pPr>
              <w:spacing w:line="240" w:lineRule="auto"/>
              <w:rPr>
                <w:rFonts w:cstheme="minorHAnsi"/>
                <w:b w:val="0"/>
                <w:bCs/>
                <w:szCs w:val="18"/>
                <w:lang w:val="en-US"/>
              </w:rPr>
            </w:pPr>
            <w:r w:rsidRPr="00247C41">
              <w:rPr>
                <w:rFonts w:cstheme="minorHAnsi"/>
                <w:bCs/>
                <w:szCs w:val="18"/>
                <w:lang w:val="en-US"/>
              </w:rPr>
              <w:t>Questions</w:t>
            </w:r>
          </w:p>
        </w:tc>
        <w:tc>
          <w:tcPr>
            <w:tcW w:w="1183" w:type="pct"/>
          </w:tcPr>
          <w:p w14:paraId="7374E3DF" w14:textId="30D9F848" w:rsidR="005E47C8" w:rsidRPr="00247C41" w:rsidRDefault="005E47C8" w:rsidP="005E47C8">
            <w:pPr>
              <w:spacing w:line="240" w:lineRule="auto"/>
              <w:jc w:val="center"/>
              <w:rPr>
                <w:rFonts w:cstheme="minorHAnsi"/>
                <w:b w:val="0"/>
                <w:bCs/>
                <w:szCs w:val="18"/>
                <w:lang w:val="en-US"/>
              </w:rPr>
            </w:pPr>
          </w:p>
        </w:tc>
        <w:tc>
          <w:tcPr>
            <w:tcW w:w="500" w:type="pct"/>
            <w:gridSpan w:val="2"/>
          </w:tcPr>
          <w:p w14:paraId="6656E2BD" w14:textId="093E29E5" w:rsidR="005E47C8" w:rsidRPr="00247C41" w:rsidRDefault="005E47C8" w:rsidP="005E47C8">
            <w:pPr>
              <w:spacing w:line="240" w:lineRule="auto"/>
              <w:jc w:val="center"/>
              <w:rPr>
                <w:rFonts w:cstheme="minorHAnsi"/>
                <w:b w:val="0"/>
                <w:bCs/>
                <w:szCs w:val="18"/>
                <w:lang w:val="en-US"/>
              </w:rPr>
            </w:pPr>
          </w:p>
        </w:tc>
        <w:tc>
          <w:tcPr>
            <w:tcW w:w="500" w:type="pct"/>
            <w:gridSpan w:val="2"/>
          </w:tcPr>
          <w:p w14:paraId="2E4548E6" w14:textId="5B87F13A" w:rsidR="005E47C8" w:rsidRPr="00247C41" w:rsidRDefault="005E47C8" w:rsidP="005E47C8">
            <w:pPr>
              <w:spacing w:line="240" w:lineRule="auto"/>
              <w:jc w:val="center"/>
              <w:rPr>
                <w:rFonts w:cstheme="minorHAnsi"/>
                <w:b w:val="0"/>
                <w:bCs/>
                <w:szCs w:val="18"/>
                <w:lang w:val="en-US"/>
              </w:rPr>
            </w:pPr>
          </w:p>
        </w:tc>
        <w:tc>
          <w:tcPr>
            <w:tcW w:w="500" w:type="pct"/>
            <w:gridSpan w:val="3"/>
          </w:tcPr>
          <w:p w14:paraId="330A6A09" w14:textId="102E4E8B" w:rsidR="005E47C8" w:rsidRPr="00247C41" w:rsidRDefault="005E47C8" w:rsidP="005E47C8">
            <w:pPr>
              <w:spacing w:line="240" w:lineRule="auto"/>
              <w:jc w:val="center"/>
              <w:rPr>
                <w:rFonts w:cstheme="minorHAnsi"/>
                <w:b w:val="0"/>
                <w:bCs/>
                <w:szCs w:val="18"/>
                <w:lang w:val="en-US"/>
              </w:rPr>
            </w:pPr>
          </w:p>
        </w:tc>
        <w:tc>
          <w:tcPr>
            <w:tcW w:w="500" w:type="pct"/>
            <w:gridSpan w:val="2"/>
          </w:tcPr>
          <w:p w14:paraId="3192A3E0" w14:textId="5B0CABF9" w:rsidR="005E47C8" w:rsidRPr="00247C41" w:rsidRDefault="005E47C8" w:rsidP="005E47C8">
            <w:pPr>
              <w:spacing w:line="240" w:lineRule="auto"/>
              <w:jc w:val="center"/>
              <w:rPr>
                <w:rFonts w:cstheme="minorHAnsi"/>
                <w:b w:val="0"/>
                <w:bCs/>
                <w:szCs w:val="18"/>
                <w:lang w:val="en-US"/>
              </w:rPr>
            </w:pPr>
          </w:p>
        </w:tc>
        <w:tc>
          <w:tcPr>
            <w:tcW w:w="500" w:type="pct"/>
            <w:gridSpan w:val="2"/>
          </w:tcPr>
          <w:p w14:paraId="61A5A296" w14:textId="6470EBA3" w:rsidR="005E47C8" w:rsidRPr="00247C41" w:rsidRDefault="005E47C8" w:rsidP="005E47C8">
            <w:pPr>
              <w:spacing w:line="240" w:lineRule="auto"/>
              <w:jc w:val="center"/>
              <w:rPr>
                <w:rFonts w:cstheme="minorHAnsi"/>
                <w:b w:val="0"/>
                <w:bCs/>
                <w:szCs w:val="18"/>
                <w:lang w:val="en-US"/>
              </w:rPr>
            </w:pPr>
          </w:p>
        </w:tc>
      </w:tr>
      <w:tr w:rsidR="00BC1FD1" w:rsidRPr="00247C41" w14:paraId="171714B9" w14:textId="77777777" w:rsidTr="00247C41">
        <w:trPr>
          <w:trHeight w:val="42"/>
        </w:trPr>
        <w:tc>
          <w:tcPr>
            <w:tcW w:w="1317" w:type="pct"/>
            <w:vMerge w:val="restart"/>
          </w:tcPr>
          <w:p w14:paraId="778A6A98" w14:textId="005CD572"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Where possible, what are your membership numbers across the following Cohorts?</w:t>
            </w:r>
          </w:p>
        </w:tc>
        <w:tc>
          <w:tcPr>
            <w:tcW w:w="1183" w:type="pct"/>
          </w:tcPr>
          <w:p w14:paraId="142838F1" w14:textId="429C6593" w:rsidR="00BC1FD1" w:rsidRPr="00247C41" w:rsidRDefault="00BC1FD1" w:rsidP="00BC1FD1">
            <w:pPr>
              <w:spacing w:line="240" w:lineRule="auto"/>
              <w:rPr>
                <w:rFonts w:cstheme="minorHAnsi"/>
                <w:b/>
                <w:szCs w:val="18"/>
                <w:lang w:val="en-US"/>
              </w:rPr>
            </w:pPr>
            <w:r w:rsidRPr="00247C41">
              <w:rPr>
                <w:rFonts w:cstheme="minorHAnsi"/>
                <w:b/>
                <w:szCs w:val="18"/>
                <w:lang w:val="en-US"/>
              </w:rPr>
              <w:t>Cohort</w:t>
            </w:r>
          </w:p>
        </w:tc>
        <w:tc>
          <w:tcPr>
            <w:tcW w:w="500" w:type="pct"/>
            <w:gridSpan w:val="2"/>
          </w:tcPr>
          <w:p w14:paraId="661D226E" w14:textId="04F19FBB" w:rsidR="00BC1FD1" w:rsidRPr="00247C41" w:rsidRDefault="00BC1FD1" w:rsidP="00BC1FD1">
            <w:pPr>
              <w:spacing w:line="240" w:lineRule="auto"/>
              <w:rPr>
                <w:rFonts w:cstheme="minorHAnsi"/>
                <w:b/>
                <w:szCs w:val="18"/>
                <w:lang w:val="en-US"/>
              </w:rPr>
            </w:pPr>
            <w:r w:rsidRPr="00247C41">
              <w:rPr>
                <w:rFonts w:cstheme="minorHAnsi"/>
                <w:b/>
                <w:szCs w:val="18"/>
                <w:lang w:val="en-US"/>
              </w:rPr>
              <w:t>2017</w:t>
            </w:r>
          </w:p>
        </w:tc>
        <w:tc>
          <w:tcPr>
            <w:tcW w:w="500" w:type="pct"/>
            <w:gridSpan w:val="2"/>
          </w:tcPr>
          <w:p w14:paraId="06BECE99" w14:textId="44898EEB" w:rsidR="00BC1FD1" w:rsidRPr="00247C41" w:rsidRDefault="00BC1FD1" w:rsidP="00BC1FD1">
            <w:pPr>
              <w:spacing w:line="240" w:lineRule="auto"/>
              <w:rPr>
                <w:rFonts w:cstheme="minorHAnsi"/>
                <w:b/>
                <w:szCs w:val="18"/>
                <w:lang w:val="en-US"/>
              </w:rPr>
            </w:pPr>
            <w:r w:rsidRPr="00247C41">
              <w:rPr>
                <w:rFonts w:cstheme="minorHAnsi"/>
                <w:b/>
                <w:szCs w:val="18"/>
                <w:lang w:val="en-US"/>
              </w:rPr>
              <w:t>2018</w:t>
            </w:r>
          </w:p>
        </w:tc>
        <w:tc>
          <w:tcPr>
            <w:tcW w:w="500" w:type="pct"/>
            <w:gridSpan w:val="3"/>
          </w:tcPr>
          <w:p w14:paraId="610887FD" w14:textId="6C3C99DF" w:rsidR="00BC1FD1" w:rsidRPr="00247C41" w:rsidRDefault="00BC1FD1" w:rsidP="00BC1FD1">
            <w:pPr>
              <w:spacing w:line="240" w:lineRule="auto"/>
              <w:rPr>
                <w:rFonts w:cstheme="minorHAnsi"/>
                <w:b/>
                <w:szCs w:val="18"/>
                <w:lang w:val="en-US"/>
              </w:rPr>
            </w:pPr>
            <w:r w:rsidRPr="00247C41">
              <w:rPr>
                <w:rFonts w:cstheme="minorHAnsi"/>
                <w:b/>
                <w:szCs w:val="18"/>
                <w:lang w:val="en-US"/>
              </w:rPr>
              <w:t>2019</w:t>
            </w:r>
          </w:p>
        </w:tc>
        <w:tc>
          <w:tcPr>
            <w:tcW w:w="500" w:type="pct"/>
            <w:gridSpan w:val="2"/>
          </w:tcPr>
          <w:p w14:paraId="1F55EEE5" w14:textId="6BE7EB4F" w:rsidR="00BC1FD1" w:rsidRPr="00247C41" w:rsidRDefault="00BC1FD1" w:rsidP="00BC1FD1">
            <w:pPr>
              <w:spacing w:line="240" w:lineRule="auto"/>
              <w:rPr>
                <w:rFonts w:cstheme="minorHAnsi"/>
                <w:b/>
                <w:szCs w:val="18"/>
                <w:lang w:val="en-US"/>
              </w:rPr>
            </w:pPr>
            <w:r w:rsidRPr="00247C41">
              <w:rPr>
                <w:rFonts w:cstheme="minorHAnsi"/>
                <w:b/>
                <w:szCs w:val="18"/>
                <w:lang w:val="en-US"/>
              </w:rPr>
              <w:t>2020</w:t>
            </w:r>
          </w:p>
        </w:tc>
        <w:tc>
          <w:tcPr>
            <w:tcW w:w="500" w:type="pct"/>
            <w:gridSpan w:val="2"/>
          </w:tcPr>
          <w:p w14:paraId="3EBA95F1" w14:textId="3B3B13BC" w:rsidR="00BC1FD1" w:rsidRPr="00247C41" w:rsidRDefault="00BC1FD1" w:rsidP="00BC1FD1">
            <w:pPr>
              <w:spacing w:line="240" w:lineRule="auto"/>
              <w:rPr>
                <w:rFonts w:cstheme="minorHAnsi"/>
                <w:b/>
                <w:szCs w:val="18"/>
                <w:lang w:val="en-US"/>
              </w:rPr>
            </w:pPr>
            <w:r w:rsidRPr="00247C41">
              <w:rPr>
                <w:rFonts w:cstheme="minorHAnsi"/>
                <w:b/>
                <w:szCs w:val="18"/>
                <w:lang w:val="en-US"/>
              </w:rPr>
              <w:t>2021</w:t>
            </w:r>
          </w:p>
        </w:tc>
      </w:tr>
      <w:tr w:rsidR="00BC1FD1" w:rsidRPr="00247C41" w14:paraId="0835C56E" w14:textId="77777777" w:rsidTr="00247C41">
        <w:trPr>
          <w:trHeight w:val="42"/>
        </w:trPr>
        <w:tc>
          <w:tcPr>
            <w:tcW w:w="1317" w:type="pct"/>
            <w:vMerge/>
          </w:tcPr>
          <w:p w14:paraId="0B0C9684" w14:textId="699B2810" w:rsidR="00BC1FD1" w:rsidRPr="00247C41" w:rsidRDefault="00BC1FD1" w:rsidP="00BC1FD1">
            <w:pPr>
              <w:spacing w:line="240" w:lineRule="auto"/>
              <w:rPr>
                <w:rFonts w:cstheme="minorHAnsi"/>
                <w:b/>
                <w:bCs/>
                <w:szCs w:val="18"/>
                <w:lang w:val="en-US"/>
              </w:rPr>
            </w:pPr>
          </w:p>
        </w:tc>
        <w:tc>
          <w:tcPr>
            <w:tcW w:w="1183" w:type="pct"/>
          </w:tcPr>
          <w:p w14:paraId="19574367" w14:textId="77777777" w:rsidR="00247C41" w:rsidRDefault="00BC1FD1" w:rsidP="00BC1FD1">
            <w:pPr>
              <w:spacing w:before="20" w:after="20" w:line="240" w:lineRule="auto"/>
              <w:rPr>
                <w:rFonts w:cstheme="minorHAnsi"/>
                <w:b/>
                <w:bCs/>
                <w:szCs w:val="18"/>
                <w:lang w:val="en-US"/>
              </w:rPr>
            </w:pPr>
            <w:r w:rsidRPr="00247C41">
              <w:rPr>
                <w:rFonts w:cstheme="minorHAnsi"/>
                <w:b/>
                <w:bCs/>
                <w:szCs w:val="18"/>
                <w:lang w:val="en-US"/>
              </w:rPr>
              <w:t>0-8 years Male</w:t>
            </w:r>
          </w:p>
          <w:p w14:paraId="28561372" w14:textId="7A513B27" w:rsidR="00BC1FD1" w:rsidRPr="00247C41" w:rsidRDefault="00BC1FD1" w:rsidP="00BC1FD1">
            <w:pPr>
              <w:spacing w:before="20" w:after="20" w:line="240" w:lineRule="auto"/>
              <w:rPr>
                <w:rFonts w:cstheme="minorHAnsi"/>
                <w:b/>
                <w:bCs/>
                <w:szCs w:val="18"/>
                <w:lang w:val="en-US"/>
              </w:rPr>
            </w:pPr>
            <w:r w:rsidRPr="00247C41">
              <w:rPr>
                <w:rFonts w:cstheme="minorHAnsi"/>
                <w:b/>
                <w:bCs/>
                <w:szCs w:val="18"/>
                <w:lang w:val="en-US"/>
              </w:rPr>
              <w:t>(Sub Junior)</w:t>
            </w:r>
          </w:p>
        </w:tc>
        <w:tc>
          <w:tcPr>
            <w:tcW w:w="500" w:type="pct"/>
            <w:gridSpan w:val="2"/>
          </w:tcPr>
          <w:p w14:paraId="0934D475" w14:textId="77777777" w:rsidR="00BC1FD1" w:rsidRPr="00247C41" w:rsidRDefault="00BC1FD1" w:rsidP="00BC1FD1">
            <w:pPr>
              <w:spacing w:before="20" w:after="20" w:line="240" w:lineRule="auto"/>
              <w:rPr>
                <w:rFonts w:cstheme="minorHAnsi"/>
                <w:szCs w:val="18"/>
                <w:lang w:val="en-US"/>
              </w:rPr>
            </w:pPr>
          </w:p>
        </w:tc>
        <w:tc>
          <w:tcPr>
            <w:tcW w:w="500" w:type="pct"/>
            <w:gridSpan w:val="2"/>
          </w:tcPr>
          <w:p w14:paraId="4AC75063" w14:textId="77777777" w:rsidR="00BC1FD1" w:rsidRPr="00247C41" w:rsidRDefault="00BC1FD1" w:rsidP="00BC1FD1">
            <w:pPr>
              <w:spacing w:before="20" w:after="20" w:line="240" w:lineRule="auto"/>
              <w:rPr>
                <w:rFonts w:cstheme="minorHAnsi"/>
                <w:szCs w:val="18"/>
                <w:lang w:val="en-US"/>
              </w:rPr>
            </w:pPr>
          </w:p>
        </w:tc>
        <w:tc>
          <w:tcPr>
            <w:tcW w:w="500" w:type="pct"/>
            <w:gridSpan w:val="3"/>
          </w:tcPr>
          <w:p w14:paraId="5B63D588" w14:textId="77777777" w:rsidR="00BC1FD1" w:rsidRPr="00247C41" w:rsidRDefault="00BC1FD1" w:rsidP="00BC1FD1">
            <w:pPr>
              <w:spacing w:before="20" w:after="20" w:line="240" w:lineRule="auto"/>
              <w:rPr>
                <w:rFonts w:cstheme="minorHAnsi"/>
                <w:szCs w:val="18"/>
                <w:lang w:val="en-US"/>
              </w:rPr>
            </w:pPr>
          </w:p>
        </w:tc>
        <w:tc>
          <w:tcPr>
            <w:tcW w:w="500" w:type="pct"/>
            <w:gridSpan w:val="2"/>
          </w:tcPr>
          <w:p w14:paraId="2003AE01" w14:textId="77777777" w:rsidR="00BC1FD1" w:rsidRPr="00247C41" w:rsidRDefault="00BC1FD1" w:rsidP="00BC1FD1">
            <w:pPr>
              <w:spacing w:before="20" w:after="20" w:line="240" w:lineRule="auto"/>
              <w:rPr>
                <w:rFonts w:cstheme="minorHAnsi"/>
                <w:szCs w:val="18"/>
                <w:lang w:val="en-US"/>
              </w:rPr>
            </w:pPr>
          </w:p>
        </w:tc>
        <w:tc>
          <w:tcPr>
            <w:tcW w:w="500" w:type="pct"/>
            <w:gridSpan w:val="2"/>
          </w:tcPr>
          <w:p w14:paraId="48372FE8" w14:textId="77777777" w:rsidR="00BC1FD1" w:rsidRPr="00247C41" w:rsidRDefault="00BC1FD1" w:rsidP="00BC1FD1">
            <w:pPr>
              <w:spacing w:before="20" w:after="20" w:line="240" w:lineRule="auto"/>
              <w:rPr>
                <w:rFonts w:cstheme="minorHAnsi"/>
                <w:szCs w:val="18"/>
                <w:lang w:val="en-US"/>
              </w:rPr>
            </w:pPr>
          </w:p>
        </w:tc>
      </w:tr>
      <w:tr w:rsidR="00BC1FD1" w:rsidRPr="00247C41" w14:paraId="61C2ADA6" w14:textId="77777777" w:rsidTr="00247C41">
        <w:trPr>
          <w:trHeight w:val="38"/>
        </w:trPr>
        <w:tc>
          <w:tcPr>
            <w:tcW w:w="1317" w:type="pct"/>
            <w:vMerge/>
          </w:tcPr>
          <w:p w14:paraId="11E3C0E4" w14:textId="77777777" w:rsidR="00BC1FD1" w:rsidRPr="00247C41" w:rsidRDefault="00BC1FD1" w:rsidP="00BC1FD1">
            <w:pPr>
              <w:spacing w:line="240" w:lineRule="auto"/>
              <w:rPr>
                <w:rFonts w:cstheme="minorHAnsi"/>
                <w:b/>
                <w:bCs/>
                <w:szCs w:val="18"/>
                <w:lang w:val="en-US"/>
              </w:rPr>
            </w:pPr>
          </w:p>
        </w:tc>
        <w:tc>
          <w:tcPr>
            <w:tcW w:w="1183" w:type="pct"/>
          </w:tcPr>
          <w:p w14:paraId="79B1117D" w14:textId="77777777" w:rsidR="00247C41" w:rsidRDefault="00BC1FD1" w:rsidP="00BC1FD1">
            <w:pPr>
              <w:spacing w:before="20" w:after="20" w:line="240" w:lineRule="auto"/>
              <w:rPr>
                <w:rFonts w:cstheme="minorHAnsi"/>
                <w:b/>
                <w:bCs/>
                <w:szCs w:val="18"/>
                <w:lang w:val="en-US"/>
              </w:rPr>
            </w:pPr>
            <w:r w:rsidRPr="00247C41">
              <w:rPr>
                <w:rFonts w:cstheme="minorHAnsi"/>
                <w:b/>
                <w:bCs/>
                <w:szCs w:val="18"/>
                <w:lang w:val="en-US"/>
              </w:rPr>
              <w:t>0-8 years Female</w:t>
            </w:r>
          </w:p>
          <w:p w14:paraId="5FEFD027" w14:textId="715F8CFF" w:rsidR="00BC1FD1" w:rsidRPr="00247C41" w:rsidRDefault="00BC1FD1" w:rsidP="00BC1FD1">
            <w:pPr>
              <w:spacing w:before="20" w:after="20" w:line="240" w:lineRule="auto"/>
              <w:rPr>
                <w:rFonts w:cstheme="minorHAnsi"/>
                <w:b/>
                <w:bCs/>
                <w:szCs w:val="18"/>
                <w:lang w:val="en-US"/>
              </w:rPr>
            </w:pPr>
            <w:r w:rsidRPr="00247C41">
              <w:rPr>
                <w:rFonts w:cstheme="minorHAnsi"/>
                <w:b/>
                <w:bCs/>
                <w:szCs w:val="18"/>
                <w:lang w:val="en-US"/>
              </w:rPr>
              <w:t>(Sub Junior)</w:t>
            </w:r>
          </w:p>
        </w:tc>
        <w:tc>
          <w:tcPr>
            <w:tcW w:w="500" w:type="pct"/>
            <w:gridSpan w:val="2"/>
          </w:tcPr>
          <w:p w14:paraId="0E115F02" w14:textId="77777777" w:rsidR="00BC1FD1" w:rsidRPr="00247C41" w:rsidRDefault="00BC1FD1" w:rsidP="00BC1FD1">
            <w:pPr>
              <w:spacing w:before="20" w:after="20" w:line="240" w:lineRule="auto"/>
              <w:rPr>
                <w:rFonts w:cstheme="minorHAnsi"/>
                <w:szCs w:val="18"/>
                <w:lang w:val="en-US"/>
              </w:rPr>
            </w:pPr>
          </w:p>
        </w:tc>
        <w:tc>
          <w:tcPr>
            <w:tcW w:w="500" w:type="pct"/>
            <w:gridSpan w:val="2"/>
          </w:tcPr>
          <w:p w14:paraId="4B768659" w14:textId="77777777" w:rsidR="00BC1FD1" w:rsidRPr="00247C41" w:rsidRDefault="00BC1FD1" w:rsidP="00BC1FD1">
            <w:pPr>
              <w:spacing w:before="20" w:after="20" w:line="240" w:lineRule="auto"/>
              <w:rPr>
                <w:rFonts w:cstheme="minorHAnsi"/>
                <w:szCs w:val="18"/>
                <w:lang w:val="en-US"/>
              </w:rPr>
            </w:pPr>
          </w:p>
        </w:tc>
        <w:tc>
          <w:tcPr>
            <w:tcW w:w="500" w:type="pct"/>
            <w:gridSpan w:val="3"/>
          </w:tcPr>
          <w:p w14:paraId="1D0CEE22" w14:textId="77777777" w:rsidR="00BC1FD1" w:rsidRPr="00247C41" w:rsidRDefault="00BC1FD1" w:rsidP="00BC1FD1">
            <w:pPr>
              <w:spacing w:before="20" w:after="20" w:line="240" w:lineRule="auto"/>
              <w:rPr>
                <w:rFonts w:cstheme="minorHAnsi"/>
                <w:szCs w:val="18"/>
                <w:lang w:val="en-US"/>
              </w:rPr>
            </w:pPr>
          </w:p>
        </w:tc>
        <w:tc>
          <w:tcPr>
            <w:tcW w:w="500" w:type="pct"/>
            <w:gridSpan w:val="2"/>
          </w:tcPr>
          <w:p w14:paraId="1418541D" w14:textId="77777777" w:rsidR="00BC1FD1" w:rsidRPr="00247C41" w:rsidRDefault="00BC1FD1" w:rsidP="00BC1FD1">
            <w:pPr>
              <w:spacing w:before="20" w:after="20" w:line="240" w:lineRule="auto"/>
              <w:rPr>
                <w:rFonts w:cstheme="minorHAnsi"/>
                <w:szCs w:val="18"/>
                <w:lang w:val="en-US"/>
              </w:rPr>
            </w:pPr>
          </w:p>
        </w:tc>
        <w:tc>
          <w:tcPr>
            <w:tcW w:w="500" w:type="pct"/>
            <w:gridSpan w:val="2"/>
          </w:tcPr>
          <w:p w14:paraId="045F9423" w14:textId="77777777" w:rsidR="00BC1FD1" w:rsidRPr="00247C41" w:rsidRDefault="00BC1FD1" w:rsidP="00BC1FD1">
            <w:pPr>
              <w:spacing w:before="20" w:after="20" w:line="240" w:lineRule="auto"/>
              <w:rPr>
                <w:rFonts w:cstheme="minorHAnsi"/>
                <w:szCs w:val="18"/>
                <w:lang w:val="en-US"/>
              </w:rPr>
            </w:pPr>
          </w:p>
        </w:tc>
      </w:tr>
      <w:tr w:rsidR="00BC1FD1" w:rsidRPr="00247C41" w14:paraId="1FE35C4A" w14:textId="77777777" w:rsidTr="00247C41">
        <w:trPr>
          <w:trHeight w:val="38"/>
        </w:trPr>
        <w:tc>
          <w:tcPr>
            <w:tcW w:w="1317" w:type="pct"/>
            <w:vMerge/>
          </w:tcPr>
          <w:p w14:paraId="048C9638" w14:textId="77777777" w:rsidR="00BC1FD1" w:rsidRPr="00247C41" w:rsidRDefault="00BC1FD1" w:rsidP="00BC1FD1">
            <w:pPr>
              <w:spacing w:line="240" w:lineRule="auto"/>
              <w:rPr>
                <w:rFonts w:cstheme="minorHAnsi"/>
                <w:b/>
                <w:bCs/>
                <w:szCs w:val="18"/>
                <w:lang w:val="en-US"/>
              </w:rPr>
            </w:pPr>
          </w:p>
        </w:tc>
        <w:tc>
          <w:tcPr>
            <w:tcW w:w="1183" w:type="pct"/>
          </w:tcPr>
          <w:p w14:paraId="206B9ED0" w14:textId="77777777" w:rsidR="00BC1FD1" w:rsidRPr="00247C41" w:rsidRDefault="00BC1FD1" w:rsidP="00BC1FD1">
            <w:pPr>
              <w:spacing w:before="20" w:after="20" w:line="240" w:lineRule="auto"/>
              <w:rPr>
                <w:rFonts w:cstheme="minorHAnsi"/>
                <w:b/>
                <w:bCs/>
                <w:szCs w:val="18"/>
                <w:lang w:val="en-US"/>
              </w:rPr>
            </w:pPr>
            <w:r w:rsidRPr="00247C41">
              <w:rPr>
                <w:rFonts w:cstheme="minorHAnsi"/>
                <w:b/>
                <w:bCs/>
                <w:szCs w:val="18"/>
                <w:lang w:val="en-US"/>
              </w:rPr>
              <w:t>Junior Male</w:t>
            </w:r>
          </w:p>
        </w:tc>
        <w:tc>
          <w:tcPr>
            <w:tcW w:w="500" w:type="pct"/>
            <w:gridSpan w:val="2"/>
          </w:tcPr>
          <w:p w14:paraId="5BB85B71" w14:textId="77777777" w:rsidR="00BC1FD1" w:rsidRPr="00247C41" w:rsidRDefault="00BC1FD1" w:rsidP="00BC1FD1">
            <w:pPr>
              <w:spacing w:before="20" w:after="20" w:line="240" w:lineRule="auto"/>
              <w:rPr>
                <w:rFonts w:cstheme="minorHAnsi"/>
                <w:szCs w:val="18"/>
                <w:lang w:val="en-US"/>
              </w:rPr>
            </w:pPr>
          </w:p>
        </w:tc>
        <w:tc>
          <w:tcPr>
            <w:tcW w:w="500" w:type="pct"/>
            <w:gridSpan w:val="2"/>
          </w:tcPr>
          <w:p w14:paraId="4A98DBA3" w14:textId="77777777" w:rsidR="00BC1FD1" w:rsidRPr="00247C41" w:rsidRDefault="00BC1FD1" w:rsidP="00BC1FD1">
            <w:pPr>
              <w:spacing w:before="20" w:after="20" w:line="240" w:lineRule="auto"/>
              <w:rPr>
                <w:rFonts w:cstheme="minorHAnsi"/>
                <w:szCs w:val="18"/>
                <w:lang w:val="en-US"/>
              </w:rPr>
            </w:pPr>
          </w:p>
        </w:tc>
        <w:tc>
          <w:tcPr>
            <w:tcW w:w="500" w:type="pct"/>
            <w:gridSpan w:val="3"/>
          </w:tcPr>
          <w:p w14:paraId="652ED108" w14:textId="77777777" w:rsidR="00BC1FD1" w:rsidRPr="00247C41" w:rsidRDefault="00BC1FD1" w:rsidP="00BC1FD1">
            <w:pPr>
              <w:spacing w:before="20" w:after="20" w:line="240" w:lineRule="auto"/>
              <w:rPr>
                <w:rFonts w:cstheme="minorHAnsi"/>
                <w:szCs w:val="18"/>
                <w:lang w:val="en-US"/>
              </w:rPr>
            </w:pPr>
          </w:p>
        </w:tc>
        <w:tc>
          <w:tcPr>
            <w:tcW w:w="500" w:type="pct"/>
            <w:gridSpan w:val="2"/>
          </w:tcPr>
          <w:p w14:paraId="5016116C" w14:textId="77777777" w:rsidR="00BC1FD1" w:rsidRPr="00247C41" w:rsidRDefault="00BC1FD1" w:rsidP="00BC1FD1">
            <w:pPr>
              <w:spacing w:before="20" w:after="20" w:line="240" w:lineRule="auto"/>
              <w:rPr>
                <w:rFonts w:cstheme="minorHAnsi"/>
                <w:szCs w:val="18"/>
                <w:lang w:val="en-US"/>
              </w:rPr>
            </w:pPr>
          </w:p>
        </w:tc>
        <w:tc>
          <w:tcPr>
            <w:tcW w:w="500" w:type="pct"/>
            <w:gridSpan w:val="2"/>
          </w:tcPr>
          <w:p w14:paraId="79A73D30" w14:textId="77777777" w:rsidR="00BC1FD1" w:rsidRPr="00247C41" w:rsidRDefault="00BC1FD1" w:rsidP="00BC1FD1">
            <w:pPr>
              <w:spacing w:before="20" w:after="20" w:line="240" w:lineRule="auto"/>
              <w:rPr>
                <w:rFonts w:cstheme="minorHAnsi"/>
                <w:szCs w:val="18"/>
                <w:lang w:val="en-US"/>
              </w:rPr>
            </w:pPr>
          </w:p>
        </w:tc>
      </w:tr>
      <w:tr w:rsidR="00BC1FD1" w:rsidRPr="00247C41" w14:paraId="1290920B" w14:textId="77777777" w:rsidTr="00247C41">
        <w:trPr>
          <w:trHeight w:val="38"/>
        </w:trPr>
        <w:tc>
          <w:tcPr>
            <w:tcW w:w="1317" w:type="pct"/>
            <w:vMerge/>
          </w:tcPr>
          <w:p w14:paraId="7058547A" w14:textId="77777777" w:rsidR="00BC1FD1" w:rsidRPr="00247C41" w:rsidRDefault="00BC1FD1" w:rsidP="00BC1FD1">
            <w:pPr>
              <w:spacing w:line="240" w:lineRule="auto"/>
              <w:rPr>
                <w:rFonts w:cstheme="minorHAnsi"/>
                <w:b/>
                <w:bCs/>
                <w:szCs w:val="18"/>
                <w:lang w:val="en-US"/>
              </w:rPr>
            </w:pPr>
          </w:p>
        </w:tc>
        <w:tc>
          <w:tcPr>
            <w:tcW w:w="1183" w:type="pct"/>
          </w:tcPr>
          <w:p w14:paraId="07ADC51C" w14:textId="77777777" w:rsidR="00BC1FD1" w:rsidRPr="00247C41" w:rsidRDefault="00BC1FD1" w:rsidP="00BC1FD1">
            <w:pPr>
              <w:spacing w:before="20" w:after="20" w:line="240" w:lineRule="auto"/>
              <w:rPr>
                <w:rFonts w:cstheme="minorHAnsi"/>
                <w:b/>
                <w:bCs/>
                <w:szCs w:val="18"/>
                <w:lang w:val="en-US"/>
              </w:rPr>
            </w:pPr>
            <w:r w:rsidRPr="00247C41">
              <w:rPr>
                <w:rFonts w:cstheme="minorHAnsi"/>
                <w:b/>
                <w:bCs/>
                <w:szCs w:val="18"/>
                <w:lang w:val="en-US"/>
              </w:rPr>
              <w:t>Junior Female</w:t>
            </w:r>
          </w:p>
        </w:tc>
        <w:tc>
          <w:tcPr>
            <w:tcW w:w="500" w:type="pct"/>
            <w:gridSpan w:val="2"/>
          </w:tcPr>
          <w:p w14:paraId="306F6F28" w14:textId="77777777" w:rsidR="00BC1FD1" w:rsidRPr="00247C41" w:rsidRDefault="00BC1FD1" w:rsidP="00BC1FD1">
            <w:pPr>
              <w:spacing w:before="20" w:after="20" w:line="240" w:lineRule="auto"/>
              <w:rPr>
                <w:rFonts w:cstheme="minorHAnsi"/>
                <w:szCs w:val="18"/>
                <w:lang w:val="en-US"/>
              </w:rPr>
            </w:pPr>
          </w:p>
        </w:tc>
        <w:tc>
          <w:tcPr>
            <w:tcW w:w="500" w:type="pct"/>
            <w:gridSpan w:val="2"/>
          </w:tcPr>
          <w:p w14:paraId="3E081CE9" w14:textId="77777777" w:rsidR="00BC1FD1" w:rsidRPr="00247C41" w:rsidRDefault="00BC1FD1" w:rsidP="00BC1FD1">
            <w:pPr>
              <w:spacing w:before="20" w:after="20" w:line="240" w:lineRule="auto"/>
              <w:rPr>
                <w:rFonts w:cstheme="minorHAnsi"/>
                <w:szCs w:val="18"/>
                <w:lang w:val="en-US"/>
              </w:rPr>
            </w:pPr>
          </w:p>
        </w:tc>
        <w:tc>
          <w:tcPr>
            <w:tcW w:w="500" w:type="pct"/>
            <w:gridSpan w:val="3"/>
          </w:tcPr>
          <w:p w14:paraId="5849E624" w14:textId="77777777" w:rsidR="00BC1FD1" w:rsidRPr="00247C41" w:rsidRDefault="00BC1FD1" w:rsidP="00BC1FD1">
            <w:pPr>
              <w:spacing w:before="20" w:after="20" w:line="240" w:lineRule="auto"/>
              <w:rPr>
                <w:rFonts w:cstheme="minorHAnsi"/>
                <w:szCs w:val="18"/>
                <w:lang w:val="en-US"/>
              </w:rPr>
            </w:pPr>
          </w:p>
        </w:tc>
        <w:tc>
          <w:tcPr>
            <w:tcW w:w="500" w:type="pct"/>
            <w:gridSpan w:val="2"/>
          </w:tcPr>
          <w:p w14:paraId="260EE891" w14:textId="77777777" w:rsidR="00BC1FD1" w:rsidRPr="00247C41" w:rsidRDefault="00BC1FD1" w:rsidP="00BC1FD1">
            <w:pPr>
              <w:spacing w:before="20" w:after="20" w:line="240" w:lineRule="auto"/>
              <w:rPr>
                <w:rFonts w:cstheme="minorHAnsi"/>
                <w:szCs w:val="18"/>
                <w:lang w:val="en-US"/>
              </w:rPr>
            </w:pPr>
          </w:p>
        </w:tc>
        <w:tc>
          <w:tcPr>
            <w:tcW w:w="500" w:type="pct"/>
            <w:gridSpan w:val="2"/>
          </w:tcPr>
          <w:p w14:paraId="24FCD553" w14:textId="77777777" w:rsidR="00BC1FD1" w:rsidRPr="00247C41" w:rsidRDefault="00BC1FD1" w:rsidP="00BC1FD1">
            <w:pPr>
              <w:spacing w:before="20" w:after="20" w:line="240" w:lineRule="auto"/>
              <w:rPr>
                <w:rFonts w:cstheme="minorHAnsi"/>
                <w:szCs w:val="18"/>
                <w:lang w:val="en-US"/>
              </w:rPr>
            </w:pPr>
          </w:p>
        </w:tc>
      </w:tr>
      <w:tr w:rsidR="00BC1FD1" w:rsidRPr="00247C41" w14:paraId="2EC3B37E" w14:textId="77777777" w:rsidTr="00247C41">
        <w:trPr>
          <w:trHeight w:val="38"/>
        </w:trPr>
        <w:tc>
          <w:tcPr>
            <w:tcW w:w="1317" w:type="pct"/>
            <w:vMerge/>
          </w:tcPr>
          <w:p w14:paraId="4F3F6F03" w14:textId="77777777" w:rsidR="00BC1FD1" w:rsidRPr="00247C41" w:rsidRDefault="00BC1FD1" w:rsidP="00BC1FD1">
            <w:pPr>
              <w:spacing w:line="240" w:lineRule="auto"/>
              <w:rPr>
                <w:rFonts w:cstheme="minorHAnsi"/>
                <w:b/>
                <w:bCs/>
                <w:szCs w:val="18"/>
                <w:lang w:val="en-US"/>
              </w:rPr>
            </w:pPr>
          </w:p>
        </w:tc>
        <w:tc>
          <w:tcPr>
            <w:tcW w:w="1183" w:type="pct"/>
          </w:tcPr>
          <w:p w14:paraId="4F9296B6" w14:textId="77777777" w:rsidR="00BC1FD1" w:rsidRPr="00247C41" w:rsidRDefault="00BC1FD1" w:rsidP="00BC1FD1">
            <w:pPr>
              <w:spacing w:before="20" w:after="20" w:line="240" w:lineRule="auto"/>
              <w:rPr>
                <w:rFonts w:cstheme="minorHAnsi"/>
                <w:b/>
                <w:bCs/>
                <w:szCs w:val="18"/>
                <w:lang w:val="en-US"/>
              </w:rPr>
            </w:pPr>
            <w:r w:rsidRPr="00247C41">
              <w:rPr>
                <w:rFonts w:cstheme="minorHAnsi"/>
                <w:b/>
                <w:bCs/>
                <w:szCs w:val="18"/>
                <w:lang w:val="en-US"/>
              </w:rPr>
              <w:t>Senior Male</w:t>
            </w:r>
          </w:p>
        </w:tc>
        <w:tc>
          <w:tcPr>
            <w:tcW w:w="500" w:type="pct"/>
            <w:gridSpan w:val="2"/>
          </w:tcPr>
          <w:p w14:paraId="45ACAF0A" w14:textId="77777777" w:rsidR="00BC1FD1" w:rsidRPr="00247C41" w:rsidRDefault="00BC1FD1" w:rsidP="00BC1FD1">
            <w:pPr>
              <w:spacing w:before="20" w:after="20" w:line="240" w:lineRule="auto"/>
              <w:rPr>
                <w:rFonts w:cstheme="minorHAnsi"/>
                <w:szCs w:val="18"/>
                <w:lang w:val="en-US"/>
              </w:rPr>
            </w:pPr>
          </w:p>
        </w:tc>
        <w:tc>
          <w:tcPr>
            <w:tcW w:w="500" w:type="pct"/>
            <w:gridSpan w:val="2"/>
          </w:tcPr>
          <w:p w14:paraId="0CC3F431" w14:textId="77777777" w:rsidR="00BC1FD1" w:rsidRPr="00247C41" w:rsidRDefault="00BC1FD1" w:rsidP="00BC1FD1">
            <w:pPr>
              <w:spacing w:before="20" w:after="20" w:line="240" w:lineRule="auto"/>
              <w:rPr>
                <w:rFonts w:cstheme="minorHAnsi"/>
                <w:szCs w:val="18"/>
                <w:lang w:val="en-US"/>
              </w:rPr>
            </w:pPr>
          </w:p>
        </w:tc>
        <w:tc>
          <w:tcPr>
            <w:tcW w:w="500" w:type="pct"/>
            <w:gridSpan w:val="3"/>
          </w:tcPr>
          <w:p w14:paraId="547BC24F" w14:textId="77777777" w:rsidR="00BC1FD1" w:rsidRPr="00247C41" w:rsidRDefault="00BC1FD1" w:rsidP="00BC1FD1">
            <w:pPr>
              <w:spacing w:before="20" w:after="20" w:line="240" w:lineRule="auto"/>
              <w:rPr>
                <w:rFonts w:cstheme="minorHAnsi"/>
                <w:szCs w:val="18"/>
                <w:lang w:val="en-US"/>
              </w:rPr>
            </w:pPr>
            <w:r w:rsidRPr="00247C41">
              <w:rPr>
                <w:rFonts w:cstheme="minorHAnsi"/>
                <w:szCs w:val="18"/>
                <w:lang w:val="en-US"/>
              </w:rPr>
              <w:t>45</w:t>
            </w:r>
          </w:p>
        </w:tc>
        <w:tc>
          <w:tcPr>
            <w:tcW w:w="500" w:type="pct"/>
            <w:gridSpan w:val="2"/>
          </w:tcPr>
          <w:p w14:paraId="2ADA279E" w14:textId="77777777" w:rsidR="00BC1FD1" w:rsidRPr="00247C41" w:rsidRDefault="00BC1FD1" w:rsidP="00BC1FD1">
            <w:pPr>
              <w:spacing w:before="20" w:after="20" w:line="240" w:lineRule="auto"/>
              <w:rPr>
                <w:rFonts w:cstheme="minorHAnsi"/>
                <w:szCs w:val="18"/>
                <w:lang w:val="en-US"/>
              </w:rPr>
            </w:pPr>
            <w:r w:rsidRPr="00247C41">
              <w:rPr>
                <w:rFonts w:cstheme="minorHAnsi"/>
                <w:szCs w:val="18"/>
                <w:lang w:val="en-US"/>
              </w:rPr>
              <w:t>50</w:t>
            </w:r>
          </w:p>
        </w:tc>
        <w:tc>
          <w:tcPr>
            <w:tcW w:w="500" w:type="pct"/>
            <w:gridSpan w:val="2"/>
          </w:tcPr>
          <w:p w14:paraId="0E2EA6DA" w14:textId="77777777" w:rsidR="00BC1FD1" w:rsidRPr="00247C41" w:rsidRDefault="00BC1FD1" w:rsidP="00BC1FD1">
            <w:pPr>
              <w:spacing w:before="20" w:after="20" w:line="240" w:lineRule="auto"/>
              <w:rPr>
                <w:rFonts w:cstheme="minorHAnsi"/>
                <w:szCs w:val="18"/>
                <w:lang w:val="en-US"/>
              </w:rPr>
            </w:pPr>
            <w:r w:rsidRPr="00247C41">
              <w:rPr>
                <w:rFonts w:cstheme="minorHAnsi"/>
                <w:szCs w:val="18"/>
                <w:lang w:val="en-US"/>
              </w:rPr>
              <w:t>60</w:t>
            </w:r>
          </w:p>
        </w:tc>
      </w:tr>
      <w:tr w:rsidR="00BC1FD1" w:rsidRPr="00247C41" w14:paraId="63E39616" w14:textId="77777777" w:rsidTr="00247C41">
        <w:trPr>
          <w:trHeight w:val="38"/>
        </w:trPr>
        <w:tc>
          <w:tcPr>
            <w:tcW w:w="1317" w:type="pct"/>
            <w:vMerge/>
          </w:tcPr>
          <w:p w14:paraId="24C9A864" w14:textId="77777777" w:rsidR="00BC1FD1" w:rsidRPr="00247C41" w:rsidRDefault="00BC1FD1" w:rsidP="00BC1FD1">
            <w:pPr>
              <w:spacing w:line="240" w:lineRule="auto"/>
              <w:rPr>
                <w:rFonts w:cstheme="minorHAnsi"/>
                <w:b/>
                <w:bCs/>
                <w:szCs w:val="18"/>
                <w:lang w:val="en-US"/>
              </w:rPr>
            </w:pPr>
          </w:p>
        </w:tc>
        <w:tc>
          <w:tcPr>
            <w:tcW w:w="1183" w:type="pct"/>
          </w:tcPr>
          <w:p w14:paraId="674DBFF8" w14:textId="77777777" w:rsidR="00BC1FD1" w:rsidRPr="00247C41" w:rsidRDefault="00BC1FD1" w:rsidP="00BC1FD1">
            <w:pPr>
              <w:spacing w:before="20" w:after="20" w:line="240" w:lineRule="auto"/>
              <w:rPr>
                <w:rFonts w:cstheme="minorHAnsi"/>
                <w:b/>
                <w:bCs/>
                <w:szCs w:val="18"/>
                <w:lang w:val="en-US"/>
              </w:rPr>
            </w:pPr>
            <w:r w:rsidRPr="00247C41">
              <w:rPr>
                <w:rFonts w:cstheme="minorHAnsi"/>
                <w:b/>
                <w:bCs/>
                <w:szCs w:val="18"/>
                <w:lang w:val="en-US"/>
              </w:rPr>
              <w:t>Senior Female</w:t>
            </w:r>
          </w:p>
        </w:tc>
        <w:tc>
          <w:tcPr>
            <w:tcW w:w="500" w:type="pct"/>
            <w:gridSpan w:val="2"/>
          </w:tcPr>
          <w:p w14:paraId="2CCA7D6A" w14:textId="77777777" w:rsidR="00BC1FD1" w:rsidRPr="00247C41" w:rsidRDefault="00BC1FD1" w:rsidP="00BC1FD1">
            <w:pPr>
              <w:spacing w:before="20" w:after="20" w:line="240" w:lineRule="auto"/>
              <w:rPr>
                <w:rFonts w:cstheme="minorHAnsi"/>
                <w:szCs w:val="18"/>
                <w:lang w:val="en-US"/>
              </w:rPr>
            </w:pPr>
          </w:p>
        </w:tc>
        <w:tc>
          <w:tcPr>
            <w:tcW w:w="500" w:type="pct"/>
            <w:gridSpan w:val="2"/>
          </w:tcPr>
          <w:p w14:paraId="6F3A09B2" w14:textId="77777777" w:rsidR="00BC1FD1" w:rsidRPr="00247C41" w:rsidRDefault="00BC1FD1" w:rsidP="00BC1FD1">
            <w:pPr>
              <w:spacing w:before="20" w:after="20" w:line="240" w:lineRule="auto"/>
              <w:rPr>
                <w:rFonts w:cstheme="minorHAnsi"/>
                <w:szCs w:val="18"/>
                <w:lang w:val="en-US"/>
              </w:rPr>
            </w:pPr>
          </w:p>
        </w:tc>
        <w:tc>
          <w:tcPr>
            <w:tcW w:w="500" w:type="pct"/>
            <w:gridSpan w:val="3"/>
          </w:tcPr>
          <w:p w14:paraId="2092E8BA" w14:textId="77777777" w:rsidR="00BC1FD1" w:rsidRPr="00247C41" w:rsidRDefault="00BC1FD1" w:rsidP="00BC1FD1">
            <w:pPr>
              <w:spacing w:before="20" w:after="20" w:line="240" w:lineRule="auto"/>
              <w:rPr>
                <w:rFonts w:cstheme="minorHAnsi"/>
                <w:szCs w:val="18"/>
                <w:lang w:val="en-US"/>
              </w:rPr>
            </w:pPr>
            <w:r w:rsidRPr="00247C41">
              <w:rPr>
                <w:rFonts w:cstheme="minorHAnsi"/>
                <w:szCs w:val="18"/>
                <w:lang w:val="en-US"/>
              </w:rPr>
              <w:t>45</w:t>
            </w:r>
          </w:p>
        </w:tc>
        <w:tc>
          <w:tcPr>
            <w:tcW w:w="500" w:type="pct"/>
            <w:gridSpan w:val="2"/>
          </w:tcPr>
          <w:p w14:paraId="3EF6F32C" w14:textId="77777777" w:rsidR="00BC1FD1" w:rsidRPr="00247C41" w:rsidRDefault="00BC1FD1" w:rsidP="00BC1FD1">
            <w:pPr>
              <w:spacing w:before="20" w:after="20" w:line="240" w:lineRule="auto"/>
              <w:rPr>
                <w:rFonts w:cstheme="minorHAnsi"/>
                <w:szCs w:val="18"/>
                <w:lang w:val="en-US"/>
              </w:rPr>
            </w:pPr>
            <w:r w:rsidRPr="00247C41">
              <w:rPr>
                <w:rFonts w:cstheme="minorHAnsi"/>
                <w:szCs w:val="18"/>
                <w:lang w:val="en-US"/>
              </w:rPr>
              <w:t>50</w:t>
            </w:r>
          </w:p>
        </w:tc>
        <w:tc>
          <w:tcPr>
            <w:tcW w:w="500" w:type="pct"/>
            <w:gridSpan w:val="2"/>
          </w:tcPr>
          <w:p w14:paraId="22DBC364" w14:textId="77777777" w:rsidR="00BC1FD1" w:rsidRPr="00247C41" w:rsidRDefault="00BC1FD1" w:rsidP="00BC1FD1">
            <w:pPr>
              <w:spacing w:before="20" w:after="20" w:line="240" w:lineRule="auto"/>
              <w:rPr>
                <w:rFonts w:cstheme="minorHAnsi"/>
                <w:szCs w:val="18"/>
                <w:lang w:val="en-US"/>
              </w:rPr>
            </w:pPr>
            <w:r w:rsidRPr="00247C41">
              <w:rPr>
                <w:rFonts w:cstheme="minorHAnsi"/>
                <w:szCs w:val="18"/>
                <w:lang w:val="en-US"/>
              </w:rPr>
              <w:t>60</w:t>
            </w:r>
          </w:p>
        </w:tc>
      </w:tr>
      <w:tr w:rsidR="00BC1FD1" w:rsidRPr="00247C41" w14:paraId="76D1CAF0" w14:textId="77777777" w:rsidTr="00247C41">
        <w:trPr>
          <w:trHeight w:val="38"/>
        </w:trPr>
        <w:tc>
          <w:tcPr>
            <w:tcW w:w="1317" w:type="pct"/>
            <w:vMerge/>
          </w:tcPr>
          <w:p w14:paraId="2D01C420" w14:textId="77777777" w:rsidR="00BC1FD1" w:rsidRPr="00247C41" w:rsidRDefault="00BC1FD1" w:rsidP="00BC1FD1">
            <w:pPr>
              <w:spacing w:line="240" w:lineRule="auto"/>
              <w:rPr>
                <w:rFonts w:cstheme="minorHAnsi"/>
                <w:b/>
                <w:bCs/>
                <w:szCs w:val="18"/>
                <w:lang w:val="en-US"/>
              </w:rPr>
            </w:pPr>
          </w:p>
        </w:tc>
        <w:tc>
          <w:tcPr>
            <w:tcW w:w="1183" w:type="pct"/>
          </w:tcPr>
          <w:p w14:paraId="37CDDC50" w14:textId="77777777" w:rsidR="00BC1FD1" w:rsidRPr="00247C41" w:rsidRDefault="00BC1FD1" w:rsidP="00BC1FD1">
            <w:pPr>
              <w:spacing w:before="20" w:after="20" w:line="240" w:lineRule="auto"/>
              <w:rPr>
                <w:rFonts w:cstheme="minorHAnsi"/>
                <w:b/>
                <w:bCs/>
                <w:szCs w:val="18"/>
                <w:lang w:val="en-US"/>
              </w:rPr>
            </w:pPr>
            <w:r w:rsidRPr="00247C41">
              <w:rPr>
                <w:rFonts w:cstheme="minorHAnsi"/>
                <w:b/>
                <w:bCs/>
                <w:szCs w:val="18"/>
                <w:lang w:val="en-US"/>
              </w:rPr>
              <w:t>Total</w:t>
            </w:r>
          </w:p>
        </w:tc>
        <w:tc>
          <w:tcPr>
            <w:tcW w:w="500" w:type="pct"/>
            <w:gridSpan w:val="2"/>
          </w:tcPr>
          <w:p w14:paraId="6F89B6FC" w14:textId="77777777" w:rsidR="00BC1FD1" w:rsidRPr="00247C41" w:rsidRDefault="00BC1FD1" w:rsidP="00BC1FD1">
            <w:pPr>
              <w:spacing w:before="20" w:after="20" w:line="240" w:lineRule="auto"/>
              <w:rPr>
                <w:rFonts w:cstheme="minorHAnsi"/>
                <w:szCs w:val="18"/>
                <w:lang w:val="en-US"/>
              </w:rPr>
            </w:pPr>
          </w:p>
        </w:tc>
        <w:tc>
          <w:tcPr>
            <w:tcW w:w="500" w:type="pct"/>
            <w:gridSpan w:val="2"/>
          </w:tcPr>
          <w:p w14:paraId="113DDE28" w14:textId="77777777" w:rsidR="00BC1FD1" w:rsidRPr="00247C41" w:rsidRDefault="00BC1FD1" w:rsidP="00BC1FD1">
            <w:pPr>
              <w:spacing w:before="20" w:after="20" w:line="240" w:lineRule="auto"/>
              <w:rPr>
                <w:rFonts w:cstheme="minorHAnsi"/>
                <w:szCs w:val="18"/>
                <w:lang w:val="en-US"/>
              </w:rPr>
            </w:pPr>
          </w:p>
        </w:tc>
        <w:tc>
          <w:tcPr>
            <w:tcW w:w="500" w:type="pct"/>
            <w:gridSpan w:val="3"/>
          </w:tcPr>
          <w:p w14:paraId="0D805AB5" w14:textId="77777777" w:rsidR="00BC1FD1" w:rsidRPr="00247C41" w:rsidRDefault="00BC1FD1" w:rsidP="00BC1FD1">
            <w:pPr>
              <w:spacing w:before="20" w:after="20" w:line="240" w:lineRule="auto"/>
              <w:rPr>
                <w:rFonts w:cstheme="minorHAnsi"/>
                <w:szCs w:val="18"/>
                <w:lang w:val="en-US"/>
              </w:rPr>
            </w:pPr>
            <w:r w:rsidRPr="00247C41">
              <w:rPr>
                <w:rFonts w:cstheme="minorHAnsi"/>
                <w:szCs w:val="18"/>
                <w:lang w:val="en-US"/>
              </w:rPr>
              <w:t>90</w:t>
            </w:r>
          </w:p>
        </w:tc>
        <w:tc>
          <w:tcPr>
            <w:tcW w:w="500" w:type="pct"/>
            <w:gridSpan w:val="2"/>
          </w:tcPr>
          <w:p w14:paraId="102491BF" w14:textId="77777777" w:rsidR="00BC1FD1" w:rsidRPr="00247C41" w:rsidRDefault="00BC1FD1" w:rsidP="00BC1FD1">
            <w:pPr>
              <w:spacing w:before="20" w:after="20" w:line="240" w:lineRule="auto"/>
              <w:rPr>
                <w:rFonts w:cstheme="minorHAnsi"/>
                <w:szCs w:val="18"/>
                <w:lang w:val="en-US"/>
              </w:rPr>
            </w:pPr>
            <w:r w:rsidRPr="00247C41">
              <w:rPr>
                <w:rFonts w:cstheme="minorHAnsi"/>
                <w:szCs w:val="18"/>
                <w:lang w:val="en-US"/>
              </w:rPr>
              <w:t>100</w:t>
            </w:r>
          </w:p>
        </w:tc>
        <w:tc>
          <w:tcPr>
            <w:tcW w:w="500" w:type="pct"/>
            <w:gridSpan w:val="2"/>
          </w:tcPr>
          <w:p w14:paraId="65F80482" w14:textId="77777777" w:rsidR="00BC1FD1" w:rsidRPr="00247C41" w:rsidRDefault="00BC1FD1" w:rsidP="00BC1FD1">
            <w:pPr>
              <w:spacing w:before="20" w:after="20" w:line="240" w:lineRule="auto"/>
              <w:rPr>
                <w:rFonts w:cstheme="minorHAnsi"/>
                <w:szCs w:val="18"/>
                <w:lang w:val="en-US"/>
              </w:rPr>
            </w:pPr>
            <w:r w:rsidRPr="00247C41">
              <w:rPr>
                <w:rFonts w:cstheme="minorHAnsi"/>
                <w:szCs w:val="18"/>
                <w:lang w:val="en-US"/>
              </w:rPr>
              <w:t>120</w:t>
            </w:r>
          </w:p>
        </w:tc>
      </w:tr>
      <w:tr w:rsidR="00BC1FD1" w:rsidRPr="00247C41" w14:paraId="7D126E9A" w14:textId="77777777" w:rsidTr="00BC1FD1">
        <w:tc>
          <w:tcPr>
            <w:tcW w:w="1317" w:type="pct"/>
          </w:tcPr>
          <w:p w14:paraId="69633F9D"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Please list the programs you run (outside of competition and training)</w:t>
            </w:r>
          </w:p>
        </w:tc>
        <w:tc>
          <w:tcPr>
            <w:tcW w:w="3683" w:type="pct"/>
            <w:gridSpan w:val="12"/>
          </w:tcPr>
          <w:p w14:paraId="1F8C4F91" w14:textId="77777777" w:rsidR="00BC1FD1" w:rsidRPr="00247C41" w:rsidRDefault="00BC1FD1" w:rsidP="00BC1FD1">
            <w:pPr>
              <w:spacing w:line="240" w:lineRule="auto"/>
              <w:rPr>
                <w:rFonts w:cstheme="minorHAnsi"/>
                <w:szCs w:val="18"/>
                <w:lang w:val="en-US"/>
              </w:rPr>
            </w:pPr>
            <w:r w:rsidRPr="00247C41">
              <w:rPr>
                <w:rFonts w:cstheme="minorHAnsi"/>
                <w:szCs w:val="18"/>
                <w:lang w:val="en-US"/>
              </w:rPr>
              <w:t xml:space="preserve">Ballroom dancing: Saturday dance, private instructors, midweek </w:t>
            </w:r>
            <w:proofErr w:type="gramStart"/>
            <w:r w:rsidRPr="00247C41">
              <w:rPr>
                <w:rFonts w:cstheme="minorHAnsi"/>
                <w:szCs w:val="18"/>
                <w:lang w:val="en-US"/>
              </w:rPr>
              <w:t>lessons</w:t>
            </w:r>
            <w:proofErr w:type="gramEnd"/>
            <w:r w:rsidRPr="00247C41">
              <w:rPr>
                <w:rFonts w:cstheme="minorHAnsi"/>
                <w:szCs w:val="18"/>
                <w:lang w:val="en-US"/>
              </w:rPr>
              <w:t xml:space="preserve"> and dances.</w:t>
            </w:r>
          </w:p>
          <w:p w14:paraId="64D525DF" w14:textId="77777777" w:rsidR="00BC1FD1" w:rsidRPr="00247C41" w:rsidRDefault="00BC1FD1" w:rsidP="00BC1FD1">
            <w:pPr>
              <w:spacing w:line="240" w:lineRule="auto"/>
              <w:rPr>
                <w:rFonts w:cstheme="minorHAnsi"/>
                <w:szCs w:val="18"/>
                <w:lang w:val="en-US"/>
              </w:rPr>
            </w:pPr>
            <w:r w:rsidRPr="00247C41">
              <w:rPr>
                <w:rFonts w:cstheme="minorHAnsi"/>
                <w:szCs w:val="18"/>
                <w:lang w:val="en-US"/>
              </w:rPr>
              <w:t xml:space="preserve">Karen Feldman’s Dance Studio, </w:t>
            </w:r>
          </w:p>
          <w:p w14:paraId="601ABEB1"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See attached Timetable</w:t>
            </w:r>
          </w:p>
        </w:tc>
      </w:tr>
      <w:tr w:rsidR="00BC1FD1" w:rsidRPr="00247C41" w14:paraId="3537A8AD" w14:textId="77777777" w:rsidTr="00BC1FD1">
        <w:tc>
          <w:tcPr>
            <w:tcW w:w="1317" w:type="pct"/>
          </w:tcPr>
          <w:p w14:paraId="472A1623"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How many people attend these programs?</w:t>
            </w:r>
          </w:p>
        </w:tc>
        <w:tc>
          <w:tcPr>
            <w:tcW w:w="3683" w:type="pct"/>
            <w:gridSpan w:val="12"/>
          </w:tcPr>
          <w:p w14:paraId="7BB3A115" w14:textId="4A4C4AC3" w:rsidR="00BC1FD1" w:rsidRPr="00247C41" w:rsidRDefault="00BC1FD1" w:rsidP="00BC1FD1">
            <w:pPr>
              <w:spacing w:line="240" w:lineRule="auto"/>
              <w:rPr>
                <w:rFonts w:cstheme="minorHAnsi"/>
                <w:szCs w:val="18"/>
                <w:lang w:val="en-US"/>
              </w:rPr>
            </w:pPr>
            <w:r w:rsidRPr="00247C41">
              <w:rPr>
                <w:rFonts w:cstheme="minorHAnsi"/>
                <w:szCs w:val="18"/>
                <w:lang w:val="en-US"/>
              </w:rPr>
              <w:t>Over 700 each week.</w:t>
            </w:r>
          </w:p>
        </w:tc>
      </w:tr>
      <w:tr w:rsidR="00BC1FD1" w:rsidRPr="00247C41" w14:paraId="4A79314A" w14:textId="77777777" w:rsidTr="00247C41">
        <w:trPr>
          <w:trHeight w:val="270"/>
        </w:trPr>
        <w:tc>
          <w:tcPr>
            <w:tcW w:w="1317" w:type="pct"/>
            <w:vMerge w:val="restart"/>
          </w:tcPr>
          <w:p w14:paraId="334ECD0A"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Please detail the days and times you train and compete.</w:t>
            </w:r>
          </w:p>
        </w:tc>
        <w:tc>
          <w:tcPr>
            <w:tcW w:w="1183" w:type="pct"/>
          </w:tcPr>
          <w:p w14:paraId="711CCA74"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Use Type</w:t>
            </w:r>
          </w:p>
        </w:tc>
        <w:tc>
          <w:tcPr>
            <w:tcW w:w="357" w:type="pct"/>
          </w:tcPr>
          <w:p w14:paraId="788FAB77"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Mon</w:t>
            </w:r>
          </w:p>
        </w:tc>
        <w:tc>
          <w:tcPr>
            <w:tcW w:w="357" w:type="pct"/>
            <w:gridSpan w:val="2"/>
          </w:tcPr>
          <w:p w14:paraId="3AB1E0A7"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Tues</w:t>
            </w:r>
          </w:p>
        </w:tc>
        <w:tc>
          <w:tcPr>
            <w:tcW w:w="357" w:type="pct"/>
            <w:gridSpan w:val="2"/>
          </w:tcPr>
          <w:p w14:paraId="55043A36"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Wed</w:t>
            </w:r>
          </w:p>
        </w:tc>
        <w:tc>
          <w:tcPr>
            <w:tcW w:w="357" w:type="pct"/>
          </w:tcPr>
          <w:p w14:paraId="1E3A17C4"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Thurs</w:t>
            </w:r>
          </w:p>
        </w:tc>
        <w:tc>
          <w:tcPr>
            <w:tcW w:w="357" w:type="pct"/>
            <w:gridSpan w:val="2"/>
          </w:tcPr>
          <w:p w14:paraId="35AE6E21"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Fri</w:t>
            </w:r>
          </w:p>
        </w:tc>
        <w:tc>
          <w:tcPr>
            <w:tcW w:w="357" w:type="pct"/>
            <w:gridSpan w:val="2"/>
          </w:tcPr>
          <w:p w14:paraId="7FC3BD1A"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Sat</w:t>
            </w:r>
          </w:p>
        </w:tc>
        <w:tc>
          <w:tcPr>
            <w:tcW w:w="357" w:type="pct"/>
          </w:tcPr>
          <w:p w14:paraId="133A9BD7"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Sun</w:t>
            </w:r>
          </w:p>
        </w:tc>
      </w:tr>
      <w:tr w:rsidR="00BC1FD1" w:rsidRPr="00247C41" w14:paraId="1FA558C4" w14:textId="77777777" w:rsidTr="00247C41">
        <w:trPr>
          <w:trHeight w:val="270"/>
        </w:trPr>
        <w:tc>
          <w:tcPr>
            <w:tcW w:w="1317" w:type="pct"/>
            <w:vMerge/>
          </w:tcPr>
          <w:p w14:paraId="2664C7D7" w14:textId="77777777" w:rsidR="00BC1FD1" w:rsidRPr="00247C41" w:rsidRDefault="00BC1FD1" w:rsidP="00BC1FD1">
            <w:pPr>
              <w:spacing w:line="240" w:lineRule="auto"/>
              <w:rPr>
                <w:rFonts w:cstheme="minorHAnsi"/>
                <w:b/>
                <w:bCs/>
                <w:szCs w:val="18"/>
                <w:lang w:val="en-US"/>
              </w:rPr>
            </w:pPr>
          </w:p>
        </w:tc>
        <w:tc>
          <w:tcPr>
            <w:tcW w:w="1183" w:type="pct"/>
          </w:tcPr>
          <w:p w14:paraId="0353426D" w14:textId="77777777" w:rsidR="00BC1FD1" w:rsidRPr="00247C41" w:rsidRDefault="00BC1FD1" w:rsidP="00BC1FD1">
            <w:pPr>
              <w:spacing w:before="20" w:after="20" w:line="240" w:lineRule="auto"/>
              <w:rPr>
                <w:rFonts w:cstheme="minorHAnsi"/>
                <w:b/>
                <w:bCs/>
                <w:szCs w:val="18"/>
                <w:lang w:val="en-US"/>
              </w:rPr>
            </w:pPr>
            <w:r w:rsidRPr="00247C41">
              <w:rPr>
                <w:rFonts w:cstheme="minorHAnsi"/>
                <w:b/>
                <w:bCs/>
                <w:szCs w:val="18"/>
                <w:lang w:val="en-US"/>
              </w:rPr>
              <w:t>Competition</w:t>
            </w:r>
          </w:p>
        </w:tc>
        <w:tc>
          <w:tcPr>
            <w:tcW w:w="357" w:type="pct"/>
          </w:tcPr>
          <w:p w14:paraId="2C27EF5E" w14:textId="77777777" w:rsidR="00BC1FD1" w:rsidRPr="00247C41" w:rsidRDefault="00BC1FD1" w:rsidP="00BC1FD1">
            <w:pPr>
              <w:spacing w:before="20" w:after="20" w:line="240" w:lineRule="auto"/>
              <w:rPr>
                <w:rFonts w:cstheme="minorHAnsi"/>
                <w:szCs w:val="18"/>
                <w:lang w:val="en-US"/>
              </w:rPr>
            </w:pPr>
          </w:p>
        </w:tc>
        <w:tc>
          <w:tcPr>
            <w:tcW w:w="357" w:type="pct"/>
            <w:gridSpan w:val="2"/>
          </w:tcPr>
          <w:p w14:paraId="1316C398" w14:textId="77777777" w:rsidR="00BC1FD1" w:rsidRPr="00247C41" w:rsidRDefault="00BC1FD1" w:rsidP="00BC1FD1">
            <w:pPr>
              <w:spacing w:before="20" w:after="20" w:line="240" w:lineRule="auto"/>
              <w:rPr>
                <w:rFonts w:cstheme="minorHAnsi"/>
                <w:szCs w:val="18"/>
                <w:lang w:val="en-US"/>
              </w:rPr>
            </w:pPr>
          </w:p>
        </w:tc>
        <w:tc>
          <w:tcPr>
            <w:tcW w:w="357" w:type="pct"/>
            <w:gridSpan w:val="2"/>
          </w:tcPr>
          <w:p w14:paraId="6B5A4B8C" w14:textId="77777777" w:rsidR="00BC1FD1" w:rsidRPr="00247C41" w:rsidRDefault="00BC1FD1" w:rsidP="00BC1FD1">
            <w:pPr>
              <w:spacing w:before="20" w:after="20" w:line="240" w:lineRule="auto"/>
              <w:rPr>
                <w:rFonts w:cstheme="minorHAnsi"/>
                <w:szCs w:val="18"/>
                <w:lang w:val="en-US"/>
              </w:rPr>
            </w:pPr>
          </w:p>
        </w:tc>
        <w:tc>
          <w:tcPr>
            <w:tcW w:w="357" w:type="pct"/>
          </w:tcPr>
          <w:p w14:paraId="021135F2" w14:textId="77777777" w:rsidR="00BC1FD1" w:rsidRPr="00247C41" w:rsidRDefault="00BC1FD1" w:rsidP="00BC1FD1">
            <w:pPr>
              <w:spacing w:before="20" w:after="20" w:line="240" w:lineRule="auto"/>
              <w:rPr>
                <w:rFonts w:cstheme="minorHAnsi"/>
                <w:szCs w:val="18"/>
                <w:lang w:val="en-US"/>
              </w:rPr>
            </w:pPr>
          </w:p>
        </w:tc>
        <w:tc>
          <w:tcPr>
            <w:tcW w:w="357" w:type="pct"/>
            <w:gridSpan w:val="2"/>
          </w:tcPr>
          <w:p w14:paraId="694F3098" w14:textId="77777777" w:rsidR="00BC1FD1" w:rsidRPr="00247C41" w:rsidRDefault="00BC1FD1" w:rsidP="00BC1FD1">
            <w:pPr>
              <w:spacing w:before="20" w:after="20" w:line="240" w:lineRule="auto"/>
              <w:rPr>
                <w:rFonts w:cstheme="minorHAnsi"/>
                <w:szCs w:val="18"/>
                <w:lang w:val="en-US"/>
              </w:rPr>
            </w:pPr>
          </w:p>
        </w:tc>
        <w:tc>
          <w:tcPr>
            <w:tcW w:w="357" w:type="pct"/>
            <w:gridSpan w:val="2"/>
          </w:tcPr>
          <w:p w14:paraId="1E083374" w14:textId="77777777" w:rsidR="00BC1FD1" w:rsidRPr="00247C41" w:rsidRDefault="00BC1FD1" w:rsidP="00BC1FD1">
            <w:pPr>
              <w:spacing w:before="20" w:after="20" w:line="240" w:lineRule="auto"/>
              <w:rPr>
                <w:rFonts w:cstheme="minorHAnsi"/>
                <w:szCs w:val="18"/>
                <w:lang w:val="en-US"/>
              </w:rPr>
            </w:pPr>
          </w:p>
        </w:tc>
        <w:tc>
          <w:tcPr>
            <w:tcW w:w="357" w:type="pct"/>
          </w:tcPr>
          <w:p w14:paraId="3BAAB9C4" w14:textId="77777777" w:rsidR="00BC1FD1" w:rsidRPr="00247C41" w:rsidRDefault="00BC1FD1" w:rsidP="00BC1FD1">
            <w:pPr>
              <w:spacing w:before="20" w:after="20" w:line="240" w:lineRule="auto"/>
              <w:rPr>
                <w:rFonts w:cstheme="minorHAnsi"/>
                <w:szCs w:val="18"/>
                <w:lang w:val="en-US"/>
              </w:rPr>
            </w:pPr>
          </w:p>
        </w:tc>
      </w:tr>
      <w:tr w:rsidR="00BC1FD1" w:rsidRPr="00247C41" w14:paraId="2611368D" w14:textId="77777777" w:rsidTr="00247C41">
        <w:trPr>
          <w:trHeight w:val="270"/>
        </w:trPr>
        <w:tc>
          <w:tcPr>
            <w:tcW w:w="1317" w:type="pct"/>
            <w:vMerge/>
          </w:tcPr>
          <w:p w14:paraId="254B1266" w14:textId="77777777" w:rsidR="00BC1FD1" w:rsidRPr="00247C41" w:rsidRDefault="00BC1FD1" w:rsidP="00BC1FD1">
            <w:pPr>
              <w:spacing w:line="240" w:lineRule="auto"/>
              <w:rPr>
                <w:rFonts w:cstheme="minorHAnsi"/>
                <w:b/>
                <w:bCs/>
                <w:szCs w:val="18"/>
                <w:lang w:val="en-US"/>
              </w:rPr>
            </w:pPr>
          </w:p>
        </w:tc>
        <w:tc>
          <w:tcPr>
            <w:tcW w:w="1183" w:type="pct"/>
          </w:tcPr>
          <w:p w14:paraId="4C0D9990" w14:textId="77777777" w:rsidR="00BC1FD1" w:rsidRPr="00247C41" w:rsidRDefault="00BC1FD1" w:rsidP="00BC1FD1">
            <w:pPr>
              <w:spacing w:before="20" w:after="20" w:line="240" w:lineRule="auto"/>
              <w:rPr>
                <w:rFonts w:cstheme="minorHAnsi"/>
                <w:b/>
                <w:bCs/>
                <w:szCs w:val="18"/>
                <w:lang w:val="en-US"/>
              </w:rPr>
            </w:pPr>
            <w:r w:rsidRPr="00247C41">
              <w:rPr>
                <w:rFonts w:cstheme="minorHAnsi"/>
                <w:b/>
                <w:bCs/>
                <w:szCs w:val="18"/>
                <w:lang w:val="en-US"/>
              </w:rPr>
              <w:t>Training</w:t>
            </w:r>
          </w:p>
        </w:tc>
        <w:tc>
          <w:tcPr>
            <w:tcW w:w="357" w:type="pct"/>
          </w:tcPr>
          <w:p w14:paraId="40C9003B" w14:textId="77777777" w:rsidR="00BC1FD1" w:rsidRPr="00247C41" w:rsidRDefault="00BC1FD1" w:rsidP="00BC1FD1">
            <w:pPr>
              <w:spacing w:before="20" w:after="20" w:line="240" w:lineRule="auto"/>
              <w:rPr>
                <w:rFonts w:cstheme="minorHAnsi"/>
                <w:szCs w:val="18"/>
                <w:lang w:val="en-US"/>
              </w:rPr>
            </w:pPr>
            <w:r w:rsidRPr="00247C41">
              <w:rPr>
                <w:rFonts w:cstheme="minorHAnsi"/>
                <w:szCs w:val="18"/>
                <w:lang w:val="en-US"/>
              </w:rPr>
              <w:t>yes</w:t>
            </w:r>
          </w:p>
        </w:tc>
        <w:tc>
          <w:tcPr>
            <w:tcW w:w="357" w:type="pct"/>
            <w:gridSpan w:val="2"/>
          </w:tcPr>
          <w:p w14:paraId="7A1AA5E1" w14:textId="77777777" w:rsidR="00BC1FD1" w:rsidRPr="00247C41" w:rsidRDefault="00BC1FD1" w:rsidP="00BC1FD1">
            <w:pPr>
              <w:spacing w:before="20" w:after="20" w:line="240" w:lineRule="auto"/>
              <w:rPr>
                <w:rFonts w:cstheme="minorHAnsi"/>
                <w:szCs w:val="18"/>
                <w:lang w:val="en-US"/>
              </w:rPr>
            </w:pPr>
            <w:r w:rsidRPr="00247C41">
              <w:rPr>
                <w:rFonts w:cstheme="minorHAnsi"/>
                <w:szCs w:val="18"/>
                <w:lang w:val="en-US"/>
              </w:rPr>
              <w:t>yes</w:t>
            </w:r>
          </w:p>
        </w:tc>
        <w:tc>
          <w:tcPr>
            <w:tcW w:w="357" w:type="pct"/>
            <w:gridSpan w:val="2"/>
          </w:tcPr>
          <w:p w14:paraId="6B5AAFC2" w14:textId="77777777" w:rsidR="00BC1FD1" w:rsidRPr="00247C41" w:rsidRDefault="00BC1FD1" w:rsidP="00BC1FD1">
            <w:pPr>
              <w:spacing w:before="20" w:after="20" w:line="240" w:lineRule="auto"/>
              <w:rPr>
                <w:rFonts w:cstheme="minorHAnsi"/>
                <w:szCs w:val="18"/>
                <w:lang w:val="en-US"/>
              </w:rPr>
            </w:pPr>
            <w:r w:rsidRPr="00247C41">
              <w:rPr>
                <w:rFonts w:cstheme="minorHAnsi"/>
                <w:szCs w:val="18"/>
                <w:lang w:val="en-US"/>
              </w:rPr>
              <w:t>yes</w:t>
            </w:r>
          </w:p>
        </w:tc>
        <w:tc>
          <w:tcPr>
            <w:tcW w:w="357" w:type="pct"/>
          </w:tcPr>
          <w:p w14:paraId="11158B9B" w14:textId="77777777" w:rsidR="00BC1FD1" w:rsidRPr="00247C41" w:rsidRDefault="00BC1FD1" w:rsidP="00BC1FD1">
            <w:pPr>
              <w:spacing w:before="20" w:after="20" w:line="240" w:lineRule="auto"/>
              <w:rPr>
                <w:rFonts w:cstheme="minorHAnsi"/>
                <w:szCs w:val="18"/>
                <w:lang w:val="en-US"/>
              </w:rPr>
            </w:pPr>
            <w:r w:rsidRPr="00247C41">
              <w:rPr>
                <w:rFonts w:cstheme="minorHAnsi"/>
                <w:szCs w:val="18"/>
                <w:lang w:val="en-US"/>
              </w:rPr>
              <w:t>yes</w:t>
            </w:r>
          </w:p>
        </w:tc>
        <w:tc>
          <w:tcPr>
            <w:tcW w:w="357" w:type="pct"/>
            <w:gridSpan w:val="2"/>
          </w:tcPr>
          <w:p w14:paraId="029982F8" w14:textId="77777777" w:rsidR="00BC1FD1" w:rsidRPr="00247C41" w:rsidRDefault="00BC1FD1" w:rsidP="00BC1FD1">
            <w:pPr>
              <w:spacing w:before="20" w:after="20" w:line="240" w:lineRule="auto"/>
              <w:rPr>
                <w:rFonts w:cstheme="minorHAnsi"/>
                <w:szCs w:val="18"/>
                <w:lang w:val="en-US"/>
              </w:rPr>
            </w:pPr>
            <w:r w:rsidRPr="00247C41">
              <w:rPr>
                <w:rFonts w:cstheme="minorHAnsi"/>
                <w:szCs w:val="18"/>
                <w:lang w:val="en-US"/>
              </w:rPr>
              <w:t>yes</w:t>
            </w:r>
          </w:p>
        </w:tc>
        <w:tc>
          <w:tcPr>
            <w:tcW w:w="357" w:type="pct"/>
            <w:gridSpan w:val="2"/>
          </w:tcPr>
          <w:p w14:paraId="56420669" w14:textId="77777777" w:rsidR="00BC1FD1" w:rsidRPr="00247C41" w:rsidRDefault="00BC1FD1" w:rsidP="00BC1FD1">
            <w:pPr>
              <w:spacing w:before="20" w:after="20" w:line="240" w:lineRule="auto"/>
              <w:rPr>
                <w:rFonts w:cstheme="minorHAnsi"/>
                <w:szCs w:val="18"/>
                <w:lang w:val="en-US"/>
              </w:rPr>
            </w:pPr>
            <w:r w:rsidRPr="00247C41">
              <w:rPr>
                <w:rFonts w:cstheme="minorHAnsi"/>
                <w:szCs w:val="18"/>
                <w:lang w:val="en-US"/>
              </w:rPr>
              <w:t>yes</w:t>
            </w:r>
          </w:p>
        </w:tc>
        <w:tc>
          <w:tcPr>
            <w:tcW w:w="357" w:type="pct"/>
          </w:tcPr>
          <w:p w14:paraId="3DFCCB54" w14:textId="77777777" w:rsidR="00BC1FD1" w:rsidRPr="00247C41" w:rsidRDefault="00BC1FD1" w:rsidP="00BC1FD1">
            <w:pPr>
              <w:spacing w:before="20" w:after="20" w:line="240" w:lineRule="auto"/>
              <w:rPr>
                <w:rFonts w:cstheme="minorHAnsi"/>
                <w:szCs w:val="18"/>
                <w:lang w:val="en-US"/>
              </w:rPr>
            </w:pPr>
          </w:p>
        </w:tc>
      </w:tr>
      <w:tr w:rsidR="00BC1FD1" w:rsidRPr="00247C41" w14:paraId="364AE9E7" w14:textId="77777777" w:rsidTr="00BC1FD1">
        <w:tc>
          <w:tcPr>
            <w:tcW w:w="1317" w:type="pct"/>
          </w:tcPr>
          <w:p w14:paraId="7D667B50"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What events do you run during the year?</w:t>
            </w:r>
          </w:p>
        </w:tc>
        <w:tc>
          <w:tcPr>
            <w:tcW w:w="3683" w:type="pct"/>
            <w:gridSpan w:val="12"/>
          </w:tcPr>
          <w:p w14:paraId="5F959FD3" w14:textId="77777777" w:rsidR="00BC1FD1" w:rsidRPr="00247C41" w:rsidRDefault="00BC1FD1" w:rsidP="00BC1FD1">
            <w:pPr>
              <w:spacing w:after="60" w:line="240" w:lineRule="auto"/>
              <w:rPr>
                <w:rFonts w:cstheme="minorHAnsi"/>
                <w:szCs w:val="18"/>
                <w:lang w:val="en-US"/>
              </w:rPr>
            </w:pPr>
            <w:r w:rsidRPr="00247C41">
              <w:rPr>
                <w:rFonts w:cstheme="minorHAnsi"/>
                <w:szCs w:val="18"/>
                <w:lang w:val="en-US"/>
              </w:rPr>
              <w:t xml:space="preserve">Saturday </w:t>
            </w:r>
            <w:proofErr w:type="gramStart"/>
            <w:r w:rsidRPr="00247C41">
              <w:rPr>
                <w:rFonts w:cstheme="minorHAnsi"/>
                <w:szCs w:val="18"/>
                <w:lang w:val="en-US"/>
              </w:rPr>
              <w:t>dance</w:t>
            </w:r>
            <w:proofErr w:type="gramEnd"/>
            <w:r w:rsidRPr="00247C41">
              <w:rPr>
                <w:rFonts w:cstheme="minorHAnsi"/>
                <w:szCs w:val="18"/>
                <w:lang w:val="en-US"/>
              </w:rPr>
              <w:t xml:space="preserve"> every weekend. Between 30 to 80 people, 7.30 to 11.00pm</w:t>
            </w:r>
          </w:p>
          <w:p w14:paraId="0A2153EC" w14:textId="77777777" w:rsidR="00BC1FD1" w:rsidRPr="00247C41" w:rsidRDefault="00BC1FD1" w:rsidP="00BC1FD1">
            <w:pPr>
              <w:spacing w:after="60" w:line="240" w:lineRule="auto"/>
              <w:rPr>
                <w:rFonts w:cstheme="minorHAnsi"/>
                <w:szCs w:val="18"/>
                <w:lang w:val="en-US"/>
              </w:rPr>
            </w:pPr>
            <w:r w:rsidRPr="00247C41">
              <w:rPr>
                <w:rFonts w:cstheme="minorHAnsi"/>
                <w:szCs w:val="18"/>
                <w:lang w:val="en-US"/>
              </w:rPr>
              <w:t xml:space="preserve">3-day Weekend of Dance each October – over 300 people over the weekend. </w:t>
            </w:r>
          </w:p>
          <w:p w14:paraId="3B9D3849" w14:textId="77777777" w:rsidR="00BC1FD1" w:rsidRPr="00247C41" w:rsidRDefault="00BC1FD1" w:rsidP="00BC1FD1">
            <w:pPr>
              <w:spacing w:after="60" w:line="240" w:lineRule="auto"/>
              <w:rPr>
                <w:rFonts w:cstheme="minorHAnsi"/>
                <w:szCs w:val="18"/>
                <w:lang w:val="en-US"/>
              </w:rPr>
            </w:pPr>
            <w:r w:rsidRPr="00247C41">
              <w:rPr>
                <w:rFonts w:cstheme="minorHAnsi"/>
                <w:szCs w:val="18"/>
                <w:lang w:val="en-US"/>
              </w:rPr>
              <w:t>Fundraising / special events dances throughout the year. Approximately 80 to 100 people.</w:t>
            </w:r>
          </w:p>
          <w:p w14:paraId="1985212A" w14:textId="77777777" w:rsidR="00BC1FD1" w:rsidRPr="00247C41" w:rsidRDefault="00BC1FD1" w:rsidP="00BC1FD1">
            <w:pPr>
              <w:spacing w:after="60" w:line="240" w:lineRule="auto"/>
              <w:rPr>
                <w:rFonts w:cstheme="minorHAnsi"/>
                <w:szCs w:val="18"/>
                <w:lang w:val="en-US"/>
              </w:rPr>
            </w:pPr>
            <w:r w:rsidRPr="00247C41">
              <w:rPr>
                <w:rFonts w:cstheme="minorHAnsi"/>
                <w:szCs w:val="18"/>
                <w:lang w:val="en-US"/>
              </w:rPr>
              <w:t>New Year’s Eve dance – approx. 120 people.</w:t>
            </w:r>
          </w:p>
          <w:p w14:paraId="2355F72A" w14:textId="77777777" w:rsidR="00BC1FD1" w:rsidRPr="00247C41" w:rsidRDefault="00BC1FD1" w:rsidP="00BC1FD1">
            <w:pPr>
              <w:spacing w:after="60" w:line="240" w:lineRule="auto"/>
              <w:rPr>
                <w:rFonts w:cstheme="minorHAnsi"/>
                <w:szCs w:val="18"/>
                <w:lang w:val="en-US"/>
              </w:rPr>
            </w:pPr>
            <w:r w:rsidRPr="00247C41">
              <w:rPr>
                <w:rFonts w:cstheme="minorHAnsi"/>
                <w:szCs w:val="18"/>
                <w:lang w:val="en-US"/>
              </w:rPr>
              <w:t>Christmas dances. 50 to 80 people</w:t>
            </w:r>
          </w:p>
          <w:p w14:paraId="45ADC427" w14:textId="69EE2237" w:rsidR="00BC1FD1" w:rsidRPr="00247C41" w:rsidRDefault="00BC1FD1" w:rsidP="00BC1FD1">
            <w:pPr>
              <w:spacing w:after="60" w:line="240" w:lineRule="auto"/>
              <w:rPr>
                <w:rFonts w:cstheme="minorHAnsi"/>
                <w:szCs w:val="18"/>
                <w:lang w:val="en-US"/>
              </w:rPr>
            </w:pPr>
            <w:r w:rsidRPr="00247C41">
              <w:rPr>
                <w:rFonts w:cstheme="minorHAnsi"/>
                <w:szCs w:val="18"/>
                <w:lang w:val="en-US"/>
              </w:rPr>
              <w:t>Permanent dance and instruction held every Monday and Wednesday – 7.30 to 9.30pm.</w:t>
            </w:r>
          </w:p>
        </w:tc>
      </w:tr>
      <w:tr w:rsidR="00BC1FD1" w:rsidRPr="00247C41" w14:paraId="407B9442" w14:textId="77777777" w:rsidTr="00BC1FD1">
        <w:tc>
          <w:tcPr>
            <w:tcW w:w="1317" w:type="pct"/>
          </w:tcPr>
          <w:p w14:paraId="72FC25AC"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How many people attend these events?</w:t>
            </w:r>
          </w:p>
        </w:tc>
        <w:tc>
          <w:tcPr>
            <w:tcW w:w="3683" w:type="pct"/>
            <w:gridSpan w:val="12"/>
          </w:tcPr>
          <w:p w14:paraId="4E3E20C2" w14:textId="77777777" w:rsidR="00BC1FD1" w:rsidRPr="00247C41" w:rsidRDefault="00BC1FD1" w:rsidP="00BC1FD1">
            <w:pPr>
              <w:spacing w:line="240" w:lineRule="auto"/>
              <w:rPr>
                <w:rFonts w:cstheme="minorHAnsi"/>
                <w:szCs w:val="18"/>
                <w:lang w:val="en-US"/>
              </w:rPr>
            </w:pPr>
            <w:r w:rsidRPr="00247C41">
              <w:rPr>
                <w:rFonts w:cstheme="minorHAnsi"/>
                <w:szCs w:val="18"/>
                <w:lang w:val="en-US"/>
              </w:rPr>
              <w:t>See data above</w:t>
            </w:r>
          </w:p>
        </w:tc>
      </w:tr>
    </w:tbl>
    <w:p w14:paraId="40530FBC" w14:textId="77777777" w:rsidR="003F64C5" w:rsidRDefault="003F64C5" w:rsidP="004071CE">
      <w:pPr>
        <w:pStyle w:val="BodyText"/>
      </w:pPr>
    </w:p>
    <w:p w14:paraId="123B7B81" w14:textId="77777777" w:rsidR="003F64C5" w:rsidRDefault="003F64C5" w:rsidP="004071CE">
      <w:pPr>
        <w:pStyle w:val="BodyText"/>
        <w:rPr>
          <w:rFonts w:asciiTheme="majorHAnsi" w:hAnsiTheme="majorHAnsi"/>
          <w:b/>
          <w:color w:val="003263" w:themeColor="text2"/>
          <w:spacing w:val="0"/>
          <w:sz w:val="22"/>
        </w:rPr>
      </w:pPr>
      <w:r>
        <w:br w:type="page"/>
      </w:r>
    </w:p>
    <w:p w14:paraId="740E039B" w14:textId="4D8F6C53" w:rsidR="00A85C97" w:rsidRDefault="00A85C97" w:rsidP="00A85C97">
      <w:pPr>
        <w:pStyle w:val="Heading3"/>
      </w:pPr>
      <w:bookmarkStart w:id="65" w:name="_Toc113616849"/>
      <w:r>
        <w:lastRenderedPageBreak/>
        <w:t>Hamlyn Park Tennis Club</w:t>
      </w:r>
      <w:bookmarkEnd w:id="65"/>
    </w:p>
    <w:p w14:paraId="033D81A9" w14:textId="4D40ADCD" w:rsidR="00233BD7" w:rsidRDefault="00A85C97" w:rsidP="00A85C97">
      <w:pPr>
        <w:pStyle w:val="BodyText"/>
      </w:pPr>
      <w:r w:rsidRPr="001007E2">
        <w:t xml:space="preserve">Sport or activity provided: </w:t>
      </w:r>
      <w:r w:rsidRPr="003818E5">
        <w:t xml:space="preserve">Management of the </w:t>
      </w:r>
      <w:r>
        <w:t xml:space="preserve">Hamlyn </w:t>
      </w:r>
      <w:r w:rsidRPr="003818E5">
        <w:t xml:space="preserve">Park </w:t>
      </w:r>
      <w:r>
        <w:t xml:space="preserve">Tennis </w:t>
      </w:r>
      <w:r w:rsidRPr="003818E5">
        <w:t xml:space="preserve">Club, including </w:t>
      </w:r>
      <w:r>
        <w:t xml:space="preserve">Hot Shots development program, coaching, junior and senior </w:t>
      </w:r>
      <w:r w:rsidR="00B5741D">
        <w:t xml:space="preserve">tennis </w:t>
      </w:r>
      <w:r>
        <w:t>teams</w:t>
      </w:r>
      <w:r w:rsidRPr="003818E5">
        <w:t>.</w:t>
      </w:r>
    </w:p>
    <w:tbl>
      <w:tblPr>
        <w:tblStyle w:val="TableGrid"/>
        <w:tblW w:w="5000" w:type="pct"/>
        <w:tblLayout w:type="fixed"/>
        <w:tblLook w:val="04A0" w:firstRow="1" w:lastRow="0" w:firstColumn="1" w:lastColumn="0" w:noHBand="0" w:noVBand="1"/>
      </w:tblPr>
      <w:tblGrid>
        <w:gridCol w:w="2685"/>
        <w:gridCol w:w="1424"/>
        <w:gridCol w:w="710"/>
        <w:gridCol w:w="279"/>
        <w:gridCol w:w="572"/>
        <w:gridCol w:w="471"/>
        <w:gridCol w:w="949"/>
        <w:gridCol w:w="95"/>
        <w:gridCol w:w="753"/>
        <w:gridCol w:w="289"/>
        <w:gridCol w:w="421"/>
        <w:gridCol w:w="623"/>
        <w:gridCol w:w="299"/>
        <w:gridCol w:w="749"/>
      </w:tblGrid>
      <w:tr w:rsidR="00247C41" w:rsidRPr="00247C41" w14:paraId="7E311CC6" w14:textId="77777777" w:rsidTr="00247C41">
        <w:trPr>
          <w:cnfStyle w:val="100000000000" w:firstRow="1" w:lastRow="0" w:firstColumn="0" w:lastColumn="0" w:oddVBand="0" w:evenVBand="0" w:oddHBand="0" w:evenHBand="0" w:firstRowFirstColumn="0" w:firstRowLastColumn="0" w:lastRowFirstColumn="0" w:lastRowLastColumn="0"/>
          <w:trHeight w:val="42"/>
        </w:trPr>
        <w:tc>
          <w:tcPr>
            <w:tcW w:w="1301" w:type="pct"/>
          </w:tcPr>
          <w:p w14:paraId="3C5A5EA2" w14:textId="77777777" w:rsidR="00B5741D" w:rsidRPr="00247C41" w:rsidRDefault="00B5741D" w:rsidP="00B5741D">
            <w:pPr>
              <w:spacing w:line="240" w:lineRule="auto"/>
              <w:rPr>
                <w:rFonts w:cstheme="minorHAnsi"/>
                <w:b w:val="0"/>
                <w:bCs/>
                <w:szCs w:val="18"/>
                <w:lang w:val="en-US"/>
              </w:rPr>
            </w:pPr>
            <w:r w:rsidRPr="00247C41">
              <w:rPr>
                <w:rFonts w:cstheme="minorHAnsi"/>
                <w:bCs/>
                <w:szCs w:val="18"/>
                <w:lang w:val="en-US"/>
              </w:rPr>
              <w:t>Questions</w:t>
            </w:r>
          </w:p>
        </w:tc>
        <w:tc>
          <w:tcPr>
            <w:tcW w:w="1169" w:type="pct"/>
            <w:gridSpan w:val="3"/>
          </w:tcPr>
          <w:p w14:paraId="71ED3FDF" w14:textId="47F1F47A" w:rsidR="00B5741D" w:rsidRPr="00247C41" w:rsidRDefault="00B5741D" w:rsidP="00B5741D">
            <w:pPr>
              <w:spacing w:line="240" w:lineRule="auto"/>
              <w:jc w:val="center"/>
              <w:rPr>
                <w:rFonts w:cstheme="minorHAnsi"/>
                <w:b w:val="0"/>
                <w:bCs/>
                <w:szCs w:val="18"/>
                <w:lang w:val="en-US"/>
              </w:rPr>
            </w:pPr>
          </w:p>
        </w:tc>
        <w:tc>
          <w:tcPr>
            <w:tcW w:w="505" w:type="pct"/>
            <w:gridSpan w:val="2"/>
          </w:tcPr>
          <w:p w14:paraId="35B831BE" w14:textId="1EB60531" w:rsidR="00B5741D" w:rsidRPr="00247C41" w:rsidRDefault="00B5741D" w:rsidP="00B5741D">
            <w:pPr>
              <w:spacing w:line="240" w:lineRule="auto"/>
              <w:jc w:val="center"/>
              <w:rPr>
                <w:rFonts w:cstheme="minorHAnsi"/>
                <w:b w:val="0"/>
                <w:bCs/>
                <w:szCs w:val="18"/>
                <w:lang w:val="en-US"/>
              </w:rPr>
            </w:pPr>
          </w:p>
        </w:tc>
        <w:tc>
          <w:tcPr>
            <w:tcW w:w="506" w:type="pct"/>
            <w:gridSpan w:val="2"/>
          </w:tcPr>
          <w:p w14:paraId="765916DE" w14:textId="5651E473" w:rsidR="00B5741D" w:rsidRPr="00247C41" w:rsidRDefault="00B5741D" w:rsidP="00B5741D">
            <w:pPr>
              <w:spacing w:line="240" w:lineRule="auto"/>
              <w:jc w:val="center"/>
              <w:rPr>
                <w:rFonts w:cstheme="minorHAnsi"/>
                <w:b w:val="0"/>
                <w:bCs/>
                <w:szCs w:val="18"/>
                <w:lang w:val="en-US"/>
              </w:rPr>
            </w:pPr>
          </w:p>
        </w:tc>
        <w:tc>
          <w:tcPr>
            <w:tcW w:w="505" w:type="pct"/>
            <w:gridSpan w:val="2"/>
          </w:tcPr>
          <w:p w14:paraId="52CF427A" w14:textId="7929DEB6" w:rsidR="00B5741D" w:rsidRPr="00247C41" w:rsidRDefault="00B5741D" w:rsidP="00B5741D">
            <w:pPr>
              <w:spacing w:line="240" w:lineRule="auto"/>
              <w:jc w:val="center"/>
              <w:rPr>
                <w:rFonts w:cstheme="minorHAnsi"/>
                <w:b w:val="0"/>
                <w:bCs/>
                <w:szCs w:val="18"/>
                <w:lang w:val="en-US"/>
              </w:rPr>
            </w:pPr>
          </w:p>
        </w:tc>
        <w:tc>
          <w:tcPr>
            <w:tcW w:w="506" w:type="pct"/>
            <w:gridSpan w:val="2"/>
          </w:tcPr>
          <w:p w14:paraId="743617A9" w14:textId="1482CE1D" w:rsidR="00B5741D" w:rsidRPr="00247C41" w:rsidRDefault="00B5741D" w:rsidP="00B5741D">
            <w:pPr>
              <w:spacing w:line="240" w:lineRule="auto"/>
              <w:jc w:val="center"/>
              <w:rPr>
                <w:rFonts w:cstheme="minorHAnsi"/>
                <w:b w:val="0"/>
                <w:bCs/>
                <w:szCs w:val="18"/>
                <w:lang w:val="en-US"/>
              </w:rPr>
            </w:pPr>
          </w:p>
        </w:tc>
        <w:tc>
          <w:tcPr>
            <w:tcW w:w="508" w:type="pct"/>
            <w:gridSpan w:val="2"/>
          </w:tcPr>
          <w:p w14:paraId="5A36AA53" w14:textId="0F0D83B7" w:rsidR="00B5741D" w:rsidRPr="00247C41" w:rsidRDefault="00B5741D" w:rsidP="00B5741D">
            <w:pPr>
              <w:spacing w:line="240" w:lineRule="auto"/>
              <w:jc w:val="center"/>
              <w:rPr>
                <w:rFonts w:cstheme="minorHAnsi"/>
                <w:b w:val="0"/>
                <w:bCs/>
                <w:szCs w:val="18"/>
                <w:lang w:val="en-US"/>
              </w:rPr>
            </w:pPr>
          </w:p>
        </w:tc>
      </w:tr>
      <w:tr w:rsidR="00BC1FD1" w:rsidRPr="00247C41" w14:paraId="7A3C1E86" w14:textId="77777777" w:rsidTr="00247C41">
        <w:trPr>
          <w:trHeight w:val="42"/>
        </w:trPr>
        <w:tc>
          <w:tcPr>
            <w:tcW w:w="1301" w:type="pct"/>
            <w:vMerge w:val="restart"/>
          </w:tcPr>
          <w:p w14:paraId="7A621B20" w14:textId="299EEC9E"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Where possible, what are your membership numbers across the following Cohorts?</w:t>
            </w:r>
          </w:p>
        </w:tc>
        <w:tc>
          <w:tcPr>
            <w:tcW w:w="1169" w:type="pct"/>
            <w:gridSpan w:val="3"/>
          </w:tcPr>
          <w:p w14:paraId="20B796B5" w14:textId="2E517184" w:rsidR="00BC1FD1" w:rsidRPr="00247C41" w:rsidRDefault="00BC1FD1" w:rsidP="00BC1FD1">
            <w:pPr>
              <w:spacing w:line="240" w:lineRule="auto"/>
              <w:rPr>
                <w:rFonts w:cstheme="minorHAnsi"/>
                <w:b/>
                <w:szCs w:val="18"/>
                <w:lang w:val="en-US"/>
              </w:rPr>
            </w:pPr>
            <w:r w:rsidRPr="00247C41">
              <w:rPr>
                <w:rFonts w:cstheme="minorHAnsi"/>
                <w:b/>
                <w:szCs w:val="18"/>
                <w:lang w:val="en-US"/>
              </w:rPr>
              <w:t>Cohort</w:t>
            </w:r>
          </w:p>
        </w:tc>
        <w:tc>
          <w:tcPr>
            <w:tcW w:w="505" w:type="pct"/>
            <w:gridSpan w:val="2"/>
          </w:tcPr>
          <w:p w14:paraId="3E1D6FCD" w14:textId="057CAD13" w:rsidR="00BC1FD1" w:rsidRPr="00247C41" w:rsidRDefault="00BC1FD1" w:rsidP="00BC1FD1">
            <w:pPr>
              <w:spacing w:line="240" w:lineRule="auto"/>
              <w:rPr>
                <w:rFonts w:cstheme="minorHAnsi"/>
                <w:b/>
                <w:szCs w:val="18"/>
                <w:lang w:val="en-US"/>
              </w:rPr>
            </w:pPr>
            <w:r w:rsidRPr="00247C41">
              <w:rPr>
                <w:rFonts w:cstheme="minorHAnsi"/>
                <w:b/>
                <w:szCs w:val="18"/>
                <w:lang w:val="en-US"/>
              </w:rPr>
              <w:t>2017</w:t>
            </w:r>
          </w:p>
        </w:tc>
        <w:tc>
          <w:tcPr>
            <w:tcW w:w="506" w:type="pct"/>
            <w:gridSpan w:val="2"/>
          </w:tcPr>
          <w:p w14:paraId="0A56E158" w14:textId="1B085665" w:rsidR="00BC1FD1" w:rsidRPr="00247C41" w:rsidRDefault="00BC1FD1" w:rsidP="00BC1FD1">
            <w:pPr>
              <w:spacing w:line="240" w:lineRule="auto"/>
              <w:rPr>
                <w:rFonts w:cstheme="minorHAnsi"/>
                <w:b/>
                <w:szCs w:val="18"/>
                <w:lang w:val="en-US"/>
              </w:rPr>
            </w:pPr>
            <w:r w:rsidRPr="00247C41">
              <w:rPr>
                <w:rFonts w:cstheme="minorHAnsi"/>
                <w:b/>
                <w:szCs w:val="18"/>
                <w:lang w:val="en-US"/>
              </w:rPr>
              <w:t>2018</w:t>
            </w:r>
          </w:p>
        </w:tc>
        <w:tc>
          <w:tcPr>
            <w:tcW w:w="505" w:type="pct"/>
            <w:gridSpan w:val="2"/>
          </w:tcPr>
          <w:p w14:paraId="420FA697" w14:textId="29E725C7" w:rsidR="00BC1FD1" w:rsidRPr="00247C41" w:rsidRDefault="00BC1FD1" w:rsidP="00BC1FD1">
            <w:pPr>
              <w:spacing w:line="240" w:lineRule="auto"/>
              <w:rPr>
                <w:rFonts w:cstheme="minorHAnsi"/>
                <w:b/>
                <w:szCs w:val="18"/>
                <w:lang w:val="en-US"/>
              </w:rPr>
            </w:pPr>
            <w:r w:rsidRPr="00247C41">
              <w:rPr>
                <w:rFonts w:cstheme="minorHAnsi"/>
                <w:b/>
                <w:szCs w:val="18"/>
                <w:lang w:val="en-US"/>
              </w:rPr>
              <w:t>2019</w:t>
            </w:r>
          </w:p>
        </w:tc>
        <w:tc>
          <w:tcPr>
            <w:tcW w:w="506" w:type="pct"/>
            <w:gridSpan w:val="2"/>
          </w:tcPr>
          <w:p w14:paraId="6D76BC7B" w14:textId="23A108E7" w:rsidR="00BC1FD1" w:rsidRPr="00247C41" w:rsidRDefault="00BC1FD1" w:rsidP="00BC1FD1">
            <w:pPr>
              <w:spacing w:line="240" w:lineRule="auto"/>
              <w:rPr>
                <w:rFonts w:cstheme="minorHAnsi"/>
                <w:b/>
                <w:szCs w:val="18"/>
                <w:lang w:val="en-US"/>
              </w:rPr>
            </w:pPr>
            <w:r w:rsidRPr="00247C41">
              <w:rPr>
                <w:rFonts w:cstheme="minorHAnsi"/>
                <w:b/>
                <w:szCs w:val="18"/>
                <w:lang w:val="en-US"/>
              </w:rPr>
              <w:t>2020</w:t>
            </w:r>
          </w:p>
        </w:tc>
        <w:tc>
          <w:tcPr>
            <w:tcW w:w="508" w:type="pct"/>
            <w:gridSpan w:val="2"/>
          </w:tcPr>
          <w:p w14:paraId="7F299B6A" w14:textId="73DF55F0" w:rsidR="00BC1FD1" w:rsidRPr="00247C41" w:rsidRDefault="00BC1FD1" w:rsidP="00BC1FD1">
            <w:pPr>
              <w:spacing w:line="240" w:lineRule="auto"/>
              <w:rPr>
                <w:rFonts w:cstheme="minorHAnsi"/>
                <w:b/>
                <w:szCs w:val="18"/>
                <w:lang w:val="en-US"/>
              </w:rPr>
            </w:pPr>
            <w:r w:rsidRPr="00247C41">
              <w:rPr>
                <w:rFonts w:cstheme="minorHAnsi"/>
                <w:b/>
                <w:szCs w:val="18"/>
                <w:lang w:val="en-US"/>
              </w:rPr>
              <w:t>2021</w:t>
            </w:r>
          </w:p>
        </w:tc>
      </w:tr>
      <w:tr w:rsidR="00BC1FD1" w:rsidRPr="00247C41" w14:paraId="720C4409" w14:textId="77777777" w:rsidTr="00247C41">
        <w:trPr>
          <w:trHeight w:val="42"/>
        </w:trPr>
        <w:tc>
          <w:tcPr>
            <w:tcW w:w="1301" w:type="pct"/>
            <w:vMerge/>
          </w:tcPr>
          <w:p w14:paraId="3D29C3FA" w14:textId="7B7DF14C" w:rsidR="00BC1FD1" w:rsidRPr="00247C41" w:rsidRDefault="00BC1FD1" w:rsidP="00BC1FD1">
            <w:pPr>
              <w:spacing w:line="240" w:lineRule="auto"/>
              <w:rPr>
                <w:rFonts w:cstheme="minorHAnsi"/>
                <w:b/>
                <w:bCs/>
                <w:szCs w:val="18"/>
                <w:lang w:val="en-US"/>
              </w:rPr>
            </w:pPr>
          </w:p>
        </w:tc>
        <w:tc>
          <w:tcPr>
            <w:tcW w:w="1169" w:type="pct"/>
            <w:gridSpan w:val="3"/>
          </w:tcPr>
          <w:p w14:paraId="217FA42C" w14:textId="77777777" w:rsidR="00247C41" w:rsidRDefault="00BC1FD1" w:rsidP="00BC1FD1">
            <w:pPr>
              <w:spacing w:before="20" w:after="20" w:line="240" w:lineRule="auto"/>
              <w:rPr>
                <w:rFonts w:cstheme="minorHAnsi"/>
                <w:b/>
                <w:bCs/>
                <w:szCs w:val="18"/>
                <w:lang w:val="en-US"/>
              </w:rPr>
            </w:pPr>
            <w:r w:rsidRPr="00247C41">
              <w:rPr>
                <w:rFonts w:cstheme="minorHAnsi"/>
                <w:b/>
                <w:bCs/>
                <w:szCs w:val="18"/>
                <w:lang w:val="en-US"/>
              </w:rPr>
              <w:t>0-8 years Male</w:t>
            </w:r>
          </w:p>
          <w:p w14:paraId="4BA6D4B9" w14:textId="37C87D67" w:rsidR="00BC1FD1" w:rsidRPr="00247C41" w:rsidRDefault="00BC1FD1" w:rsidP="00BC1FD1">
            <w:pPr>
              <w:spacing w:before="20" w:after="20" w:line="240" w:lineRule="auto"/>
              <w:rPr>
                <w:rFonts w:cstheme="minorHAnsi"/>
                <w:b/>
                <w:bCs/>
                <w:szCs w:val="18"/>
                <w:lang w:val="en-US"/>
              </w:rPr>
            </w:pPr>
            <w:r w:rsidRPr="00247C41">
              <w:rPr>
                <w:rFonts w:cstheme="minorHAnsi"/>
                <w:b/>
                <w:bCs/>
                <w:szCs w:val="18"/>
                <w:lang w:val="en-US"/>
              </w:rPr>
              <w:t>(Sub Junior)</w:t>
            </w:r>
          </w:p>
        </w:tc>
        <w:tc>
          <w:tcPr>
            <w:tcW w:w="505" w:type="pct"/>
            <w:gridSpan w:val="2"/>
          </w:tcPr>
          <w:p w14:paraId="5A3B9180" w14:textId="77777777" w:rsidR="00BC1FD1" w:rsidRPr="00247C41" w:rsidRDefault="00BC1FD1" w:rsidP="00BC1FD1">
            <w:pPr>
              <w:spacing w:before="20" w:after="20" w:line="240" w:lineRule="auto"/>
              <w:rPr>
                <w:rFonts w:cstheme="minorHAnsi"/>
                <w:szCs w:val="18"/>
                <w:lang w:val="en-US"/>
              </w:rPr>
            </w:pPr>
          </w:p>
        </w:tc>
        <w:tc>
          <w:tcPr>
            <w:tcW w:w="506" w:type="pct"/>
            <w:gridSpan w:val="2"/>
          </w:tcPr>
          <w:p w14:paraId="3A49C29A" w14:textId="77777777" w:rsidR="00BC1FD1" w:rsidRPr="00247C41" w:rsidRDefault="00BC1FD1" w:rsidP="00BC1FD1">
            <w:pPr>
              <w:spacing w:before="20" w:after="20" w:line="240" w:lineRule="auto"/>
              <w:rPr>
                <w:rFonts w:cstheme="minorHAnsi"/>
                <w:szCs w:val="18"/>
                <w:lang w:val="en-US"/>
              </w:rPr>
            </w:pPr>
          </w:p>
        </w:tc>
        <w:tc>
          <w:tcPr>
            <w:tcW w:w="505" w:type="pct"/>
            <w:gridSpan w:val="2"/>
          </w:tcPr>
          <w:p w14:paraId="3ABB6563" w14:textId="77777777" w:rsidR="00BC1FD1" w:rsidRPr="00247C41" w:rsidRDefault="00BC1FD1" w:rsidP="00BC1FD1">
            <w:pPr>
              <w:spacing w:before="20" w:after="20" w:line="240" w:lineRule="auto"/>
              <w:rPr>
                <w:rFonts w:cstheme="minorHAnsi"/>
                <w:szCs w:val="18"/>
                <w:lang w:val="en-US"/>
              </w:rPr>
            </w:pPr>
          </w:p>
        </w:tc>
        <w:tc>
          <w:tcPr>
            <w:tcW w:w="506" w:type="pct"/>
            <w:gridSpan w:val="2"/>
          </w:tcPr>
          <w:p w14:paraId="422D5FD4" w14:textId="77777777" w:rsidR="00BC1FD1" w:rsidRPr="00247C41" w:rsidRDefault="00BC1FD1" w:rsidP="00BC1FD1">
            <w:pPr>
              <w:spacing w:before="20" w:after="20" w:line="240" w:lineRule="auto"/>
              <w:rPr>
                <w:rFonts w:cstheme="minorHAnsi"/>
                <w:szCs w:val="18"/>
                <w:lang w:val="en-US"/>
              </w:rPr>
            </w:pPr>
          </w:p>
        </w:tc>
        <w:tc>
          <w:tcPr>
            <w:tcW w:w="508" w:type="pct"/>
            <w:gridSpan w:val="2"/>
          </w:tcPr>
          <w:p w14:paraId="61C23230" w14:textId="77777777" w:rsidR="00BC1FD1" w:rsidRPr="00247C41" w:rsidRDefault="00BC1FD1" w:rsidP="00BC1FD1">
            <w:pPr>
              <w:spacing w:before="20" w:after="20" w:line="240" w:lineRule="auto"/>
              <w:rPr>
                <w:rFonts w:cstheme="minorHAnsi"/>
                <w:szCs w:val="18"/>
                <w:lang w:val="en-US"/>
              </w:rPr>
            </w:pPr>
          </w:p>
        </w:tc>
      </w:tr>
      <w:tr w:rsidR="00BC1FD1" w:rsidRPr="00247C41" w14:paraId="0F3786ED" w14:textId="77777777" w:rsidTr="00247C41">
        <w:trPr>
          <w:trHeight w:val="38"/>
        </w:trPr>
        <w:tc>
          <w:tcPr>
            <w:tcW w:w="1301" w:type="pct"/>
            <w:vMerge/>
          </w:tcPr>
          <w:p w14:paraId="5B9AFCFC" w14:textId="77777777" w:rsidR="00BC1FD1" w:rsidRPr="00247C41" w:rsidRDefault="00BC1FD1" w:rsidP="00BC1FD1">
            <w:pPr>
              <w:spacing w:line="240" w:lineRule="auto"/>
              <w:rPr>
                <w:rFonts w:cstheme="minorHAnsi"/>
                <w:b/>
                <w:bCs/>
                <w:szCs w:val="18"/>
                <w:lang w:val="en-US"/>
              </w:rPr>
            </w:pPr>
          </w:p>
        </w:tc>
        <w:tc>
          <w:tcPr>
            <w:tcW w:w="1169" w:type="pct"/>
            <w:gridSpan w:val="3"/>
          </w:tcPr>
          <w:p w14:paraId="594A60C5" w14:textId="77777777" w:rsidR="00247C41" w:rsidRDefault="00BC1FD1" w:rsidP="00BC1FD1">
            <w:pPr>
              <w:spacing w:before="20" w:after="20" w:line="240" w:lineRule="auto"/>
              <w:rPr>
                <w:rFonts w:cstheme="minorHAnsi"/>
                <w:b/>
                <w:bCs/>
                <w:szCs w:val="18"/>
                <w:lang w:val="en-US"/>
              </w:rPr>
            </w:pPr>
            <w:r w:rsidRPr="00247C41">
              <w:rPr>
                <w:rFonts w:cstheme="minorHAnsi"/>
                <w:b/>
                <w:bCs/>
                <w:szCs w:val="18"/>
                <w:lang w:val="en-US"/>
              </w:rPr>
              <w:t>0-8 years Female</w:t>
            </w:r>
          </w:p>
          <w:p w14:paraId="614B55CD" w14:textId="373A7940" w:rsidR="00BC1FD1" w:rsidRPr="00247C41" w:rsidRDefault="00BC1FD1" w:rsidP="00BC1FD1">
            <w:pPr>
              <w:spacing w:before="20" w:after="20" w:line="240" w:lineRule="auto"/>
              <w:rPr>
                <w:rFonts w:cstheme="minorHAnsi"/>
                <w:b/>
                <w:bCs/>
                <w:szCs w:val="18"/>
                <w:lang w:val="en-US"/>
              </w:rPr>
            </w:pPr>
            <w:r w:rsidRPr="00247C41">
              <w:rPr>
                <w:rFonts w:cstheme="minorHAnsi"/>
                <w:b/>
                <w:bCs/>
                <w:szCs w:val="18"/>
                <w:lang w:val="en-US"/>
              </w:rPr>
              <w:t>(Sub Junior)</w:t>
            </w:r>
          </w:p>
        </w:tc>
        <w:tc>
          <w:tcPr>
            <w:tcW w:w="505" w:type="pct"/>
            <w:gridSpan w:val="2"/>
          </w:tcPr>
          <w:p w14:paraId="2227843F" w14:textId="77777777" w:rsidR="00BC1FD1" w:rsidRPr="00247C41" w:rsidRDefault="00BC1FD1" w:rsidP="00BC1FD1">
            <w:pPr>
              <w:spacing w:before="20" w:after="20" w:line="240" w:lineRule="auto"/>
              <w:rPr>
                <w:rFonts w:cstheme="minorHAnsi"/>
                <w:szCs w:val="18"/>
                <w:lang w:val="en-US"/>
              </w:rPr>
            </w:pPr>
          </w:p>
        </w:tc>
        <w:tc>
          <w:tcPr>
            <w:tcW w:w="506" w:type="pct"/>
            <w:gridSpan w:val="2"/>
          </w:tcPr>
          <w:p w14:paraId="61093881" w14:textId="77777777" w:rsidR="00BC1FD1" w:rsidRPr="00247C41" w:rsidRDefault="00BC1FD1" w:rsidP="00BC1FD1">
            <w:pPr>
              <w:spacing w:before="20" w:after="20" w:line="240" w:lineRule="auto"/>
              <w:rPr>
                <w:rFonts w:cstheme="minorHAnsi"/>
                <w:szCs w:val="18"/>
                <w:lang w:val="en-US"/>
              </w:rPr>
            </w:pPr>
          </w:p>
        </w:tc>
        <w:tc>
          <w:tcPr>
            <w:tcW w:w="505" w:type="pct"/>
            <w:gridSpan w:val="2"/>
          </w:tcPr>
          <w:p w14:paraId="39C9A1FA" w14:textId="77777777" w:rsidR="00BC1FD1" w:rsidRPr="00247C41" w:rsidRDefault="00BC1FD1" w:rsidP="00BC1FD1">
            <w:pPr>
              <w:spacing w:before="20" w:after="20" w:line="240" w:lineRule="auto"/>
              <w:rPr>
                <w:rFonts w:cstheme="minorHAnsi"/>
                <w:szCs w:val="18"/>
                <w:lang w:val="en-US"/>
              </w:rPr>
            </w:pPr>
          </w:p>
        </w:tc>
        <w:tc>
          <w:tcPr>
            <w:tcW w:w="506" w:type="pct"/>
            <w:gridSpan w:val="2"/>
          </w:tcPr>
          <w:p w14:paraId="0757C9FE" w14:textId="77777777" w:rsidR="00BC1FD1" w:rsidRPr="00247C41" w:rsidRDefault="00BC1FD1" w:rsidP="00BC1FD1">
            <w:pPr>
              <w:spacing w:before="20" w:after="20" w:line="240" w:lineRule="auto"/>
              <w:rPr>
                <w:rFonts w:cstheme="minorHAnsi"/>
                <w:szCs w:val="18"/>
                <w:lang w:val="en-US"/>
              </w:rPr>
            </w:pPr>
          </w:p>
        </w:tc>
        <w:tc>
          <w:tcPr>
            <w:tcW w:w="508" w:type="pct"/>
            <w:gridSpan w:val="2"/>
          </w:tcPr>
          <w:p w14:paraId="4DECC467" w14:textId="77777777" w:rsidR="00BC1FD1" w:rsidRPr="00247C41" w:rsidRDefault="00BC1FD1" w:rsidP="00BC1FD1">
            <w:pPr>
              <w:spacing w:before="20" w:after="20" w:line="240" w:lineRule="auto"/>
              <w:rPr>
                <w:rFonts w:cstheme="minorHAnsi"/>
                <w:szCs w:val="18"/>
                <w:lang w:val="en-US"/>
              </w:rPr>
            </w:pPr>
          </w:p>
        </w:tc>
      </w:tr>
      <w:tr w:rsidR="00BC1FD1" w:rsidRPr="00247C41" w14:paraId="226206EE" w14:textId="77777777" w:rsidTr="00247C41">
        <w:trPr>
          <w:trHeight w:val="38"/>
        </w:trPr>
        <w:tc>
          <w:tcPr>
            <w:tcW w:w="1301" w:type="pct"/>
            <w:vMerge/>
          </w:tcPr>
          <w:p w14:paraId="603FEDF7" w14:textId="77777777" w:rsidR="00BC1FD1" w:rsidRPr="00247C41" w:rsidRDefault="00BC1FD1" w:rsidP="00BC1FD1">
            <w:pPr>
              <w:spacing w:line="240" w:lineRule="auto"/>
              <w:rPr>
                <w:rFonts w:cstheme="minorHAnsi"/>
                <w:b/>
                <w:bCs/>
                <w:szCs w:val="18"/>
                <w:lang w:val="en-US"/>
              </w:rPr>
            </w:pPr>
          </w:p>
        </w:tc>
        <w:tc>
          <w:tcPr>
            <w:tcW w:w="1169" w:type="pct"/>
            <w:gridSpan w:val="3"/>
          </w:tcPr>
          <w:p w14:paraId="0F98FB98" w14:textId="77777777" w:rsidR="00BC1FD1" w:rsidRPr="00247C41" w:rsidRDefault="00BC1FD1" w:rsidP="00BC1FD1">
            <w:pPr>
              <w:spacing w:before="20" w:after="20" w:line="240" w:lineRule="auto"/>
              <w:rPr>
                <w:rFonts w:cstheme="minorHAnsi"/>
                <w:b/>
                <w:bCs/>
                <w:szCs w:val="18"/>
                <w:lang w:val="en-US"/>
              </w:rPr>
            </w:pPr>
            <w:r w:rsidRPr="00247C41">
              <w:rPr>
                <w:rFonts w:cstheme="minorHAnsi"/>
                <w:b/>
                <w:bCs/>
                <w:szCs w:val="18"/>
                <w:lang w:val="en-US"/>
              </w:rPr>
              <w:t>Junior Male</w:t>
            </w:r>
          </w:p>
        </w:tc>
        <w:tc>
          <w:tcPr>
            <w:tcW w:w="505" w:type="pct"/>
            <w:gridSpan w:val="2"/>
          </w:tcPr>
          <w:p w14:paraId="7AF8A80B" w14:textId="77777777" w:rsidR="00BC1FD1" w:rsidRPr="00247C41" w:rsidRDefault="00BC1FD1" w:rsidP="00BC1FD1">
            <w:pPr>
              <w:spacing w:before="20" w:after="20" w:line="240" w:lineRule="auto"/>
              <w:rPr>
                <w:rFonts w:cstheme="minorHAnsi"/>
                <w:szCs w:val="18"/>
                <w:lang w:val="en-US"/>
              </w:rPr>
            </w:pPr>
          </w:p>
        </w:tc>
        <w:tc>
          <w:tcPr>
            <w:tcW w:w="506" w:type="pct"/>
            <w:gridSpan w:val="2"/>
          </w:tcPr>
          <w:p w14:paraId="3053A62F" w14:textId="77777777" w:rsidR="00BC1FD1" w:rsidRPr="00247C41" w:rsidRDefault="00BC1FD1" w:rsidP="00BC1FD1">
            <w:pPr>
              <w:spacing w:before="20" w:after="20" w:line="240" w:lineRule="auto"/>
              <w:rPr>
                <w:rFonts w:cstheme="minorHAnsi"/>
                <w:szCs w:val="18"/>
                <w:lang w:val="en-US"/>
              </w:rPr>
            </w:pPr>
          </w:p>
        </w:tc>
        <w:tc>
          <w:tcPr>
            <w:tcW w:w="505" w:type="pct"/>
            <w:gridSpan w:val="2"/>
          </w:tcPr>
          <w:p w14:paraId="141B1A0A" w14:textId="77777777" w:rsidR="00BC1FD1" w:rsidRPr="00247C41" w:rsidRDefault="00BC1FD1" w:rsidP="00BC1FD1">
            <w:pPr>
              <w:spacing w:before="20" w:after="20" w:line="240" w:lineRule="auto"/>
              <w:rPr>
                <w:rFonts w:cstheme="minorHAnsi"/>
                <w:szCs w:val="18"/>
                <w:lang w:val="en-US"/>
              </w:rPr>
            </w:pPr>
          </w:p>
        </w:tc>
        <w:tc>
          <w:tcPr>
            <w:tcW w:w="506" w:type="pct"/>
            <w:gridSpan w:val="2"/>
          </w:tcPr>
          <w:p w14:paraId="6EC2B79D" w14:textId="77777777" w:rsidR="00BC1FD1" w:rsidRPr="00247C41" w:rsidRDefault="00BC1FD1" w:rsidP="00BC1FD1">
            <w:pPr>
              <w:spacing w:before="20" w:after="20" w:line="240" w:lineRule="auto"/>
              <w:rPr>
                <w:rFonts w:cstheme="minorHAnsi"/>
                <w:szCs w:val="18"/>
                <w:lang w:val="en-US"/>
              </w:rPr>
            </w:pPr>
          </w:p>
        </w:tc>
        <w:tc>
          <w:tcPr>
            <w:tcW w:w="508" w:type="pct"/>
            <w:gridSpan w:val="2"/>
          </w:tcPr>
          <w:p w14:paraId="3F0AF4E7" w14:textId="77777777" w:rsidR="00BC1FD1" w:rsidRPr="00247C41" w:rsidRDefault="00BC1FD1" w:rsidP="00BC1FD1">
            <w:pPr>
              <w:spacing w:before="20" w:after="20" w:line="240" w:lineRule="auto"/>
              <w:rPr>
                <w:rFonts w:cstheme="minorHAnsi"/>
                <w:szCs w:val="18"/>
                <w:lang w:val="en-US"/>
              </w:rPr>
            </w:pPr>
          </w:p>
        </w:tc>
      </w:tr>
      <w:tr w:rsidR="00BC1FD1" w:rsidRPr="00247C41" w14:paraId="2C47D624" w14:textId="77777777" w:rsidTr="00247C41">
        <w:trPr>
          <w:trHeight w:val="38"/>
        </w:trPr>
        <w:tc>
          <w:tcPr>
            <w:tcW w:w="1301" w:type="pct"/>
            <w:vMerge/>
          </w:tcPr>
          <w:p w14:paraId="25B0971A" w14:textId="77777777" w:rsidR="00BC1FD1" w:rsidRPr="00247C41" w:rsidRDefault="00BC1FD1" w:rsidP="00BC1FD1">
            <w:pPr>
              <w:spacing w:line="240" w:lineRule="auto"/>
              <w:rPr>
                <w:rFonts w:cstheme="minorHAnsi"/>
                <w:b/>
                <w:bCs/>
                <w:szCs w:val="18"/>
                <w:lang w:val="en-US"/>
              </w:rPr>
            </w:pPr>
          </w:p>
        </w:tc>
        <w:tc>
          <w:tcPr>
            <w:tcW w:w="1169" w:type="pct"/>
            <w:gridSpan w:val="3"/>
          </w:tcPr>
          <w:p w14:paraId="02A19498" w14:textId="77777777" w:rsidR="00BC1FD1" w:rsidRPr="00247C41" w:rsidRDefault="00BC1FD1" w:rsidP="00BC1FD1">
            <w:pPr>
              <w:spacing w:before="20" w:after="20" w:line="240" w:lineRule="auto"/>
              <w:rPr>
                <w:rFonts w:cstheme="minorHAnsi"/>
                <w:b/>
                <w:bCs/>
                <w:szCs w:val="18"/>
                <w:lang w:val="en-US"/>
              </w:rPr>
            </w:pPr>
            <w:r w:rsidRPr="00247C41">
              <w:rPr>
                <w:rFonts w:cstheme="minorHAnsi"/>
                <w:b/>
                <w:bCs/>
                <w:szCs w:val="18"/>
                <w:lang w:val="en-US"/>
              </w:rPr>
              <w:t>Junior Female</w:t>
            </w:r>
          </w:p>
        </w:tc>
        <w:tc>
          <w:tcPr>
            <w:tcW w:w="505" w:type="pct"/>
            <w:gridSpan w:val="2"/>
          </w:tcPr>
          <w:p w14:paraId="0BCE3E06" w14:textId="77777777" w:rsidR="00BC1FD1" w:rsidRPr="00247C41" w:rsidRDefault="00BC1FD1" w:rsidP="00BC1FD1">
            <w:pPr>
              <w:spacing w:before="20" w:after="20" w:line="240" w:lineRule="auto"/>
              <w:rPr>
                <w:rFonts w:cstheme="minorHAnsi"/>
                <w:szCs w:val="18"/>
                <w:lang w:val="en-US"/>
              </w:rPr>
            </w:pPr>
          </w:p>
        </w:tc>
        <w:tc>
          <w:tcPr>
            <w:tcW w:w="506" w:type="pct"/>
            <w:gridSpan w:val="2"/>
          </w:tcPr>
          <w:p w14:paraId="022E2582" w14:textId="77777777" w:rsidR="00BC1FD1" w:rsidRPr="00247C41" w:rsidRDefault="00BC1FD1" w:rsidP="00BC1FD1">
            <w:pPr>
              <w:spacing w:before="20" w:after="20" w:line="240" w:lineRule="auto"/>
              <w:rPr>
                <w:rFonts w:cstheme="minorHAnsi"/>
                <w:szCs w:val="18"/>
                <w:lang w:val="en-US"/>
              </w:rPr>
            </w:pPr>
          </w:p>
        </w:tc>
        <w:tc>
          <w:tcPr>
            <w:tcW w:w="505" w:type="pct"/>
            <w:gridSpan w:val="2"/>
          </w:tcPr>
          <w:p w14:paraId="3F618E9C" w14:textId="77777777" w:rsidR="00BC1FD1" w:rsidRPr="00247C41" w:rsidRDefault="00BC1FD1" w:rsidP="00BC1FD1">
            <w:pPr>
              <w:spacing w:before="20" w:after="20" w:line="240" w:lineRule="auto"/>
              <w:rPr>
                <w:rFonts w:cstheme="minorHAnsi"/>
                <w:szCs w:val="18"/>
                <w:lang w:val="en-US"/>
              </w:rPr>
            </w:pPr>
          </w:p>
        </w:tc>
        <w:tc>
          <w:tcPr>
            <w:tcW w:w="506" w:type="pct"/>
            <w:gridSpan w:val="2"/>
          </w:tcPr>
          <w:p w14:paraId="1CA8CF92" w14:textId="77777777" w:rsidR="00BC1FD1" w:rsidRPr="00247C41" w:rsidRDefault="00BC1FD1" w:rsidP="00BC1FD1">
            <w:pPr>
              <w:spacing w:before="20" w:after="20" w:line="240" w:lineRule="auto"/>
              <w:rPr>
                <w:rFonts w:cstheme="minorHAnsi"/>
                <w:szCs w:val="18"/>
                <w:lang w:val="en-US"/>
              </w:rPr>
            </w:pPr>
          </w:p>
        </w:tc>
        <w:tc>
          <w:tcPr>
            <w:tcW w:w="508" w:type="pct"/>
            <w:gridSpan w:val="2"/>
          </w:tcPr>
          <w:p w14:paraId="132FCFE9" w14:textId="77777777" w:rsidR="00BC1FD1" w:rsidRPr="00247C41" w:rsidRDefault="00BC1FD1" w:rsidP="00BC1FD1">
            <w:pPr>
              <w:spacing w:before="20" w:after="20" w:line="240" w:lineRule="auto"/>
              <w:rPr>
                <w:rFonts w:cstheme="minorHAnsi"/>
                <w:szCs w:val="18"/>
                <w:lang w:val="en-US"/>
              </w:rPr>
            </w:pPr>
          </w:p>
        </w:tc>
      </w:tr>
      <w:tr w:rsidR="00BC1FD1" w:rsidRPr="00247C41" w14:paraId="3B5735C8" w14:textId="77777777" w:rsidTr="00247C41">
        <w:trPr>
          <w:trHeight w:val="38"/>
        </w:trPr>
        <w:tc>
          <w:tcPr>
            <w:tcW w:w="1301" w:type="pct"/>
            <w:vMerge/>
          </w:tcPr>
          <w:p w14:paraId="5AEEFB44" w14:textId="77777777" w:rsidR="00BC1FD1" w:rsidRPr="00247C41" w:rsidRDefault="00BC1FD1" w:rsidP="00BC1FD1">
            <w:pPr>
              <w:spacing w:line="240" w:lineRule="auto"/>
              <w:rPr>
                <w:rFonts w:cstheme="minorHAnsi"/>
                <w:b/>
                <w:bCs/>
                <w:szCs w:val="18"/>
                <w:lang w:val="en-US"/>
              </w:rPr>
            </w:pPr>
          </w:p>
        </w:tc>
        <w:tc>
          <w:tcPr>
            <w:tcW w:w="1169" w:type="pct"/>
            <w:gridSpan w:val="3"/>
          </w:tcPr>
          <w:p w14:paraId="1D2A57E4" w14:textId="77777777" w:rsidR="00BC1FD1" w:rsidRPr="00247C41" w:rsidRDefault="00BC1FD1" w:rsidP="00BC1FD1">
            <w:pPr>
              <w:spacing w:before="20" w:after="20" w:line="240" w:lineRule="auto"/>
              <w:rPr>
                <w:rFonts w:cstheme="minorHAnsi"/>
                <w:b/>
                <w:bCs/>
                <w:szCs w:val="18"/>
                <w:lang w:val="en-US"/>
              </w:rPr>
            </w:pPr>
            <w:r w:rsidRPr="00247C41">
              <w:rPr>
                <w:rFonts w:cstheme="minorHAnsi"/>
                <w:b/>
                <w:bCs/>
                <w:szCs w:val="18"/>
                <w:lang w:val="en-US"/>
              </w:rPr>
              <w:t>Senior Male</w:t>
            </w:r>
          </w:p>
        </w:tc>
        <w:tc>
          <w:tcPr>
            <w:tcW w:w="505" w:type="pct"/>
            <w:gridSpan w:val="2"/>
          </w:tcPr>
          <w:p w14:paraId="7C7A86CA" w14:textId="77777777" w:rsidR="00BC1FD1" w:rsidRPr="00247C41" w:rsidRDefault="00BC1FD1" w:rsidP="00BC1FD1">
            <w:pPr>
              <w:spacing w:before="20" w:after="20" w:line="240" w:lineRule="auto"/>
              <w:rPr>
                <w:rFonts w:cstheme="minorHAnsi"/>
                <w:szCs w:val="18"/>
                <w:lang w:val="en-US"/>
              </w:rPr>
            </w:pPr>
          </w:p>
        </w:tc>
        <w:tc>
          <w:tcPr>
            <w:tcW w:w="506" w:type="pct"/>
            <w:gridSpan w:val="2"/>
          </w:tcPr>
          <w:p w14:paraId="0391DFBC" w14:textId="77777777" w:rsidR="00BC1FD1" w:rsidRPr="00247C41" w:rsidRDefault="00BC1FD1" w:rsidP="00BC1FD1">
            <w:pPr>
              <w:spacing w:before="20" w:after="20" w:line="240" w:lineRule="auto"/>
              <w:rPr>
                <w:rFonts w:cstheme="minorHAnsi"/>
                <w:szCs w:val="18"/>
                <w:lang w:val="en-US"/>
              </w:rPr>
            </w:pPr>
          </w:p>
        </w:tc>
        <w:tc>
          <w:tcPr>
            <w:tcW w:w="505" w:type="pct"/>
            <w:gridSpan w:val="2"/>
          </w:tcPr>
          <w:p w14:paraId="0E40D597" w14:textId="77777777" w:rsidR="00BC1FD1" w:rsidRPr="00247C41" w:rsidRDefault="00BC1FD1" w:rsidP="00BC1FD1">
            <w:pPr>
              <w:spacing w:before="20" w:after="20" w:line="240" w:lineRule="auto"/>
              <w:rPr>
                <w:rFonts w:cstheme="minorHAnsi"/>
                <w:szCs w:val="18"/>
                <w:lang w:val="en-US"/>
              </w:rPr>
            </w:pPr>
          </w:p>
        </w:tc>
        <w:tc>
          <w:tcPr>
            <w:tcW w:w="506" w:type="pct"/>
            <w:gridSpan w:val="2"/>
          </w:tcPr>
          <w:p w14:paraId="684EAE5C" w14:textId="77777777" w:rsidR="00BC1FD1" w:rsidRPr="00247C41" w:rsidRDefault="00BC1FD1" w:rsidP="00BC1FD1">
            <w:pPr>
              <w:spacing w:before="20" w:after="20" w:line="240" w:lineRule="auto"/>
              <w:rPr>
                <w:rFonts w:cstheme="minorHAnsi"/>
                <w:szCs w:val="18"/>
                <w:lang w:val="en-US"/>
              </w:rPr>
            </w:pPr>
          </w:p>
        </w:tc>
        <w:tc>
          <w:tcPr>
            <w:tcW w:w="508" w:type="pct"/>
            <w:gridSpan w:val="2"/>
          </w:tcPr>
          <w:p w14:paraId="2D83FB94" w14:textId="77777777" w:rsidR="00BC1FD1" w:rsidRPr="00247C41" w:rsidRDefault="00BC1FD1" w:rsidP="00BC1FD1">
            <w:pPr>
              <w:spacing w:before="20" w:after="20" w:line="240" w:lineRule="auto"/>
              <w:rPr>
                <w:rFonts w:cstheme="minorHAnsi"/>
                <w:szCs w:val="18"/>
                <w:lang w:val="en-US"/>
              </w:rPr>
            </w:pPr>
          </w:p>
        </w:tc>
      </w:tr>
      <w:tr w:rsidR="00BC1FD1" w:rsidRPr="00247C41" w14:paraId="0ADC0435" w14:textId="77777777" w:rsidTr="00247C41">
        <w:trPr>
          <w:trHeight w:val="38"/>
        </w:trPr>
        <w:tc>
          <w:tcPr>
            <w:tcW w:w="1301" w:type="pct"/>
            <w:vMerge/>
          </w:tcPr>
          <w:p w14:paraId="1BB70B68" w14:textId="77777777" w:rsidR="00BC1FD1" w:rsidRPr="00247C41" w:rsidRDefault="00BC1FD1" w:rsidP="00BC1FD1">
            <w:pPr>
              <w:spacing w:line="240" w:lineRule="auto"/>
              <w:rPr>
                <w:rFonts w:cstheme="minorHAnsi"/>
                <w:b/>
                <w:bCs/>
                <w:szCs w:val="18"/>
                <w:lang w:val="en-US"/>
              </w:rPr>
            </w:pPr>
          </w:p>
        </w:tc>
        <w:tc>
          <w:tcPr>
            <w:tcW w:w="1169" w:type="pct"/>
            <w:gridSpan w:val="3"/>
          </w:tcPr>
          <w:p w14:paraId="583D4EC6" w14:textId="77777777" w:rsidR="00BC1FD1" w:rsidRPr="00247C41" w:rsidRDefault="00BC1FD1" w:rsidP="00BC1FD1">
            <w:pPr>
              <w:spacing w:before="20" w:after="20" w:line="240" w:lineRule="auto"/>
              <w:rPr>
                <w:rFonts w:cstheme="minorHAnsi"/>
                <w:b/>
                <w:bCs/>
                <w:szCs w:val="18"/>
                <w:lang w:val="en-US"/>
              </w:rPr>
            </w:pPr>
            <w:r w:rsidRPr="00247C41">
              <w:rPr>
                <w:rFonts w:cstheme="minorHAnsi"/>
                <w:b/>
                <w:bCs/>
                <w:szCs w:val="18"/>
                <w:lang w:val="en-US"/>
              </w:rPr>
              <w:t>Senior Female</w:t>
            </w:r>
          </w:p>
        </w:tc>
        <w:tc>
          <w:tcPr>
            <w:tcW w:w="505" w:type="pct"/>
            <w:gridSpan w:val="2"/>
          </w:tcPr>
          <w:p w14:paraId="4303F266" w14:textId="77777777" w:rsidR="00BC1FD1" w:rsidRPr="00247C41" w:rsidRDefault="00BC1FD1" w:rsidP="00BC1FD1">
            <w:pPr>
              <w:spacing w:before="20" w:after="20" w:line="240" w:lineRule="auto"/>
              <w:rPr>
                <w:rFonts w:cstheme="minorHAnsi"/>
                <w:szCs w:val="18"/>
                <w:lang w:val="en-US"/>
              </w:rPr>
            </w:pPr>
          </w:p>
        </w:tc>
        <w:tc>
          <w:tcPr>
            <w:tcW w:w="506" w:type="pct"/>
            <w:gridSpan w:val="2"/>
          </w:tcPr>
          <w:p w14:paraId="0976FF2F" w14:textId="77777777" w:rsidR="00BC1FD1" w:rsidRPr="00247C41" w:rsidRDefault="00BC1FD1" w:rsidP="00BC1FD1">
            <w:pPr>
              <w:spacing w:before="20" w:after="20" w:line="240" w:lineRule="auto"/>
              <w:rPr>
                <w:rFonts w:cstheme="minorHAnsi"/>
                <w:szCs w:val="18"/>
                <w:lang w:val="en-US"/>
              </w:rPr>
            </w:pPr>
          </w:p>
        </w:tc>
        <w:tc>
          <w:tcPr>
            <w:tcW w:w="505" w:type="pct"/>
            <w:gridSpan w:val="2"/>
          </w:tcPr>
          <w:p w14:paraId="35287688" w14:textId="77777777" w:rsidR="00BC1FD1" w:rsidRPr="00247C41" w:rsidRDefault="00BC1FD1" w:rsidP="00BC1FD1">
            <w:pPr>
              <w:spacing w:before="20" w:after="20" w:line="240" w:lineRule="auto"/>
              <w:rPr>
                <w:rFonts w:cstheme="minorHAnsi"/>
                <w:szCs w:val="18"/>
                <w:lang w:val="en-US"/>
              </w:rPr>
            </w:pPr>
          </w:p>
        </w:tc>
        <w:tc>
          <w:tcPr>
            <w:tcW w:w="506" w:type="pct"/>
            <w:gridSpan w:val="2"/>
          </w:tcPr>
          <w:p w14:paraId="6C580BAE" w14:textId="77777777" w:rsidR="00BC1FD1" w:rsidRPr="00247C41" w:rsidRDefault="00BC1FD1" w:rsidP="00BC1FD1">
            <w:pPr>
              <w:spacing w:before="20" w:after="20" w:line="240" w:lineRule="auto"/>
              <w:rPr>
                <w:rFonts w:cstheme="minorHAnsi"/>
                <w:szCs w:val="18"/>
                <w:lang w:val="en-US"/>
              </w:rPr>
            </w:pPr>
          </w:p>
        </w:tc>
        <w:tc>
          <w:tcPr>
            <w:tcW w:w="508" w:type="pct"/>
            <w:gridSpan w:val="2"/>
          </w:tcPr>
          <w:p w14:paraId="08C50EF8" w14:textId="77777777" w:rsidR="00BC1FD1" w:rsidRPr="00247C41" w:rsidRDefault="00BC1FD1" w:rsidP="00BC1FD1">
            <w:pPr>
              <w:spacing w:before="20" w:after="20" w:line="240" w:lineRule="auto"/>
              <w:rPr>
                <w:rFonts w:cstheme="minorHAnsi"/>
                <w:szCs w:val="18"/>
                <w:lang w:val="en-US"/>
              </w:rPr>
            </w:pPr>
          </w:p>
        </w:tc>
      </w:tr>
      <w:tr w:rsidR="00BC1FD1" w:rsidRPr="00247C41" w14:paraId="61751919" w14:textId="77777777" w:rsidTr="00247C41">
        <w:trPr>
          <w:trHeight w:val="38"/>
        </w:trPr>
        <w:tc>
          <w:tcPr>
            <w:tcW w:w="1301" w:type="pct"/>
            <w:vMerge/>
          </w:tcPr>
          <w:p w14:paraId="359A1D00" w14:textId="77777777" w:rsidR="00BC1FD1" w:rsidRPr="00247C41" w:rsidRDefault="00BC1FD1" w:rsidP="00BC1FD1">
            <w:pPr>
              <w:spacing w:line="240" w:lineRule="auto"/>
              <w:rPr>
                <w:rFonts w:cstheme="minorHAnsi"/>
                <w:b/>
                <w:bCs/>
                <w:szCs w:val="18"/>
                <w:lang w:val="en-US"/>
              </w:rPr>
            </w:pPr>
          </w:p>
        </w:tc>
        <w:tc>
          <w:tcPr>
            <w:tcW w:w="1169" w:type="pct"/>
            <w:gridSpan w:val="3"/>
          </w:tcPr>
          <w:p w14:paraId="7457683B" w14:textId="77777777" w:rsidR="00BC1FD1" w:rsidRPr="00247C41" w:rsidRDefault="00BC1FD1" w:rsidP="00BC1FD1">
            <w:pPr>
              <w:spacing w:before="20" w:after="20" w:line="240" w:lineRule="auto"/>
              <w:rPr>
                <w:rFonts w:cstheme="minorHAnsi"/>
                <w:b/>
                <w:bCs/>
                <w:szCs w:val="18"/>
                <w:lang w:val="en-US"/>
              </w:rPr>
            </w:pPr>
            <w:r w:rsidRPr="00247C41">
              <w:rPr>
                <w:rFonts w:cstheme="minorHAnsi"/>
                <w:b/>
                <w:bCs/>
                <w:szCs w:val="18"/>
                <w:lang w:val="en-US"/>
              </w:rPr>
              <w:t>Total</w:t>
            </w:r>
          </w:p>
        </w:tc>
        <w:tc>
          <w:tcPr>
            <w:tcW w:w="505" w:type="pct"/>
            <w:gridSpan w:val="2"/>
          </w:tcPr>
          <w:p w14:paraId="58469A77" w14:textId="77777777" w:rsidR="00BC1FD1" w:rsidRPr="00247C41" w:rsidRDefault="00BC1FD1" w:rsidP="00BC1FD1">
            <w:pPr>
              <w:spacing w:before="20" w:after="20" w:line="240" w:lineRule="auto"/>
              <w:jc w:val="center"/>
              <w:rPr>
                <w:rFonts w:cstheme="minorHAnsi"/>
                <w:szCs w:val="18"/>
                <w:lang w:val="en-US"/>
              </w:rPr>
            </w:pPr>
            <w:r w:rsidRPr="00247C41">
              <w:rPr>
                <w:rFonts w:cstheme="minorHAnsi"/>
                <w:szCs w:val="18"/>
                <w:lang w:val="en-US"/>
              </w:rPr>
              <w:t>160</w:t>
            </w:r>
          </w:p>
        </w:tc>
        <w:tc>
          <w:tcPr>
            <w:tcW w:w="506" w:type="pct"/>
            <w:gridSpan w:val="2"/>
          </w:tcPr>
          <w:p w14:paraId="27A0AAF6" w14:textId="77777777" w:rsidR="00BC1FD1" w:rsidRPr="00247C41" w:rsidRDefault="00BC1FD1" w:rsidP="00BC1FD1">
            <w:pPr>
              <w:spacing w:before="20" w:after="20" w:line="240" w:lineRule="auto"/>
              <w:jc w:val="center"/>
              <w:rPr>
                <w:rFonts w:cstheme="minorHAnsi"/>
                <w:szCs w:val="18"/>
                <w:lang w:val="en-US"/>
              </w:rPr>
            </w:pPr>
            <w:r w:rsidRPr="00247C41">
              <w:rPr>
                <w:rFonts w:cstheme="minorHAnsi"/>
                <w:szCs w:val="18"/>
                <w:lang w:val="en-US"/>
              </w:rPr>
              <w:t>133</w:t>
            </w:r>
          </w:p>
        </w:tc>
        <w:tc>
          <w:tcPr>
            <w:tcW w:w="505" w:type="pct"/>
            <w:gridSpan w:val="2"/>
          </w:tcPr>
          <w:p w14:paraId="59CB7023" w14:textId="77777777" w:rsidR="00BC1FD1" w:rsidRPr="00247C41" w:rsidRDefault="00BC1FD1" w:rsidP="00BC1FD1">
            <w:pPr>
              <w:spacing w:before="20" w:after="20" w:line="240" w:lineRule="auto"/>
              <w:jc w:val="center"/>
              <w:rPr>
                <w:rFonts w:cstheme="minorHAnsi"/>
                <w:szCs w:val="18"/>
                <w:lang w:val="en-US"/>
              </w:rPr>
            </w:pPr>
            <w:r w:rsidRPr="00247C41">
              <w:rPr>
                <w:rFonts w:cstheme="minorHAnsi"/>
                <w:szCs w:val="18"/>
                <w:lang w:val="en-US"/>
              </w:rPr>
              <w:t>120</w:t>
            </w:r>
          </w:p>
        </w:tc>
        <w:tc>
          <w:tcPr>
            <w:tcW w:w="506" w:type="pct"/>
            <w:gridSpan w:val="2"/>
          </w:tcPr>
          <w:p w14:paraId="6C99E792" w14:textId="77777777" w:rsidR="00BC1FD1" w:rsidRPr="00247C41" w:rsidRDefault="00BC1FD1" w:rsidP="00BC1FD1">
            <w:pPr>
              <w:spacing w:before="20" w:after="20" w:line="240" w:lineRule="auto"/>
              <w:jc w:val="center"/>
              <w:rPr>
                <w:rFonts w:cstheme="minorHAnsi"/>
                <w:szCs w:val="18"/>
                <w:lang w:val="en-US"/>
              </w:rPr>
            </w:pPr>
            <w:r w:rsidRPr="00247C41">
              <w:rPr>
                <w:rFonts w:cstheme="minorHAnsi"/>
                <w:szCs w:val="18"/>
                <w:lang w:val="en-US"/>
              </w:rPr>
              <w:t>112</w:t>
            </w:r>
          </w:p>
        </w:tc>
        <w:tc>
          <w:tcPr>
            <w:tcW w:w="508" w:type="pct"/>
            <w:gridSpan w:val="2"/>
          </w:tcPr>
          <w:p w14:paraId="6755CBB7" w14:textId="77777777" w:rsidR="00BC1FD1" w:rsidRPr="00247C41" w:rsidRDefault="00BC1FD1" w:rsidP="00BC1FD1">
            <w:pPr>
              <w:spacing w:before="20" w:after="20" w:line="240" w:lineRule="auto"/>
              <w:jc w:val="center"/>
              <w:rPr>
                <w:rFonts w:cstheme="minorHAnsi"/>
                <w:szCs w:val="18"/>
                <w:lang w:val="en-US"/>
              </w:rPr>
            </w:pPr>
            <w:r w:rsidRPr="00247C41">
              <w:rPr>
                <w:rFonts w:cstheme="minorHAnsi"/>
                <w:szCs w:val="18"/>
                <w:lang w:val="en-US"/>
              </w:rPr>
              <w:t>145</w:t>
            </w:r>
          </w:p>
        </w:tc>
      </w:tr>
      <w:tr w:rsidR="00BC1FD1" w:rsidRPr="00247C41" w14:paraId="4AE71BBB" w14:textId="77777777" w:rsidTr="00247C41">
        <w:tc>
          <w:tcPr>
            <w:tcW w:w="1301" w:type="pct"/>
          </w:tcPr>
          <w:p w14:paraId="6450CA51"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Please list the programs you run (outside of competition and training)</w:t>
            </w:r>
          </w:p>
        </w:tc>
        <w:tc>
          <w:tcPr>
            <w:tcW w:w="3699" w:type="pct"/>
            <w:gridSpan w:val="13"/>
          </w:tcPr>
          <w:p w14:paraId="0A6E7765" w14:textId="77777777" w:rsidR="00BC1FD1" w:rsidRPr="00247C41" w:rsidRDefault="00BC1FD1" w:rsidP="00BC1FD1">
            <w:pPr>
              <w:spacing w:line="240" w:lineRule="auto"/>
              <w:rPr>
                <w:rFonts w:cstheme="minorHAnsi"/>
                <w:szCs w:val="18"/>
                <w:lang w:val="en-US"/>
              </w:rPr>
            </w:pPr>
            <w:r w:rsidRPr="00247C41">
              <w:rPr>
                <w:rFonts w:cstheme="minorHAnsi"/>
                <w:szCs w:val="18"/>
                <w:lang w:val="en-US"/>
              </w:rPr>
              <w:t>Cardio Tennis, Hot Shots, Coaching</w:t>
            </w:r>
          </w:p>
        </w:tc>
      </w:tr>
      <w:tr w:rsidR="00BC1FD1" w:rsidRPr="00247C41" w14:paraId="4D935608" w14:textId="77777777" w:rsidTr="00247C41">
        <w:tc>
          <w:tcPr>
            <w:tcW w:w="1301" w:type="pct"/>
          </w:tcPr>
          <w:p w14:paraId="1F1FBE0F"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How many people attend these programs?</w:t>
            </w:r>
          </w:p>
        </w:tc>
        <w:tc>
          <w:tcPr>
            <w:tcW w:w="3699" w:type="pct"/>
            <w:gridSpan w:val="13"/>
          </w:tcPr>
          <w:p w14:paraId="1FCB1939" w14:textId="77777777" w:rsidR="00BC1FD1" w:rsidRPr="00247C41" w:rsidRDefault="00BC1FD1" w:rsidP="00BC1FD1">
            <w:pPr>
              <w:spacing w:line="240" w:lineRule="auto"/>
              <w:rPr>
                <w:rFonts w:cstheme="minorHAnsi"/>
                <w:szCs w:val="18"/>
                <w:lang w:val="en-US"/>
              </w:rPr>
            </w:pPr>
            <w:r w:rsidRPr="00247C41">
              <w:rPr>
                <w:rFonts w:cstheme="minorHAnsi"/>
                <w:szCs w:val="18"/>
                <w:lang w:val="en-US"/>
              </w:rPr>
              <w:t>20 – 25 for Hotshots and Coaching (noting that we recently appointed a new resident coach in 2021 January</w:t>
            </w:r>
          </w:p>
        </w:tc>
      </w:tr>
      <w:tr w:rsidR="00247C41" w:rsidRPr="00247C41" w14:paraId="54901C38" w14:textId="77777777" w:rsidTr="00247C41">
        <w:trPr>
          <w:trHeight w:val="270"/>
        </w:trPr>
        <w:tc>
          <w:tcPr>
            <w:tcW w:w="1301" w:type="pct"/>
            <w:vMerge w:val="restart"/>
          </w:tcPr>
          <w:p w14:paraId="28583ED5"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Please detail the days and times you train and compete.</w:t>
            </w:r>
          </w:p>
        </w:tc>
        <w:tc>
          <w:tcPr>
            <w:tcW w:w="690" w:type="pct"/>
          </w:tcPr>
          <w:p w14:paraId="5C6F479F"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Use Type</w:t>
            </w:r>
          </w:p>
        </w:tc>
        <w:tc>
          <w:tcPr>
            <w:tcW w:w="344" w:type="pct"/>
          </w:tcPr>
          <w:p w14:paraId="341B7B39"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Mon</w:t>
            </w:r>
          </w:p>
        </w:tc>
        <w:tc>
          <w:tcPr>
            <w:tcW w:w="412" w:type="pct"/>
            <w:gridSpan w:val="2"/>
          </w:tcPr>
          <w:p w14:paraId="1D531918"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Tues</w:t>
            </w:r>
          </w:p>
        </w:tc>
        <w:tc>
          <w:tcPr>
            <w:tcW w:w="688" w:type="pct"/>
            <w:gridSpan w:val="2"/>
          </w:tcPr>
          <w:p w14:paraId="17F669F7"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Wed</w:t>
            </w:r>
          </w:p>
        </w:tc>
        <w:tc>
          <w:tcPr>
            <w:tcW w:w="411" w:type="pct"/>
            <w:gridSpan w:val="2"/>
          </w:tcPr>
          <w:p w14:paraId="634BDDB4"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Thurs</w:t>
            </w:r>
          </w:p>
        </w:tc>
        <w:tc>
          <w:tcPr>
            <w:tcW w:w="344" w:type="pct"/>
            <w:gridSpan w:val="2"/>
          </w:tcPr>
          <w:p w14:paraId="70852C56"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Fri</w:t>
            </w:r>
          </w:p>
        </w:tc>
        <w:tc>
          <w:tcPr>
            <w:tcW w:w="447" w:type="pct"/>
            <w:gridSpan w:val="2"/>
          </w:tcPr>
          <w:p w14:paraId="4002D94D"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Sat</w:t>
            </w:r>
          </w:p>
        </w:tc>
        <w:tc>
          <w:tcPr>
            <w:tcW w:w="363" w:type="pct"/>
          </w:tcPr>
          <w:p w14:paraId="485734C4"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Sun</w:t>
            </w:r>
          </w:p>
        </w:tc>
      </w:tr>
      <w:tr w:rsidR="00247C41" w:rsidRPr="00247C41" w14:paraId="7EC6E899" w14:textId="77777777" w:rsidTr="00247C41">
        <w:trPr>
          <w:trHeight w:val="270"/>
        </w:trPr>
        <w:tc>
          <w:tcPr>
            <w:tcW w:w="1301" w:type="pct"/>
            <w:vMerge/>
          </w:tcPr>
          <w:p w14:paraId="37976217" w14:textId="77777777" w:rsidR="00BC1FD1" w:rsidRPr="00247C41" w:rsidRDefault="00BC1FD1" w:rsidP="00BC1FD1">
            <w:pPr>
              <w:spacing w:line="240" w:lineRule="auto"/>
              <w:rPr>
                <w:rFonts w:cstheme="minorHAnsi"/>
                <w:b/>
                <w:bCs/>
                <w:szCs w:val="18"/>
                <w:lang w:val="en-US"/>
              </w:rPr>
            </w:pPr>
          </w:p>
        </w:tc>
        <w:tc>
          <w:tcPr>
            <w:tcW w:w="690" w:type="pct"/>
          </w:tcPr>
          <w:p w14:paraId="459AECB7"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Competition</w:t>
            </w:r>
          </w:p>
        </w:tc>
        <w:tc>
          <w:tcPr>
            <w:tcW w:w="344" w:type="pct"/>
          </w:tcPr>
          <w:p w14:paraId="6377F295" w14:textId="77777777" w:rsidR="00BC1FD1" w:rsidRPr="00247C41" w:rsidRDefault="00BC1FD1" w:rsidP="00BC1FD1">
            <w:pPr>
              <w:spacing w:before="20" w:after="20" w:line="240" w:lineRule="auto"/>
              <w:rPr>
                <w:rFonts w:cstheme="minorHAnsi"/>
                <w:szCs w:val="18"/>
                <w:lang w:val="en-US"/>
              </w:rPr>
            </w:pPr>
          </w:p>
        </w:tc>
        <w:tc>
          <w:tcPr>
            <w:tcW w:w="412" w:type="pct"/>
            <w:gridSpan w:val="2"/>
          </w:tcPr>
          <w:p w14:paraId="0BA2309F" w14:textId="77777777" w:rsidR="00BC1FD1" w:rsidRPr="00247C41" w:rsidRDefault="00BC1FD1" w:rsidP="00BC1FD1">
            <w:pPr>
              <w:spacing w:before="20" w:after="20" w:line="240" w:lineRule="auto"/>
              <w:rPr>
                <w:rFonts w:cstheme="minorHAnsi"/>
                <w:szCs w:val="18"/>
                <w:lang w:val="en-US"/>
              </w:rPr>
            </w:pPr>
          </w:p>
        </w:tc>
        <w:tc>
          <w:tcPr>
            <w:tcW w:w="688" w:type="pct"/>
            <w:gridSpan w:val="2"/>
          </w:tcPr>
          <w:p w14:paraId="16518CA0" w14:textId="3DF0784A" w:rsidR="00BC1FD1" w:rsidRPr="00247C41" w:rsidRDefault="00BC1FD1" w:rsidP="00BC1FD1">
            <w:pPr>
              <w:spacing w:before="20" w:after="20" w:line="240" w:lineRule="auto"/>
              <w:rPr>
                <w:rFonts w:cstheme="minorHAnsi"/>
                <w:szCs w:val="18"/>
                <w:lang w:val="en-US"/>
              </w:rPr>
            </w:pPr>
            <w:r w:rsidRPr="00247C41">
              <w:rPr>
                <w:rFonts w:cstheme="minorHAnsi"/>
                <w:szCs w:val="18"/>
                <w:lang w:val="en-US"/>
              </w:rPr>
              <w:t>10:00am</w:t>
            </w:r>
            <w:r w:rsidR="00247C41">
              <w:rPr>
                <w:rFonts w:cstheme="minorHAnsi"/>
                <w:szCs w:val="18"/>
                <w:lang w:val="en-US"/>
              </w:rPr>
              <w:t>-</w:t>
            </w:r>
            <w:r w:rsidRPr="00247C41">
              <w:rPr>
                <w:rFonts w:cstheme="minorHAnsi"/>
                <w:szCs w:val="18"/>
                <w:lang w:val="en-US"/>
              </w:rPr>
              <w:t>1:00pm</w:t>
            </w:r>
          </w:p>
        </w:tc>
        <w:tc>
          <w:tcPr>
            <w:tcW w:w="411" w:type="pct"/>
            <w:gridSpan w:val="2"/>
          </w:tcPr>
          <w:p w14:paraId="518C8627" w14:textId="77777777" w:rsidR="00BC1FD1" w:rsidRPr="00247C41" w:rsidRDefault="00BC1FD1" w:rsidP="00BC1FD1">
            <w:pPr>
              <w:spacing w:before="20" w:after="20" w:line="240" w:lineRule="auto"/>
              <w:rPr>
                <w:rFonts w:cstheme="minorHAnsi"/>
                <w:szCs w:val="18"/>
                <w:lang w:val="en-US"/>
              </w:rPr>
            </w:pPr>
          </w:p>
        </w:tc>
        <w:tc>
          <w:tcPr>
            <w:tcW w:w="344" w:type="pct"/>
            <w:gridSpan w:val="2"/>
          </w:tcPr>
          <w:p w14:paraId="17037092" w14:textId="77777777" w:rsidR="00BC1FD1" w:rsidRPr="00247C41" w:rsidRDefault="00BC1FD1" w:rsidP="00BC1FD1">
            <w:pPr>
              <w:spacing w:before="20" w:after="20" w:line="240" w:lineRule="auto"/>
              <w:rPr>
                <w:rFonts w:cstheme="minorHAnsi"/>
                <w:szCs w:val="18"/>
                <w:lang w:val="en-US"/>
              </w:rPr>
            </w:pPr>
          </w:p>
        </w:tc>
        <w:tc>
          <w:tcPr>
            <w:tcW w:w="447" w:type="pct"/>
            <w:gridSpan w:val="2"/>
          </w:tcPr>
          <w:p w14:paraId="7A0241D0" w14:textId="0DFBA6BA" w:rsidR="00BC1FD1" w:rsidRPr="00247C41" w:rsidRDefault="00BC1FD1" w:rsidP="00BC1FD1">
            <w:pPr>
              <w:spacing w:before="20" w:after="20" w:line="240" w:lineRule="auto"/>
              <w:rPr>
                <w:rFonts w:cstheme="minorHAnsi"/>
                <w:szCs w:val="18"/>
                <w:lang w:val="en-US"/>
              </w:rPr>
            </w:pPr>
            <w:r w:rsidRPr="00247C41">
              <w:rPr>
                <w:rFonts w:cstheme="minorHAnsi"/>
                <w:szCs w:val="18"/>
                <w:lang w:val="en-US"/>
              </w:rPr>
              <w:t>8:00am</w:t>
            </w:r>
            <w:r w:rsidR="00247C41">
              <w:rPr>
                <w:rFonts w:cstheme="minorHAnsi"/>
                <w:szCs w:val="18"/>
                <w:lang w:val="en-US"/>
              </w:rPr>
              <w:t>-</w:t>
            </w:r>
            <w:r w:rsidRPr="00247C41">
              <w:rPr>
                <w:rFonts w:cstheme="minorHAnsi"/>
                <w:szCs w:val="18"/>
                <w:lang w:val="en-US"/>
              </w:rPr>
              <w:t>4:00pm</w:t>
            </w:r>
          </w:p>
        </w:tc>
        <w:tc>
          <w:tcPr>
            <w:tcW w:w="363" w:type="pct"/>
          </w:tcPr>
          <w:p w14:paraId="43A3D248" w14:textId="77777777" w:rsidR="00BC1FD1" w:rsidRPr="00247C41" w:rsidRDefault="00BC1FD1" w:rsidP="00BC1FD1">
            <w:pPr>
              <w:spacing w:before="20" w:after="20" w:line="240" w:lineRule="auto"/>
              <w:rPr>
                <w:rFonts w:cstheme="minorHAnsi"/>
                <w:szCs w:val="18"/>
                <w:lang w:val="en-US"/>
              </w:rPr>
            </w:pPr>
          </w:p>
        </w:tc>
      </w:tr>
      <w:tr w:rsidR="00247C41" w:rsidRPr="00247C41" w14:paraId="646A528B" w14:textId="77777777" w:rsidTr="00247C41">
        <w:trPr>
          <w:trHeight w:val="270"/>
        </w:trPr>
        <w:tc>
          <w:tcPr>
            <w:tcW w:w="1301" w:type="pct"/>
            <w:vMerge/>
          </w:tcPr>
          <w:p w14:paraId="2FD62A9F" w14:textId="77777777" w:rsidR="00BC1FD1" w:rsidRPr="00247C41" w:rsidRDefault="00BC1FD1" w:rsidP="00BC1FD1">
            <w:pPr>
              <w:spacing w:line="240" w:lineRule="auto"/>
              <w:rPr>
                <w:rFonts w:cstheme="minorHAnsi"/>
                <w:b/>
                <w:bCs/>
                <w:szCs w:val="18"/>
                <w:lang w:val="en-US"/>
              </w:rPr>
            </w:pPr>
          </w:p>
        </w:tc>
        <w:tc>
          <w:tcPr>
            <w:tcW w:w="690" w:type="pct"/>
          </w:tcPr>
          <w:p w14:paraId="462DE51C"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Training</w:t>
            </w:r>
          </w:p>
        </w:tc>
        <w:tc>
          <w:tcPr>
            <w:tcW w:w="344" w:type="pct"/>
          </w:tcPr>
          <w:p w14:paraId="69BB4AB8" w14:textId="77777777" w:rsidR="00BC1FD1" w:rsidRPr="00247C41" w:rsidRDefault="00BC1FD1" w:rsidP="00BC1FD1">
            <w:pPr>
              <w:spacing w:before="20" w:after="20" w:line="240" w:lineRule="auto"/>
              <w:rPr>
                <w:rFonts w:cstheme="minorHAnsi"/>
                <w:szCs w:val="18"/>
                <w:lang w:val="en-US"/>
              </w:rPr>
            </w:pPr>
          </w:p>
        </w:tc>
        <w:tc>
          <w:tcPr>
            <w:tcW w:w="412" w:type="pct"/>
            <w:gridSpan w:val="2"/>
          </w:tcPr>
          <w:p w14:paraId="512E7618" w14:textId="42111B55" w:rsidR="00BC1FD1" w:rsidRPr="00247C41" w:rsidRDefault="00BC1FD1" w:rsidP="00BC1FD1">
            <w:pPr>
              <w:spacing w:before="20" w:after="20" w:line="240" w:lineRule="auto"/>
              <w:rPr>
                <w:rFonts w:cstheme="minorHAnsi"/>
                <w:szCs w:val="18"/>
                <w:lang w:val="en-US"/>
              </w:rPr>
            </w:pPr>
            <w:r w:rsidRPr="00247C41">
              <w:rPr>
                <w:rFonts w:cstheme="minorHAnsi"/>
                <w:szCs w:val="18"/>
                <w:lang w:val="en-US"/>
              </w:rPr>
              <w:t>4:00pm</w:t>
            </w:r>
            <w:r w:rsidR="00247C41">
              <w:rPr>
                <w:rFonts w:cstheme="minorHAnsi"/>
                <w:szCs w:val="18"/>
                <w:lang w:val="en-US"/>
              </w:rPr>
              <w:t>-</w:t>
            </w:r>
            <w:r w:rsidRPr="00247C41">
              <w:rPr>
                <w:rFonts w:cstheme="minorHAnsi"/>
                <w:szCs w:val="18"/>
                <w:lang w:val="en-US"/>
              </w:rPr>
              <w:t>7:30pm</w:t>
            </w:r>
          </w:p>
        </w:tc>
        <w:tc>
          <w:tcPr>
            <w:tcW w:w="688" w:type="pct"/>
            <w:gridSpan w:val="2"/>
          </w:tcPr>
          <w:p w14:paraId="7E755D38" w14:textId="77777777" w:rsidR="00BC1FD1" w:rsidRPr="00247C41" w:rsidRDefault="00BC1FD1" w:rsidP="00BC1FD1">
            <w:pPr>
              <w:spacing w:before="20" w:after="20" w:line="240" w:lineRule="auto"/>
              <w:rPr>
                <w:rFonts w:cstheme="minorHAnsi"/>
                <w:szCs w:val="18"/>
                <w:lang w:val="en-US"/>
              </w:rPr>
            </w:pPr>
            <w:r w:rsidRPr="00247C41">
              <w:rPr>
                <w:rFonts w:cstheme="minorHAnsi"/>
                <w:szCs w:val="18"/>
                <w:lang w:val="en-US"/>
              </w:rPr>
              <w:t xml:space="preserve">About to commence more coaching / cardio tennis </w:t>
            </w:r>
          </w:p>
        </w:tc>
        <w:tc>
          <w:tcPr>
            <w:tcW w:w="411" w:type="pct"/>
            <w:gridSpan w:val="2"/>
          </w:tcPr>
          <w:p w14:paraId="778619C3" w14:textId="038292DF" w:rsidR="00BC1FD1" w:rsidRPr="00247C41" w:rsidRDefault="00BC1FD1" w:rsidP="00BC1FD1">
            <w:pPr>
              <w:spacing w:before="20" w:after="20" w:line="240" w:lineRule="auto"/>
              <w:rPr>
                <w:rFonts w:cstheme="minorHAnsi"/>
                <w:szCs w:val="18"/>
                <w:lang w:val="en-US"/>
              </w:rPr>
            </w:pPr>
            <w:r w:rsidRPr="00247C41">
              <w:rPr>
                <w:rFonts w:cstheme="minorHAnsi"/>
                <w:szCs w:val="18"/>
                <w:lang w:val="en-US"/>
              </w:rPr>
              <w:t>6:00pm</w:t>
            </w:r>
            <w:r w:rsidR="00247C41">
              <w:rPr>
                <w:rFonts w:cstheme="minorHAnsi"/>
                <w:szCs w:val="18"/>
                <w:lang w:val="en-US"/>
              </w:rPr>
              <w:t>-</w:t>
            </w:r>
            <w:r w:rsidRPr="00247C41">
              <w:rPr>
                <w:rFonts w:cstheme="minorHAnsi"/>
                <w:szCs w:val="18"/>
                <w:lang w:val="en-US"/>
              </w:rPr>
              <w:t>9:00pm</w:t>
            </w:r>
          </w:p>
        </w:tc>
        <w:tc>
          <w:tcPr>
            <w:tcW w:w="344" w:type="pct"/>
            <w:gridSpan w:val="2"/>
          </w:tcPr>
          <w:p w14:paraId="6E9747BF" w14:textId="77777777" w:rsidR="00BC1FD1" w:rsidRPr="00247C41" w:rsidRDefault="00BC1FD1" w:rsidP="00BC1FD1">
            <w:pPr>
              <w:spacing w:before="20" w:after="20" w:line="240" w:lineRule="auto"/>
              <w:rPr>
                <w:rFonts w:cstheme="minorHAnsi"/>
                <w:szCs w:val="18"/>
                <w:lang w:val="en-US"/>
              </w:rPr>
            </w:pPr>
          </w:p>
        </w:tc>
        <w:tc>
          <w:tcPr>
            <w:tcW w:w="447" w:type="pct"/>
            <w:gridSpan w:val="2"/>
          </w:tcPr>
          <w:p w14:paraId="3CA8589B" w14:textId="77777777" w:rsidR="00BC1FD1" w:rsidRPr="00247C41" w:rsidRDefault="00BC1FD1" w:rsidP="00BC1FD1">
            <w:pPr>
              <w:spacing w:before="20" w:after="20" w:line="240" w:lineRule="auto"/>
              <w:rPr>
                <w:rFonts w:cstheme="minorHAnsi"/>
                <w:szCs w:val="18"/>
                <w:lang w:val="en-US"/>
              </w:rPr>
            </w:pPr>
          </w:p>
        </w:tc>
        <w:tc>
          <w:tcPr>
            <w:tcW w:w="363" w:type="pct"/>
          </w:tcPr>
          <w:p w14:paraId="215C13A5" w14:textId="77777777" w:rsidR="00BC1FD1" w:rsidRPr="00247C41" w:rsidRDefault="00BC1FD1" w:rsidP="00BC1FD1">
            <w:pPr>
              <w:spacing w:before="20" w:after="20" w:line="240" w:lineRule="auto"/>
              <w:rPr>
                <w:rFonts w:cstheme="minorHAnsi"/>
                <w:szCs w:val="18"/>
                <w:lang w:val="en-US"/>
              </w:rPr>
            </w:pPr>
          </w:p>
        </w:tc>
      </w:tr>
      <w:tr w:rsidR="00BC1FD1" w:rsidRPr="00247C41" w14:paraId="23F1A49F" w14:textId="77777777" w:rsidTr="00247C41">
        <w:tc>
          <w:tcPr>
            <w:tcW w:w="1301" w:type="pct"/>
          </w:tcPr>
          <w:p w14:paraId="5DED81C6"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What events do you run during the year?</w:t>
            </w:r>
          </w:p>
        </w:tc>
        <w:tc>
          <w:tcPr>
            <w:tcW w:w="3699" w:type="pct"/>
            <w:gridSpan w:val="13"/>
          </w:tcPr>
          <w:p w14:paraId="7B987C9E" w14:textId="77777777" w:rsidR="00BC1FD1" w:rsidRPr="00247C41" w:rsidRDefault="00BC1FD1" w:rsidP="00BC1FD1">
            <w:pPr>
              <w:spacing w:line="240" w:lineRule="auto"/>
              <w:rPr>
                <w:rFonts w:cstheme="minorHAnsi"/>
                <w:szCs w:val="18"/>
                <w:lang w:val="en-US"/>
              </w:rPr>
            </w:pPr>
            <w:r w:rsidRPr="00247C41">
              <w:rPr>
                <w:rFonts w:cstheme="minorHAnsi"/>
                <w:szCs w:val="18"/>
                <w:lang w:val="en-US"/>
              </w:rPr>
              <w:t>Christmas Break Up, Club championships, Open day, School Programs (Western Heights), Hire of Clubrooms.</w:t>
            </w:r>
          </w:p>
        </w:tc>
      </w:tr>
      <w:tr w:rsidR="00BC1FD1" w:rsidRPr="00247C41" w14:paraId="67A2DCB9" w14:textId="77777777" w:rsidTr="00247C41">
        <w:tc>
          <w:tcPr>
            <w:tcW w:w="1301" w:type="pct"/>
          </w:tcPr>
          <w:p w14:paraId="08453EE8"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How many people attend these events?</w:t>
            </w:r>
          </w:p>
        </w:tc>
        <w:tc>
          <w:tcPr>
            <w:tcW w:w="3699" w:type="pct"/>
            <w:gridSpan w:val="13"/>
          </w:tcPr>
          <w:p w14:paraId="638B0745" w14:textId="738DDB5F" w:rsidR="00BC1FD1" w:rsidRPr="00247C41" w:rsidRDefault="00BC1FD1" w:rsidP="00BC1FD1">
            <w:pPr>
              <w:spacing w:line="240" w:lineRule="auto"/>
              <w:rPr>
                <w:rFonts w:cstheme="minorHAnsi"/>
                <w:szCs w:val="18"/>
                <w:lang w:val="en-US"/>
              </w:rPr>
            </w:pPr>
            <w:r w:rsidRPr="00247C41">
              <w:rPr>
                <w:rFonts w:cstheme="minorHAnsi"/>
                <w:szCs w:val="18"/>
                <w:lang w:val="en-US"/>
              </w:rPr>
              <w:t>In order of listing above - 20 to 50, 20, 30, 30</w:t>
            </w:r>
          </w:p>
        </w:tc>
      </w:tr>
    </w:tbl>
    <w:p w14:paraId="687073E4" w14:textId="03FDC1C3" w:rsidR="00247C41" w:rsidRDefault="00247C41" w:rsidP="00247C41">
      <w:pPr>
        <w:pStyle w:val="BodyText"/>
      </w:pPr>
    </w:p>
    <w:p w14:paraId="290451E5" w14:textId="4B51327E" w:rsidR="00E61573" w:rsidRPr="009C3A8F" w:rsidRDefault="00E61573" w:rsidP="00E61573">
      <w:pPr>
        <w:pStyle w:val="Heading3"/>
        <w:rPr>
          <w:rStyle w:val="Hyperlink"/>
          <w:color w:val="003263" w:themeColor="text2"/>
          <w:u w:val="none"/>
        </w:rPr>
      </w:pPr>
      <w:bookmarkStart w:id="66" w:name="_Toc113616850"/>
      <w:r w:rsidRPr="009C3A8F">
        <w:rPr>
          <w:rStyle w:val="Hyperlink"/>
          <w:color w:val="003263" w:themeColor="text2"/>
          <w:u w:val="none"/>
        </w:rPr>
        <w:t>Western Heights College</w:t>
      </w:r>
      <w:bookmarkEnd w:id="66"/>
      <w:r w:rsidRPr="009C3A8F">
        <w:rPr>
          <w:rStyle w:val="Hyperlink"/>
          <w:color w:val="003263" w:themeColor="text2"/>
          <w:u w:val="none"/>
        </w:rPr>
        <w:t xml:space="preserve"> </w:t>
      </w:r>
    </w:p>
    <w:p w14:paraId="6B2D6639" w14:textId="3F1F1345" w:rsidR="009B52D5" w:rsidRDefault="00E61573" w:rsidP="00E61573">
      <w:r>
        <w:t xml:space="preserve">The </w:t>
      </w:r>
      <w:r w:rsidRPr="001B0D19">
        <w:t xml:space="preserve">Western Heights College </w:t>
      </w:r>
      <w:r>
        <w:t>includes specialist sporting program</w:t>
      </w:r>
      <w:r w:rsidR="009B52D5">
        <w:t xml:space="preserve">s for basketball, netball and AFL football. Soccer will be introduced in the next two years. </w:t>
      </w:r>
    </w:p>
    <w:p w14:paraId="651F4641" w14:textId="77777777" w:rsidR="009B52D5" w:rsidRDefault="009B52D5" w:rsidP="00E61573"/>
    <w:p w14:paraId="144456D3" w14:textId="7BD720A6" w:rsidR="00E61573" w:rsidRDefault="00E61573" w:rsidP="00E61573">
      <w:r>
        <w:t xml:space="preserve">The school has 650 students (grown from 300 students in last five years) and has an aspiration of growing to 800 students in the next three years. The school has a capacity limit of 1,200 students. </w:t>
      </w:r>
    </w:p>
    <w:p w14:paraId="1443C1C2" w14:textId="77777777" w:rsidR="00E61573" w:rsidRDefault="00E61573" w:rsidP="00E61573"/>
    <w:p w14:paraId="26330C85" w14:textId="2F58BD51" w:rsidR="009B52D5" w:rsidRDefault="009B52D5" w:rsidP="009B52D5">
      <w:pPr>
        <w:pStyle w:val="ListBullet"/>
        <w:numPr>
          <w:ilvl w:val="0"/>
          <w:numId w:val="0"/>
        </w:numPr>
      </w:pPr>
      <w:r>
        <w:t xml:space="preserve">The school </w:t>
      </w:r>
      <w:r w:rsidR="0078188C">
        <w:t>utilise</w:t>
      </w:r>
      <w:r>
        <w:t xml:space="preserve"> the school sports field, netball courts and strength and conditioning gym together with sports facilities off campus. Continued access to these facilities </w:t>
      </w:r>
      <w:r w:rsidR="00AE471A">
        <w:t>is</w:t>
      </w:r>
      <w:r>
        <w:t xml:space="preserve"> required in the future. In addition, the school is investigating the future development of a new indoor sports stadium and synthetic soccer pitch.</w:t>
      </w:r>
    </w:p>
    <w:p w14:paraId="18832350" w14:textId="77777777" w:rsidR="004071CE" w:rsidRDefault="004071CE" w:rsidP="00247C41">
      <w:pPr>
        <w:pStyle w:val="BodyText"/>
      </w:pPr>
    </w:p>
    <w:p w14:paraId="7E3AF64E" w14:textId="594C8C67" w:rsidR="00233BD7" w:rsidRPr="00233BD7" w:rsidRDefault="00233BD7" w:rsidP="00247C41">
      <w:pPr>
        <w:pStyle w:val="BodyText"/>
        <w:sectPr w:rsidR="00233BD7" w:rsidRPr="00233BD7" w:rsidSect="00F25475">
          <w:pgSz w:w="11907" w:h="16840" w:code="9"/>
          <w:pgMar w:top="794" w:right="794" w:bottom="794" w:left="794" w:header="567" w:footer="340" w:gutter="0"/>
          <w:cols w:space="284"/>
          <w:docGrid w:linePitch="360"/>
          <w15:footnoteColumns w:val="1"/>
        </w:sectPr>
      </w:pPr>
    </w:p>
    <w:p w14:paraId="4DC13FDE" w14:textId="77777777" w:rsidR="004071CE" w:rsidRPr="00526039" w:rsidRDefault="004071CE" w:rsidP="00526039">
      <w:pPr>
        <w:pStyle w:val="BodyText"/>
      </w:pPr>
      <w:r w:rsidRPr="00526039">
        <w:br w:type="page"/>
      </w:r>
    </w:p>
    <w:p w14:paraId="3A08EAB4" w14:textId="79EE8069" w:rsidR="00A278AF" w:rsidRDefault="00B51337" w:rsidP="00A278AF">
      <w:pPr>
        <w:pStyle w:val="Heading2"/>
      </w:pPr>
      <w:bookmarkStart w:id="67" w:name="_Toc113616851"/>
      <w:bookmarkStart w:id="68" w:name="_Hlk112160782"/>
      <w:r>
        <w:lastRenderedPageBreak/>
        <w:t>D</w:t>
      </w:r>
      <w:r w:rsidR="00A278AF">
        <w:t xml:space="preserve">emand </w:t>
      </w:r>
      <w:r>
        <w:t>A</w:t>
      </w:r>
      <w:r w:rsidR="00A278AF">
        <w:t xml:space="preserve">ssessment </w:t>
      </w:r>
      <w:r>
        <w:t>K</w:t>
      </w:r>
      <w:r w:rsidR="00A278AF">
        <w:t xml:space="preserve">ey </w:t>
      </w:r>
      <w:r>
        <w:t>F</w:t>
      </w:r>
      <w:r w:rsidR="00A278AF">
        <w:t>indings</w:t>
      </w:r>
      <w:bookmarkEnd w:id="67"/>
    </w:p>
    <w:p w14:paraId="401563C4" w14:textId="77777777" w:rsidR="00442010" w:rsidRPr="00442010" w:rsidRDefault="008E05CA" w:rsidP="00442010">
      <w:pPr>
        <w:pStyle w:val="BodyText"/>
      </w:pPr>
      <w:r w:rsidRPr="00442010">
        <w:t xml:space="preserve">In total, Hamlyn Park provides for </w:t>
      </w:r>
      <w:r w:rsidR="00442010" w:rsidRPr="00442010">
        <w:t>seven (7)</w:t>
      </w:r>
      <w:r w:rsidRPr="00442010">
        <w:t xml:space="preserve"> sport and recreation </w:t>
      </w:r>
      <w:r w:rsidR="00442010" w:rsidRPr="00442010">
        <w:t>clubs with a total of 1,125 participants</w:t>
      </w:r>
      <w:r w:rsidRPr="00442010">
        <w:t>. All sport and recreation groups have maintained or increased membership.</w:t>
      </w:r>
      <w:r w:rsidR="00442010" w:rsidRPr="00442010">
        <w:t xml:space="preserve"> </w:t>
      </w:r>
    </w:p>
    <w:p w14:paraId="194BE0CC" w14:textId="2675B088" w:rsidR="008E05CA" w:rsidRPr="00442010" w:rsidRDefault="00442010" w:rsidP="00442010">
      <w:pPr>
        <w:pStyle w:val="BodyText"/>
      </w:pPr>
      <w:r w:rsidRPr="00442010">
        <w:t xml:space="preserve">The social rooms and </w:t>
      </w:r>
      <w:r w:rsidR="00B10DC4">
        <w:t>b</w:t>
      </w:r>
      <w:r w:rsidRPr="00442010">
        <w:t xml:space="preserve">allroom are hired out for community and private groups </w:t>
      </w:r>
      <w:r w:rsidR="001E20DD">
        <w:t xml:space="preserve">functions on a </w:t>
      </w:r>
      <w:r w:rsidRPr="00442010">
        <w:t>weekly</w:t>
      </w:r>
      <w:r w:rsidR="001E20DD">
        <w:t xml:space="preserve"> basis</w:t>
      </w:r>
      <w:r w:rsidRPr="00442010">
        <w:t xml:space="preserve">. </w:t>
      </w:r>
    </w:p>
    <w:p w14:paraId="2238F5F5" w14:textId="5D5D6550" w:rsidR="00442010" w:rsidRDefault="00442010" w:rsidP="00442010">
      <w:pPr>
        <w:pStyle w:val="BodyText"/>
      </w:pPr>
      <w:r w:rsidRPr="00442010">
        <w:t>The Western Heights College also use</w:t>
      </w:r>
      <w:r>
        <w:t xml:space="preserve"> the football oval and netball courts on the school land. The school </w:t>
      </w:r>
      <w:r w:rsidR="001E20DD">
        <w:t xml:space="preserve">student population has increased </w:t>
      </w:r>
      <w:r>
        <w:t>to over 600 students and provides for a specialist sport</w:t>
      </w:r>
      <w:r w:rsidR="00F16C1D">
        <w:t>ing</w:t>
      </w:r>
      <w:r>
        <w:t xml:space="preserve"> program.</w:t>
      </w:r>
    </w:p>
    <w:p w14:paraId="72650126" w14:textId="77777777" w:rsidR="00771576" w:rsidRDefault="00771576" w:rsidP="00442010">
      <w:pPr>
        <w:pStyle w:val="BodyText"/>
      </w:pPr>
      <w:r>
        <w:t>The following demographic characteristics will fuel demand for sport and recreation activities in Hamlyn Heights:</w:t>
      </w:r>
    </w:p>
    <w:p w14:paraId="18EAB1B6" w14:textId="3FEACC17" w:rsidR="00771576" w:rsidRDefault="00771576" w:rsidP="00FF3BF8">
      <w:pPr>
        <w:pStyle w:val="ListBullet"/>
      </w:pPr>
      <w:r>
        <w:t>Growing population from 6,842 in 2021 to 8,456 in 2041</w:t>
      </w:r>
      <w:r w:rsidR="002B395E">
        <w:t>.</w:t>
      </w:r>
    </w:p>
    <w:p w14:paraId="2EA7EDF7" w14:textId="2DA461E7" w:rsidR="006E552B" w:rsidRDefault="00771576" w:rsidP="00771576">
      <w:pPr>
        <w:pStyle w:val="ListBullet"/>
      </w:pPr>
      <w:r>
        <w:t xml:space="preserve">High </w:t>
      </w:r>
      <w:r w:rsidR="00D31304">
        <w:t xml:space="preserve">proportion of young adults (between 20 and 29 years) that are high users of sports facilities and </w:t>
      </w:r>
      <w:r w:rsidR="006E552B">
        <w:t xml:space="preserve">older </w:t>
      </w:r>
      <w:r w:rsidR="006E552B">
        <w:t>workers/</w:t>
      </w:r>
      <w:r w:rsidR="00AC107D">
        <w:t>retirees</w:t>
      </w:r>
      <w:r w:rsidR="006E552B">
        <w:t xml:space="preserve"> (between 50 to 69 years) that are high users of recreation and cultural activities</w:t>
      </w:r>
      <w:r w:rsidR="002B395E">
        <w:t>.</w:t>
      </w:r>
      <w:r w:rsidR="006E552B">
        <w:t xml:space="preserve"> </w:t>
      </w:r>
    </w:p>
    <w:p w14:paraId="4264473B" w14:textId="164CA2B4" w:rsidR="009F6194" w:rsidRDefault="00771576" w:rsidP="00771576">
      <w:pPr>
        <w:pStyle w:val="ListBullet"/>
      </w:pPr>
      <w:r>
        <w:t>A</w:t>
      </w:r>
      <w:r w:rsidR="000243DD">
        <w:t>geing</w:t>
      </w:r>
      <w:r w:rsidR="00574514">
        <w:t xml:space="preserve"> </w:t>
      </w:r>
      <w:r>
        <w:t xml:space="preserve">community </w:t>
      </w:r>
      <w:r w:rsidR="00574514">
        <w:t xml:space="preserve">resulting in </w:t>
      </w:r>
      <w:r w:rsidR="000243DD">
        <w:t xml:space="preserve">an increased </w:t>
      </w:r>
      <w:r w:rsidR="00574514">
        <w:t xml:space="preserve">need </w:t>
      </w:r>
      <w:r w:rsidR="000243DD">
        <w:t>to provide accessible and social recreation and therapy-based activities</w:t>
      </w:r>
      <w:r w:rsidR="002B395E">
        <w:t>.</w:t>
      </w:r>
    </w:p>
    <w:p w14:paraId="7FC35DA7" w14:textId="3DF3BDCA" w:rsidR="000243DD" w:rsidRDefault="00771576" w:rsidP="00771576">
      <w:pPr>
        <w:pStyle w:val="ListBullet"/>
      </w:pPr>
      <w:r>
        <w:t>H</w:t>
      </w:r>
      <w:r w:rsidR="000243DD">
        <w:t>igh level</w:t>
      </w:r>
      <w:r>
        <w:t>s</w:t>
      </w:r>
      <w:r w:rsidR="000243DD">
        <w:t xml:space="preserve"> of disadvantage means that sport and recreation participation opportunities will need to be provided in an affordable way. This will be coupled with the continued rise in non-traditional recreation activities. </w:t>
      </w:r>
    </w:p>
    <w:p w14:paraId="4C94729D" w14:textId="62C98E2F" w:rsidR="000243DD" w:rsidRDefault="000243DD" w:rsidP="000243DD">
      <w:r>
        <w:t>State</w:t>
      </w:r>
      <w:r w:rsidR="0010579A">
        <w:t>-wide</w:t>
      </w:r>
      <w:r>
        <w:t xml:space="preserve"> </w:t>
      </w:r>
      <w:r w:rsidR="0010579A">
        <w:t xml:space="preserve">participation </w:t>
      </w:r>
      <w:r>
        <w:t xml:space="preserve">trends shows that there will be a continued increase in the demand for informal, social and passive recreation opportunities, such as walking, cycling and gym/fitness. </w:t>
      </w:r>
    </w:p>
    <w:p w14:paraId="75FDBCC9" w14:textId="77777777" w:rsidR="000243DD" w:rsidRDefault="000243DD" w:rsidP="000243DD"/>
    <w:p w14:paraId="22405D5D" w14:textId="616C4B0B" w:rsidR="000243DD" w:rsidRDefault="000243DD" w:rsidP="000243DD">
      <w:r>
        <w:t xml:space="preserve">These </w:t>
      </w:r>
      <w:r w:rsidR="0010579A">
        <w:t>trends</w:t>
      </w:r>
      <w:r>
        <w:t xml:space="preserve"> also show that the organised sport and recreation activities currently being undertaken at Hamlyn Park </w:t>
      </w:r>
      <w:r w:rsidR="0010579A">
        <w:t xml:space="preserve">will </w:t>
      </w:r>
      <w:r>
        <w:t>remain stable in term</w:t>
      </w:r>
      <w:r w:rsidR="002500EE">
        <w:t>s</w:t>
      </w:r>
      <w:r>
        <w:t xml:space="preserve"> of </w:t>
      </w:r>
      <w:r w:rsidR="0010579A">
        <w:t xml:space="preserve">participation </w:t>
      </w:r>
      <w:r>
        <w:t>rate and in line with population growth.</w:t>
      </w:r>
    </w:p>
    <w:bookmarkEnd w:id="68"/>
    <w:p w14:paraId="02F7D79B" w14:textId="13A17C51" w:rsidR="004071CE" w:rsidRDefault="004071CE" w:rsidP="000243DD"/>
    <w:p w14:paraId="352AF7CF" w14:textId="51D88AAF" w:rsidR="004071CE" w:rsidRDefault="004071CE" w:rsidP="000243DD"/>
    <w:p w14:paraId="7B4D363C" w14:textId="77777777" w:rsidR="004071CE" w:rsidRDefault="004071CE" w:rsidP="000243DD"/>
    <w:p w14:paraId="096C1D02" w14:textId="77777777" w:rsidR="004071CE" w:rsidRDefault="004071CE" w:rsidP="000243DD">
      <w:pPr>
        <w:sectPr w:rsidR="004071CE" w:rsidSect="00E35FF6">
          <w:type w:val="continuous"/>
          <w:pgSz w:w="11907" w:h="16840" w:code="9"/>
          <w:pgMar w:top="794" w:right="794" w:bottom="794" w:left="794" w:header="567" w:footer="340" w:gutter="0"/>
          <w:cols w:num="2" w:space="284"/>
          <w:docGrid w:linePitch="360"/>
          <w15:footnoteColumns w:val="1"/>
        </w:sectPr>
      </w:pPr>
    </w:p>
    <w:p w14:paraId="55E01AC2" w14:textId="22CB767A" w:rsidR="0037271D" w:rsidRDefault="0037271D" w:rsidP="0037271D">
      <w:pPr>
        <w:pStyle w:val="Heading1"/>
        <w:framePr w:wrap="around"/>
      </w:pPr>
      <w:bookmarkStart w:id="69" w:name="_Toc113616852"/>
      <w:r>
        <w:lastRenderedPageBreak/>
        <w:t>Sport and Recreation Value</w:t>
      </w:r>
      <w:bookmarkEnd w:id="69"/>
    </w:p>
    <w:p w14:paraId="6C6D848E" w14:textId="77777777" w:rsidR="0037271D" w:rsidRDefault="0037271D" w:rsidP="006A25E6">
      <w:pPr>
        <w:pStyle w:val="Introduction"/>
        <w:rPr>
          <w:caps/>
        </w:rPr>
      </w:pPr>
      <w:r w:rsidRPr="0037271D">
        <w:t>This section identifies benefits of sport and recreation facilities and the participation trends that will influence the behaviour.</w:t>
      </w:r>
    </w:p>
    <w:p w14:paraId="79B5AD42" w14:textId="33DE3FF0" w:rsidR="0037271D" w:rsidRDefault="0037271D" w:rsidP="0037271D">
      <w:pPr>
        <w:pStyle w:val="Heading2"/>
      </w:pPr>
      <w:bookmarkStart w:id="70" w:name="_Toc113616853"/>
      <w:r>
        <w:t>Value of our parks and sport and recreation facilities</w:t>
      </w:r>
      <w:bookmarkEnd w:id="70"/>
    </w:p>
    <w:p w14:paraId="2E265CBB" w14:textId="7F091327" w:rsidR="0037271D" w:rsidRPr="006A25E6" w:rsidRDefault="0037271D" w:rsidP="006A25E6">
      <w:pPr>
        <w:pStyle w:val="BodyText"/>
      </w:pPr>
      <w:r w:rsidRPr="006F45CD">
        <w:t>Our parks, sport and recreation facilities are critical for community health and wellbeing, helping to benefit our community:</w:t>
      </w:r>
    </w:p>
    <w:tbl>
      <w:tblPr>
        <w:tblW w:w="0" w:type="auto"/>
        <w:tblLook w:val="04A0" w:firstRow="1" w:lastRow="0" w:firstColumn="1" w:lastColumn="0" w:noHBand="0" w:noVBand="1"/>
      </w:tblPr>
      <w:tblGrid>
        <w:gridCol w:w="1156"/>
        <w:gridCol w:w="3861"/>
      </w:tblGrid>
      <w:tr w:rsidR="0037271D" w:rsidRPr="006F45CD" w14:paraId="351D47AF" w14:textId="77777777" w:rsidTr="0037271D">
        <w:tc>
          <w:tcPr>
            <w:tcW w:w="1156" w:type="dxa"/>
          </w:tcPr>
          <w:p w14:paraId="10C04C3A" w14:textId="77777777" w:rsidR="0037271D" w:rsidRPr="006F45CD" w:rsidRDefault="0037271D" w:rsidP="00AE3076">
            <w:pPr>
              <w:rPr>
                <w:szCs w:val="20"/>
              </w:rPr>
            </w:pPr>
            <w:r w:rsidRPr="006F45CD">
              <w:rPr>
                <w:noProof/>
                <w:szCs w:val="20"/>
              </w:rPr>
              <w:drawing>
                <wp:anchor distT="0" distB="0" distL="114300" distR="114300" simplePos="0" relativeHeight="251681792" behindDoc="0" locked="0" layoutInCell="1" allowOverlap="1" wp14:anchorId="0E96DAB9" wp14:editId="056BA402">
                  <wp:simplePos x="0" y="0"/>
                  <wp:positionH relativeFrom="column">
                    <wp:posOffset>68580</wp:posOffset>
                  </wp:positionH>
                  <wp:positionV relativeFrom="paragraph">
                    <wp:posOffset>110490</wp:posOffset>
                  </wp:positionV>
                  <wp:extent cx="482600" cy="482600"/>
                  <wp:effectExtent l="0" t="0" r="0" b="0"/>
                  <wp:wrapTopAndBottom/>
                  <wp:docPr id="94" name="Graphic 94" descr="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Walk"/>
                          <pic:cNvPicPr/>
                        </pic:nvPicPr>
                        <pic:blipFill>
                          <a:blip r:embed="rId22" cstate="email">
                            <a:extLst>
                              <a:ext uri="{28A0092B-C50C-407E-A947-70E740481C1C}">
                                <a14:useLocalDpi xmlns:a14="http://schemas.microsoft.com/office/drawing/2010/main"/>
                              </a:ext>
                              <a:ext uri="{96DAC541-7B7A-43D3-8B79-37D633B846F1}">
                                <asvg:svgBlip xmlns:asvg="http://schemas.microsoft.com/office/drawing/2016/SVG/main" r:embed="rId23"/>
                              </a:ext>
                            </a:extLst>
                          </a:blip>
                          <a:stretch>
                            <a:fillRect/>
                          </a:stretch>
                        </pic:blipFill>
                        <pic:spPr>
                          <a:xfrm>
                            <a:off x="0" y="0"/>
                            <a:ext cx="482600" cy="482600"/>
                          </a:xfrm>
                          <a:prstGeom prst="rect">
                            <a:avLst/>
                          </a:prstGeom>
                        </pic:spPr>
                      </pic:pic>
                    </a:graphicData>
                  </a:graphic>
                </wp:anchor>
              </w:drawing>
            </w:r>
          </w:p>
        </w:tc>
        <w:tc>
          <w:tcPr>
            <w:tcW w:w="3861" w:type="dxa"/>
          </w:tcPr>
          <w:p w14:paraId="7121B4AD" w14:textId="72E7BFD4" w:rsidR="0037271D" w:rsidRPr="006F45CD" w:rsidRDefault="0037271D" w:rsidP="0037271D">
            <w:pPr>
              <w:pStyle w:val="BodyText"/>
            </w:pPr>
            <w:r w:rsidRPr="006F45CD">
              <w:rPr>
                <w:b/>
                <w:bCs/>
              </w:rPr>
              <w:t xml:space="preserve">Physically and mentally </w:t>
            </w:r>
            <w:r w:rsidRPr="006F45CD">
              <w:t xml:space="preserve">by promoting physical activity and active lifestyles, reducing illness and disease, improving mental health and creating a sense of wellbeing.  </w:t>
            </w:r>
          </w:p>
        </w:tc>
      </w:tr>
      <w:tr w:rsidR="0037271D" w:rsidRPr="006F45CD" w14:paraId="7112A349" w14:textId="77777777" w:rsidTr="0037271D">
        <w:tc>
          <w:tcPr>
            <w:tcW w:w="1156" w:type="dxa"/>
          </w:tcPr>
          <w:p w14:paraId="3F53E1B6" w14:textId="77777777" w:rsidR="0037271D" w:rsidRPr="006F45CD" w:rsidRDefault="0037271D" w:rsidP="00AE3076">
            <w:pPr>
              <w:rPr>
                <w:noProof/>
                <w:szCs w:val="20"/>
              </w:rPr>
            </w:pPr>
            <w:r w:rsidRPr="006F45CD">
              <w:rPr>
                <w:noProof/>
                <w:szCs w:val="20"/>
              </w:rPr>
              <w:drawing>
                <wp:anchor distT="0" distB="0" distL="114300" distR="114300" simplePos="0" relativeHeight="251683840" behindDoc="0" locked="0" layoutInCell="1" allowOverlap="1" wp14:anchorId="7512F0C8" wp14:editId="7B35CC0D">
                  <wp:simplePos x="0" y="0"/>
                  <wp:positionH relativeFrom="column">
                    <wp:posOffset>24130</wp:posOffset>
                  </wp:positionH>
                  <wp:positionV relativeFrom="paragraph">
                    <wp:posOffset>2540</wp:posOffset>
                  </wp:positionV>
                  <wp:extent cx="552450" cy="552450"/>
                  <wp:effectExtent l="0" t="0" r="0" b="0"/>
                  <wp:wrapTopAndBottom/>
                  <wp:docPr id="95" name="Graphic 95"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Group"/>
                          <pic:cNvPicPr/>
                        </pic:nvPicPr>
                        <pic:blipFill>
                          <a:blip r:embed="rId24" cstate="email">
                            <a:extLst>
                              <a:ext uri="{28A0092B-C50C-407E-A947-70E740481C1C}">
                                <a14:useLocalDpi xmlns:a14="http://schemas.microsoft.com/office/drawing/2010/main"/>
                              </a:ext>
                              <a:ext uri="{96DAC541-7B7A-43D3-8B79-37D633B846F1}">
                                <asvg:svgBlip xmlns:asvg="http://schemas.microsoft.com/office/drawing/2016/SVG/main" r:embed="rId25"/>
                              </a:ext>
                            </a:extLst>
                          </a:blip>
                          <a:stretch>
                            <a:fillRect/>
                          </a:stretch>
                        </pic:blipFill>
                        <pic:spPr>
                          <a:xfrm>
                            <a:off x="0" y="0"/>
                            <a:ext cx="552450" cy="552450"/>
                          </a:xfrm>
                          <a:prstGeom prst="rect">
                            <a:avLst/>
                          </a:prstGeom>
                        </pic:spPr>
                      </pic:pic>
                    </a:graphicData>
                  </a:graphic>
                </wp:anchor>
              </w:drawing>
            </w:r>
          </w:p>
        </w:tc>
        <w:tc>
          <w:tcPr>
            <w:tcW w:w="3861" w:type="dxa"/>
          </w:tcPr>
          <w:p w14:paraId="1006D47E" w14:textId="3FB72213" w:rsidR="0037271D" w:rsidRPr="006F45CD" w:rsidRDefault="0037271D" w:rsidP="0037271D">
            <w:pPr>
              <w:pStyle w:val="BodyText"/>
            </w:pPr>
            <w:r w:rsidRPr="006F45CD">
              <w:rPr>
                <w:b/>
                <w:bCs/>
              </w:rPr>
              <w:t xml:space="preserve">Socially </w:t>
            </w:r>
            <w:r w:rsidRPr="006F45CD">
              <w:t>by generating stronger and more connected communities with improved social interaction and inclusion through provision of active and vibrant community hubs, access to facilities and resources, opportunities for volunteering and involvement.</w:t>
            </w:r>
          </w:p>
        </w:tc>
      </w:tr>
      <w:tr w:rsidR="0037271D" w:rsidRPr="006F45CD" w14:paraId="1CF63519" w14:textId="77777777" w:rsidTr="0037271D">
        <w:trPr>
          <w:trHeight w:val="1399"/>
        </w:trPr>
        <w:tc>
          <w:tcPr>
            <w:tcW w:w="1156" w:type="dxa"/>
          </w:tcPr>
          <w:p w14:paraId="730F2C97" w14:textId="77777777" w:rsidR="0037271D" w:rsidRPr="006F45CD" w:rsidRDefault="0037271D" w:rsidP="00AE3076">
            <w:pPr>
              <w:rPr>
                <w:noProof/>
                <w:szCs w:val="20"/>
              </w:rPr>
            </w:pPr>
            <w:r w:rsidRPr="006F45CD">
              <w:rPr>
                <w:noProof/>
                <w:szCs w:val="20"/>
              </w:rPr>
              <w:drawing>
                <wp:anchor distT="0" distB="0" distL="114300" distR="114300" simplePos="0" relativeHeight="251682816" behindDoc="0" locked="0" layoutInCell="1" allowOverlap="1" wp14:anchorId="51CDAFE9" wp14:editId="62743C73">
                  <wp:simplePos x="0" y="0"/>
                  <wp:positionH relativeFrom="column">
                    <wp:posOffset>-1270</wp:posOffset>
                  </wp:positionH>
                  <wp:positionV relativeFrom="paragraph">
                    <wp:posOffset>142240</wp:posOffset>
                  </wp:positionV>
                  <wp:extent cx="577850" cy="577850"/>
                  <wp:effectExtent l="0" t="0" r="0" b="0"/>
                  <wp:wrapTopAndBottom/>
                  <wp:docPr id="96" name="Graphic 96" descr="Hill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Hill scene"/>
                          <pic:cNvPicPr/>
                        </pic:nvPicPr>
                        <pic:blipFill>
                          <a:blip r:embed="rId26" cstate="email">
                            <a:extLst>
                              <a:ext uri="{28A0092B-C50C-407E-A947-70E740481C1C}">
                                <a14:useLocalDpi xmlns:a14="http://schemas.microsoft.com/office/drawing/2010/main"/>
                              </a:ext>
                              <a:ext uri="{96DAC541-7B7A-43D3-8B79-37D633B846F1}">
                                <asvg:svgBlip xmlns:asvg="http://schemas.microsoft.com/office/drawing/2016/SVG/main" r:embed="rId27"/>
                              </a:ext>
                            </a:extLst>
                          </a:blip>
                          <a:stretch>
                            <a:fillRect/>
                          </a:stretch>
                        </pic:blipFill>
                        <pic:spPr>
                          <a:xfrm>
                            <a:off x="0" y="0"/>
                            <a:ext cx="577850" cy="577850"/>
                          </a:xfrm>
                          <a:prstGeom prst="rect">
                            <a:avLst/>
                          </a:prstGeom>
                        </pic:spPr>
                      </pic:pic>
                    </a:graphicData>
                  </a:graphic>
                </wp:anchor>
              </w:drawing>
            </w:r>
          </w:p>
        </w:tc>
        <w:tc>
          <w:tcPr>
            <w:tcW w:w="3861" w:type="dxa"/>
          </w:tcPr>
          <w:p w14:paraId="282E8D79" w14:textId="6FA308B1" w:rsidR="0037271D" w:rsidRPr="006F45CD" w:rsidRDefault="0037271D" w:rsidP="0037271D">
            <w:pPr>
              <w:pStyle w:val="BodyText"/>
            </w:pPr>
            <w:r w:rsidRPr="006F45CD">
              <w:rPr>
                <w:b/>
                <w:bCs/>
              </w:rPr>
              <w:t xml:space="preserve">Environmentally </w:t>
            </w:r>
            <w:r w:rsidRPr="006F45CD">
              <w:t>by developing well-planned and attractive settings encouraging active transport and use of public parks and leisure services.  The provision of parks and green environments also include temperature reduction and mitigation of the urban heat island effect; air quality improvement; management of storm water reducing the incidence of flooding and water-borne disease; ecosystem support and biodiversity enhancement.</w:t>
            </w:r>
          </w:p>
        </w:tc>
      </w:tr>
      <w:tr w:rsidR="0037271D" w:rsidRPr="006F45CD" w14:paraId="6190E465" w14:textId="77777777" w:rsidTr="0037271D">
        <w:tc>
          <w:tcPr>
            <w:tcW w:w="1156" w:type="dxa"/>
          </w:tcPr>
          <w:p w14:paraId="2C5FC744" w14:textId="77777777" w:rsidR="0037271D" w:rsidRPr="006F45CD" w:rsidRDefault="0037271D" w:rsidP="00AE3076">
            <w:pPr>
              <w:rPr>
                <w:noProof/>
                <w:szCs w:val="20"/>
              </w:rPr>
            </w:pPr>
            <w:r w:rsidRPr="006F45CD">
              <w:rPr>
                <w:noProof/>
                <w:szCs w:val="20"/>
              </w:rPr>
              <w:drawing>
                <wp:anchor distT="0" distB="0" distL="114300" distR="114300" simplePos="0" relativeHeight="251684864" behindDoc="0" locked="0" layoutInCell="1" allowOverlap="1" wp14:anchorId="3BACDA67" wp14:editId="17BAE7B5">
                  <wp:simplePos x="0" y="0"/>
                  <wp:positionH relativeFrom="column">
                    <wp:posOffset>-1270</wp:posOffset>
                  </wp:positionH>
                  <wp:positionV relativeFrom="paragraph">
                    <wp:posOffset>34290</wp:posOffset>
                  </wp:positionV>
                  <wp:extent cx="596900" cy="596900"/>
                  <wp:effectExtent l="0" t="0" r="0" b="0"/>
                  <wp:wrapTopAndBottom/>
                  <wp:docPr id="98" name="Graphic 9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oins"/>
                          <pic:cNvPicPr/>
                        </pic:nvPicPr>
                        <pic:blipFill>
                          <a:blip r:embed="rId28" cstate="email">
                            <a:extLst>
                              <a:ext uri="{28A0092B-C50C-407E-A947-70E740481C1C}">
                                <a14:useLocalDpi xmlns:a14="http://schemas.microsoft.com/office/drawing/2010/main"/>
                              </a:ext>
                              <a:ext uri="{96DAC541-7B7A-43D3-8B79-37D633B846F1}">
                                <asvg:svgBlip xmlns:asvg="http://schemas.microsoft.com/office/drawing/2016/SVG/main" r:embed="rId29"/>
                              </a:ext>
                            </a:extLst>
                          </a:blip>
                          <a:stretch>
                            <a:fillRect/>
                          </a:stretch>
                        </pic:blipFill>
                        <pic:spPr>
                          <a:xfrm>
                            <a:off x="0" y="0"/>
                            <a:ext cx="596900" cy="596900"/>
                          </a:xfrm>
                          <a:prstGeom prst="rect">
                            <a:avLst/>
                          </a:prstGeom>
                        </pic:spPr>
                      </pic:pic>
                    </a:graphicData>
                  </a:graphic>
                </wp:anchor>
              </w:drawing>
            </w:r>
          </w:p>
        </w:tc>
        <w:tc>
          <w:tcPr>
            <w:tcW w:w="3861" w:type="dxa"/>
          </w:tcPr>
          <w:p w14:paraId="716C449B" w14:textId="77777777" w:rsidR="0037271D" w:rsidRPr="006F45CD" w:rsidRDefault="0037271D" w:rsidP="0037271D">
            <w:pPr>
              <w:pStyle w:val="BodyText"/>
            </w:pPr>
            <w:r w:rsidRPr="006F45CD">
              <w:rPr>
                <w:b/>
                <w:bCs/>
              </w:rPr>
              <w:t xml:space="preserve">Economically </w:t>
            </w:r>
            <w:r w:rsidRPr="006F45CD">
              <w:t xml:space="preserve">by assisting to reduce health care cost through reduction in disease and illness associated with lack of physical activity and social interaction.  A park and public space network can also provide local employment and investment opportunities and contribute to maintaining a healthy workforce.  </w:t>
            </w:r>
          </w:p>
        </w:tc>
      </w:tr>
    </w:tbl>
    <w:p w14:paraId="2FC53775" w14:textId="77777777" w:rsidR="0037271D" w:rsidRPr="008302CF" w:rsidRDefault="0037271D" w:rsidP="0037271D">
      <w:pPr>
        <w:pStyle w:val="Quote"/>
      </w:pPr>
      <w:r w:rsidRPr="006F45CD">
        <w:t xml:space="preserve">Evidence from around the world for building cities and regional areas around public open space, active recreation areas, green streets and walking and cycling infrastructure, has repeatedly demonstrated this approach will deliver improved health, social cohesion, vibrant local economies, productivity, and environmental benefits. </w:t>
      </w:r>
      <w:r w:rsidRPr="006F45CD">
        <w:rPr>
          <w:vertAlign w:val="superscript"/>
        </w:rPr>
        <w:footnoteReference w:id="1"/>
      </w:r>
      <w:r w:rsidRPr="006F45CD">
        <w:t xml:space="preserve"> </w:t>
      </w:r>
    </w:p>
    <w:p w14:paraId="31B5390A" w14:textId="6395CCA5" w:rsidR="0037271D" w:rsidRPr="006F45CD" w:rsidRDefault="0037271D" w:rsidP="0037271D">
      <w:pPr>
        <w:pStyle w:val="BodyText"/>
      </w:pPr>
      <w:r w:rsidRPr="006F45CD">
        <w:t xml:space="preserve">Public open space, sport and recreation infrastructure could be defined as a critical investment in current and future populations. This “Urban Health Infrastructure” delivers multiple returns on investment. </w:t>
      </w:r>
    </w:p>
    <w:p w14:paraId="68ED1502" w14:textId="0988FF7E" w:rsidR="0037271D" w:rsidRPr="006F45CD" w:rsidRDefault="0037271D" w:rsidP="0037271D">
      <w:pPr>
        <w:pStyle w:val="BodyText"/>
      </w:pPr>
      <w:r w:rsidRPr="006F45CD">
        <w:t>The National Heart Foundation observes:</w:t>
      </w:r>
    </w:p>
    <w:p w14:paraId="240C5586" w14:textId="77777777" w:rsidR="00182051" w:rsidRDefault="0037271D" w:rsidP="00182051">
      <w:pPr>
        <w:pStyle w:val="ListBullet"/>
        <w:numPr>
          <w:ilvl w:val="0"/>
          <w:numId w:val="0"/>
        </w:numPr>
      </w:pPr>
      <w:r w:rsidRPr="006F45CD">
        <w:t xml:space="preserve">The health effects of physical activity are compelling.  However, the potency of physical activity as a policy investment for Australia extends far beyond health.  Active living plays a key role in broader economic and social goals for our nation: </w:t>
      </w:r>
    </w:p>
    <w:p w14:paraId="6A4BD87F" w14:textId="440C39A5" w:rsidR="0037271D" w:rsidRPr="006F45CD" w:rsidRDefault="0037271D" w:rsidP="00182051">
      <w:pPr>
        <w:pStyle w:val="ListBullet"/>
      </w:pPr>
      <w:r w:rsidRPr="006F45CD">
        <w:t>walking, cycling and public transport are affordable and sustainable solutions to traffic congestion</w:t>
      </w:r>
    </w:p>
    <w:p w14:paraId="7ABD7A1E" w14:textId="77777777" w:rsidR="0037271D" w:rsidRPr="006F45CD" w:rsidRDefault="0037271D" w:rsidP="0037271D">
      <w:pPr>
        <w:pStyle w:val="ListBullet"/>
      </w:pPr>
      <w:r w:rsidRPr="006F45CD">
        <w:t>these same behaviours contribute to cleaner air, reduced carbon emissions and sustainable environments</w:t>
      </w:r>
    </w:p>
    <w:p w14:paraId="5202C603" w14:textId="77777777" w:rsidR="0037271D" w:rsidRPr="006F45CD" w:rsidRDefault="0037271D" w:rsidP="0037271D">
      <w:pPr>
        <w:pStyle w:val="ListBullet"/>
      </w:pPr>
      <w:r w:rsidRPr="006F45CD">
        <w:t>active neighbourhoods and cities are more liveable, with higher levels of social capital and community cohesion and lower levels of crime</w:t>
      </w:r>
    </w:p>
    <w:p w14:paraId="4F733755" w14:textId="77777777" w:rsidR="0037271D" w:rsidRPr="006F45CD" w:rsidRDefault="0037271D" w:rsidP="0037271D">
      <w:pPr>
        <w:pStyle w:val="ListBullet"/>
      </w:pPr>
      <w:r w:rsidRPr="006F45CD">
        <w:t xml:space="preserve">in the context of an ageing community, physical activity enables older Australians to live more active lifestyles with reduced risk from disabling and costly chronic diseases </w:t>
      </w:r>
    </w:p>
    <w:p w14:paraId="121E9458" w14:textId="1C3AF593" w:rsidR="0037271D" w:rsidRDefault="0037271D" w:rsidP="0037271D">
      <w:pPr>
        <w:pStyle w:val="ListBullet"/>
      </w:pPr>
      <w:r w:rsidRPr="006F45CD">
        <w:t>fit and active workers are more productive, take fewer sick days and make a positive contribution to our economic wellbeing.</w:t>
      </w:r>
    </w:p>
    <w:p w14:paraId="1CEBC9E4" w14:textId="717D8A64" w:rsidR="0082352C" w:rsidRPr="006F45CD" w:rsidRDefault="0082352C" w:rsidP="0082352C">
      <w:pPr>
        <w:pStyle w:val="Sourcetext"/>
        <w:jc w:val="right"/>
      </w:pPr>
      <w:r w:rsidRPr="00C3288C">
        <w:t>A Blueprint for an Active Australia, 2019</w:t>
      </w:r>
    </w:p>
    <w:p w14:paraId="4F0524F9" w14:textId="1A30C4B1" w:rsidR="00C3288C" w:rsidRDefault="006A25E6" w:rsidP="00C3288C">
      <w:pPr>
        <w:pStyle w:val="ListBullet"/>
        <w:numPr>
          <w:ilvl w:val="0"/>
          <w:numId w:val="0"/>
        </w:numPr>
        <w:rPr>
          <w:rFonts w:asciiTheme="majorHAnsi" w:hAnsiTheme="majorHAnsi"/>
          <w:b/>
          <w:color w:val="003263" w:themeColor="text2"/>
          <w:spacing w:val="0"/>
          <w:sz w:val="22"/>
        </w:rPr>
      </w:pPr>
      <w:r>
        <w:rPr>
          <w:rFonts w:asciiTheme="majorHAnsi" w:hAnsiTheme="majorHAnsi"/>
          <w:b/>
          <w:color w:val="003263" w:themeColor="text2"/>
          <w:spacing w:val="0"/>
          <w:sz w:val="22"/>
        </w:rPr>
        <w:br w:type="column"/>
      </w:r>
      <w:r w:rsidR="00C3288C" w:rsidRPr="00C3288C">
        <w:rPr>
          <w:rFonts w:asciiTheme="majorHAnsi" w:hAnsiTheme="majorHAnsi"/>
          <w:b/>
          <w:color w:val="003263" w:themeColor="text2"/>
          <w:spacing w:val="0"/>
          <w:sz w:val="22"/>
        </w:rPr>
        <w:lastRenderedPageBreak/>
        <w:t>Sport Australia Report into the Value of Community Sport Infrastructure</w:t>
      </w:r>
    </w:p>
    <w:p w14:paraId="367338F0" w14:textId="77777777" w:rsidR="00C3288C" w:rsidRPr="006F45CD" w:rsidRDefault="00C3288C" w:rsidP="00C3288C">
      <w:pPr>
        <w:rPr>
          <w:szCs w:val="20"/>
        </w:rPr>
      </w:pPr>
      <w:r w:rsidRPr="006F45CD">
        <w:rPr>
          <w:szCs w:val="20"/>
        </w:rPr>
        <w:t xml:space="preserve">In 2018, Sport Australia partnered with KPMG and La Trobe University to investigate the value of community </w:t>
      </w:r>
      <w:r w:rsidRPr="006F45CD">
        <w:rPr>
          <w:szCs w:val="20"/>
        </w:rPr>
        <w:t xml:space="preserve">sport infrastructure to Australia. The study quantified the value of community sport infrastructure across Australia to be at least $16.2b. </w:t>
      </w:r>
    </w:p>
    <w:p w14:paraId="06BA69D9" w14:textId="77777777" w:rsidR="0010579A" w:rsidRDefault="0010579A">
      <w:pPr>
        <w:spacing w:line="260" w:lineRule="atLeast"/>
        <w:rPr>
          <w:szCs w:val="20"/>
        </w:rPr>
        <w:sectPr w:rsidR="0010579A" w:rsidSect="0010579A">
          <w:type w:val="continuous"/>
          <w:pgSz w:w="11907" w:h="16840" w:code="9"/>
          <w:pgMar w:top="794" w:right="794" w:bottom="794" w:left="794" w:header="567" w:footer="340" w:gutter="0"/>
          <w:cols w:num="2" w:space="284"/>
          <w:docGrid w:linePitch="360"/>
          <w15:footnoteColumns w:val="1"/>
        </w:sectPr>
      </w:pPr>
    </w:p>
    <w:p w14:paraId="7D5C29C6" w14:textId="4EE8D66C" w:rsidR="00C3288C" w:rsidRDefault="00C3288C">
      <w:pPr>
        <w:spacing w:line="260" w:lineRule="atLeast"/>
        <w:rPr>
          <w:szCs w:val="20"/>
        </w:rPr>
      </w:pPr>
    </w:p>
    <w:p w14:paraId="24457537" w14:textId="77777777" w:rsidR="00C3288C" w:rsidRPr="006F45CD" w:rsidRDefault="00C3288C" w:rsidP="00C3288C">
      <w:pPr>
        <w:rPr>
          <w:szCs w:val="20"/>
        </w:rPr>
      </w:pPr>
    </w:p>
    <w:p w14:paraId="3FD53D34" w14:textId="77777777" w:rsidR="00C3288C" w:rsidRDefault="00C3288C" w:rsidP="00C3288C">
      <w:pPr>
        <w:rPr>
          <w:rStyle w:val="CaptionChar"/>
          <w:rFonts w:eastAsia="Calisto MT"/>
        </w:rPr>
        <w:sectPr w:rsidR="00C3288C" w:rsidSect="00E75B1A">
          <w:type w:val="continuous"/>
          <w:pgSz w:w="11907" w:h="16840" w:code="9"/>
          <w:pgMar w:top="794" w:right="794" w:bottom="794" w:left="794" w:header="567" w:footer="340" w:gutter="0"/>
          <w:cols w:space="284"/>
          <w:docGrid w:linePitch="360"/>
          <w15:footnoteColumns w:val="1"/>
        </w:sectPr>
      </w:pPr>
    </w:p>
    <w:p w14:paraId="68F25A07" w14:textId="77777777" w:rsidR="00C3288C" w:rsidRDefault="00C3288C" w:rsidP="00C3288C">
      <w:pPr>
        <w:rPr>
          <w:rStyle w:val="CaptionChar"/>
          <w:rFonts w:eastAsia="Calisto MT"/>
        </w:rPr>
      </w:pPr>
      <w:r w:rsidRPr="006F45CD">
        <w:rPr>
          <w:noProof/>
          <w:szCs w:val="20"/>
        </w:rPr>
        <w:drawing>
          <wp:inline distT="0" distB="0" distL="0" distR="0" wp14:anchorId="5B741146" wp14:editId="6074EDA1">
            <wp:extent cx="6523953" cy="3619500"/>
            <wp:effectExtent l="0" t="0" r="4445" b="0"/>
            <wp:docPr id="100" name="Picture 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descr="A picture containing graphical user interface&#10;&#10;Description automatically generated"/>
                    <pic:cNvPicPr>
                      <a:picLocks noChangeAspect="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6539917" cy="3628357"/>
                    </a:xfrm>
                    <a:prstGeom prst="rect">
                      <a:avLst/>
                    </a:prstGeom>
                    <a:ln>
                      <a:noFill/>
                    </a:ln>
                    <a:extLst>
                      <a:ext uri="{53640926-AAD7-44D8-BBD7-CCE9431645EC}">
                        <a14:shadowObscured xmlns:a14="http://schemas.microsoft.com/office/drawing/2010/main"/>
                      </a:ext>
                    </a:extLst>
                  </pic:spPr>
                </pic:pic>
              </a:graphicData>
            </a:graphic>
          </wp:inline>
        </w:drawing>
      </w:r>
    </w:p>
    <w:p w14:paraId="7299C124" w14:textId="150F0789" w:rsidR="00C3288C" w:rsidRPr="00204E4F" w:rsidRDefault="00C3288C" w:rsidP="00204E4F">
      <w:pPr>
        <w:pStyle w:val="Caption"/>
        <w:rPr>
          <w:color w:val="auto"/>
          <w:sz w:val="19"/>
          <w:szCs w:val="20"/>
        </w:rPr>
        <w:sectPr w:rsidR="00C3288C" w:rsidRPr="00204E4F" w:rsidSect="00C3288C">
          <w:type w:val="continuous"/>
          <w:pgSz w:w="11907" w:h="16840" w:code="9"/>
          <w:pgMar w:top="794" w:right="794" w:bottom="794" w:left="794" w:header="567" w:footer="340" w:gutter="0"/>
          <w:cols w:space="284"/>
          <w:docGrid w:linePitch="360"/>
          <w15:footnoteColumns w:val="1"/>
        </w:sectPr>
      </w:pPr>
      <w:bookmarkStart w:id="71" w:name="_Toc112331330"/>
      <w:r w:rsidRPr="00204E4F">
        <w:rPr>
          <w:rFonts w:eastAsia="Calisto MT"/>
        </w:rPr>
        <w:t xml:space="preserve">Figure </w:t>
      </w:r>
      <w:r w:rsidRPr="00204E4F">
        <w:rPr>
          <w:rStyle w:val="CaptionChar"/>
          <w:rFonts w:eastAsia="Calisto MT"/>
          <w:b/>
          <w:bCs/>
        </w:rPr>
        <w:fldChar w:fldCharType="begin"/>
      </w:r>
      <w:r w:rsidRPr="00204E4F">
        <w:rPr>
          <w:rStyle w:val="CaptionChar"/>
          <w:rFonts w:eastAsia="Calisto MT"/>
          <w:b/>
          <w:bCs/>
        </w:rPr>
        <w:instrText xml:space="preserve"> SEQ Figure \* ARABIC </w:instrText>
      </w:r>
      <w:r w:rsidRPr="00204E4F">
        <w:rPr>
          <w:rStyle w:val="CaptionChar"/>
          <w:rFonts w:eastAsia="Calisto MT"/>
          <w:b/>
          <w:bCs/>
        </w:rPr>
        <w:fldChar w:fldCharType="separate"/>
      </w:r>
      <w:r w:rsidR="00D4025B">
        <w:rPr>
          <w:rStyle w:val="CaptionChar"/>
          <w:rFonts w:eastAsia="Calisto MT"/>
          <w:b/>
          <w:bCs/>
          <w:noProof/>
        </w:rPr>
        <w:t>4</w:t>
      </w:r>
      <w:r w:rsidRPr="00204E4F">
        <w:rPr>
          <w:rStyle w:val="CaptionChar"/>
          <w:rFonts w:eastAsia="Calisto MT"/>
          <w:b/>
          <w:bCs/>
        </w:rPr>
        <w:fldChar w:fldCharType="end"/>
      </w:r>
      <w:r w:rsidRPr="00204E4F">
        <w:rPr>
          <w:rFonts w:eastAsia="Calisto MT"/>
        </w:rPr>
        <w:t>: Summary of the Sport Australia report into the value of community sport infrastructure</w:t>
      </w:r>
      <w:bookmarkEnd w:id="71"/>
    </w:p>
    <w:p w14:paraId="52407C12" w14:textId="6540686D" w:rsidR="00C3288C" w:rsidRDefault="00C3288C" w:rsidP="00D71C01">
      <w:pPr>
        <w:pStyle w:val="Heading2"/>
      </w:pPr>
      <w:bookmarkStart w:id="72" w:name="_Toc113616854"/>
      <w:r>
        <w:t>Changes in How we Value Parks, Sport and Recreation Facilities and Trails</w:t>
      </w:r>
      <w:bookmarkEnd w:id="72"/>
    </w:p>
    <w:p w14:paraId="6408F368" w14:textId="00E09C0D" w:rsidR="00C3288C" w:rsidRDefault="00C3288C" w:rsidP="00C3288C">
      <w:r w:rsidRPr="009C39EC">
        <w:t>We value our parks</w:t>
      </w:r>
      <w:r>
        <w:t xml:space="preserve">, sport and recreation facilities and trails for </w:t>
      </w:r>
      <w:r w:rsidR="00182051">
        <w:t>they are</w:t>
      </w:r>
      <w:r>
        <w:t xml:space="preserve"> important to our health and wellbeing and social connectedness with community.</w:t>
      </w:r>
      <w:r w:rsidRPr="009C39EC">
        <w:t xml:space="preserve"> </w:t>
      </w:r>
    </w:p>
    <w:p w14:paraId="466EC767" w14:textId="77777777" w:rsidR="00C3288C" w:rsidRDefault="00C3288C" w:rsidP="00C3288C"/>
    <w:p w14:paraId="22E4A677" w14:textId="77777777" w:rsidR="00C3288C" w:rsidRPr="009C39EC" w:rsidRDefault="00C3288C" w:rsidP="00C3288C">
      <w:r>
        <w:t>Today w</w:t>
      </w:r>
      <w:r w:rsidRPr="009C39EC">
        <w:t xml:space="preserve">e expect </w:t>
      </w:r>
      <w:r>
        <w:t xml:space="preserve">a diverse mix of participation opportunities that are accessible and affordable within parks and sport and recreation facilities that are of high quality and offer different experiences. We also expect </w:t>
      </w:r>
      <w:r w:rsidRPr="009C39EC">
        <w:t xml:space="preserve">to </w:t>
      </w:r>
      <w:r w:rsidRPr="009C39EC">
        <w:t xml:space="preserve">have bikeways and walking tracks available in our neighbourhoods </w:t>
      </w:r>
      <w:r>
        <w:t>that connect where we live to where we would like to go for commuting and recreation</w:t>
      </w:r>
      <w:r w:rsidRPr="009C39EC">
        <w:t xml:space="preserve"> </w:t>
      </w:r>
      <w:r>
        <w:t>(</w:t>
      </w:r>
      <w:r w:rsidRPr="009C39EC">
        <w:t>exercise and activity</w:t>
      </w:r>
      <w:r>
        <w:t>)</w:t>
      </w:r>
      <w:r w:rsidRPr="009C39EC">
        <w:t xml:space="preserve">. </w:t>
      </w:r>
    </w:p>
    <w:p w14:paraId="38D2FA39" w14:textId="77777777" w:rsidR="00C3288C" w:rsidRDefault="00C3288C" w:rsidP="00C3288C"/>
    <w:p w14:paraId="10D63221" w14:textId="284A63D6" w:rsidR="00C3288C" w:rsidRDefault="00C3288C" w:rsidP="00C3288C">
      <w:r>
        <w:t>The infographic on the next page summarises the key findings from O</w:t>
      </w:r>
      <w:r w:rsidR="00526039">
        <w:t>tium Planning Group</w:t>
      </w:r>
      <w:r>
        <w:t xml:space="preserve"> research that show the changing attitudes and behaviour towards parks, sport and recreation facilities and trails that need to be considered in the development of the Master Plan.</w:t>
      </w:r>
    </w:p>
    <w:p w14:paraId="0D6CB946" w14:textId="23D90D36" w:rsidR="0082352C" w:rsidRDefault="0082352C" w:rsidP="00C3288C"/>
    <w:p w14:paraId="13BB9BEC" w14:textId="45538C31" w:rsidR="007D0BF8" w:rsidRDefault="007D0BF8" w:rsidP="007D0BF8">
      <w:pPr>
        <w:pStyle w:val="ListBullet"/>
        <w:numPr>
          <w:ilvl w:val="0"/>
          <w:numId w:val="0"/>
        </w:numPr>
        <w:rPr>
          <w:rFonts w:asciiTheme="majorHAnsi" w:hAnsiTheme="majorHAnsi"/>
          <w:b/>
          <w:color w:val="003263" w:themeColor="text2"/>
          <w:spacing w:val="0"/>
          <w:sz w:val="22"/>
        </w:rPr>
        <w:sectPr w:rsidR="007D0BF8" w:rsidSect="00C3288C">
          <w:type w:val="continuous"/>
          <w:pgSz w:w="11907" w:h="16840" w:code="9"/>
          <w:pgMar w:top="794" w:right="794" w:bottom="794" w:left="794" w:header="567" w:footer="340" w:gutter="0"/>
          <w:cols w:num="2" w:space="284"/>
          <w:docGrid w:linePitch="360"/>
          <w15:footnoteColumns w:val="1"/>
        </w:sectPr>
      </w:pPr>
    </w:p>
    <w:p w14:paraId="58DC9600" w14:textId="4D1758EF" w:rsidR="0082352C" w:rsidRPr="009C39EC" w:rsidRDefault="0082352C" w:rsidP="007D0BF8">
      <w:pPr>
        <w:pStyle w:val="ListBullet"/>
        <w:numPr>
          <w:ilvl w:val="0"/>
          <w:numId w:val="0"/>
        </w:numPr>
      </w:pPr>
    </w:p>
    <w:p w14:paraId="5CA827BA" w14:textId="39080960" w:rsidR="00A278AF" w:rsidRDefault="00C3288C" w:rsidP="00A278AF">
      <w:pPr>
        <w:pStyle w:val="BodyText"/>
      </w:pPr>
      <w:r w:rsidRPr="009C39EC">
        <w:rPr>
          <w:noProof/>
        </w:rPr>
        <w:lastRenderedPageBreak/>
        <w:drawing>
          <wp:inline distT="0" distB="0" distL="0" distR="0" wp14:anchorId="66A68A5C" wp14:editId="48E4C1C3">
            <wp:extent cx="6172200" cy="8216900"/>
            <wp:effectExtent l="38100" t="0" r="76200" b="0"/>
            <wp:docPr id="101" name="Diagram 1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1F597112" w14:textId="77777777" w:rsidR="007D0BF8" w:rsidRDefault="007D0BF8" w:rsidP="0082352C">
      <w:pPr>
        <w:pStyle w:val="ListBullet"/>
        <w:numPr>
          <w:ilvl w:val="0"/>
          <w:numId w:val="0"/>
        </w:numPr>
        <w:rPr>
          <w:rFonts w:asciiTheme="majorHAnsi" w:hAnsiTheme="majorHAnsi"/>
          <w:b/>
          <w:color w:val="003263" w:themeColor="text2"/>
          <w:spacing w:val="0"/>
          <w:sz w:val="22"/>
        </w:rPr>
        <w:sectPr w:rsidR="007D0BF8" w:rsidSect="007D0BF8">
          <w:type w:val="continuous"/>
          <w:pgSz w:w="11907" w:h="16840" w:code="9"/>
          <w:pgMar w:top="794" w:right="794" w:bottom="794" w:left="794" w:header="567" w:footer="340" w:gutter="0"/>
          <w:cols w:space="284"/>
          <w:docGrid w:linePitch="360"/>
          <w15:footnoteColumns w:val="1"/>
        </w:sectPr>
      </w:pPr>
    </w:p>
    <w:p w14:paraId="0014DCF3" w14:textId="77777777" w:rsidR="0082352C" w:rsidRDefault="0082352C" w:rsidP="0082352C">
      <w:pPr>
        <w:pStyle w:val="ListBullet"/>
        <w:numPr>
          <w:ilvl w:val="0"/>
          <w:numId w:val="0"/>
        </w:numPr>
        <w:rPr>
          <w:rFonts w:asciiTheme="majorHAnsi" w:hAnsiTheme="majorHAnsi"/>
          <w:b/>
          <w:color w:val="003263" w:themeColor="text2"/>
          <w:spacing w:val="0"/>
          <w:sz w:val="22"/>
        </w:rPr>
      </w:pPr>
      <w:r>
        <w:rPr>
          <w:rFonts w:asciiTheme="majorHAnsi" w:hAnsiTheme="majorHAnsi"/>
          <w:b/>
          <w:color w:val="003263" w:themeColor="text2"/>
          <w:spacing w:val="0"/>
          <w:sz w:val="22"/>
        </w:rPr>
        <w:br w:type="page"/>
      </w:r>
    </w:p>
    <w:p w14:paraId="6BDD9BAB" w14:textId="205F467E" w:rsidR="0082352C" w:rsidRPr="0082352C" w:rsidRDefault="0082352C" w:rsidP="0082352C">
      <w:pPr>
        <w:pStyle w:val="ListBullet"/>
        <w:numPr>
          <w:ilvl w:val="0"/>
          <w:numId w:val="0"/>
        </w:numPr>
        <w:rPr>
          <w:rFonts w:asciiTheme="majorHAnsi" w:hAnsiTheme="majorHAnsi"/>
          <w:b/>
          <w:color w:val="003263" w:themeColor="text2"/>
          <w:spacing w:val="0"/>
          <w:sz w:val="22"/>
        </w:rPr>
      </w:pPr>
      <w:r w:rsidRPr="0082352C">
        <w:rPr>
          <w:rFonts w:asciiTheme="majorHAnsi" w:hAnsiTheme="majorHAnsi"/>
          <w:b/>
          <w:color w:val="003263" w:themeColor="text2"/>
          <w:spacing w:val="0"/>
          <w:sz w:val="22"/>
        </w:rPr>
        <w:lastRenderedPageBreak/>
        <w:t xml:space="preserve">Lessons from the Lockdown - </w:t>
      </w:r>
      <w:r w:rsidR="00D71C01">
        <w:rPr>
          <w:rFonts w:asciiTheme="majorHAnsi" w:hAnsiTheme="majorHAnsi"/>
          <w:b/>
          <w:color w:val="003263" w:themeColor="text2"/>
          <w:spacing w:val="0"/>
          <w:sz w:val="22"/>
        </w:rPr>
        <w:t>I</w:t>
      </w:r>
      <w:r w:rsidRPr="0082352C">
        <w:rPr>
          <w:rFonts w:asciiTheme="majorHAnsi" w:hAnsiTheme="majorHAnsi"/>
          <w:b/>
          <w:color w:val="003263" w:themeColor="text2"/>
          <w:spacing w:val="0"/>
          <w:sz w:val="22"/>
        </w:rPr>
        <w:t xml:space="preserve">mportance of </w:t>
      </w:r>
      <w:r w:rsidR="00D71C01">
        <w:rPr>
          <w:rFonts w:asciiTheme="majorHAnsi" w:hAnsiTheme="majorHAnsi"/>
          <w:b/>
          <w:color w:val="003263" w:themeColor="text2"/>
          <w:spacing w:val="0"/>
          <w:sz w:val="22"/>
        </w:rPr>
        <w:t>P</w:t>
      </w:r>
      <w:r w:rsidRPr="0082352C">
        <w:rPr>
          <w:rFonts w:asciiTheme="majorHAnsi" w:hAnsiTheme="majorHAnsi"/>
          <w:b/>
          <w:color w:val="003263" w:themeColor="text2"/>
          <w:spacing w:val="0"/>
          <w:sz w:val="22"/>
        </w:rPr>
        <w:t xml:space="preserve">ublic </w:t>
      </w:r>
      <w:r w:rsidR="00D71C01">
        <w:rPr>
          <w:rFonts w:asciiTheme="majorHAnsi" w:hAnsiTheme="majorHAnsi"/>
          <w:b/>
          <w:color w:val="003263" w:themeColor="text2"/>
          <w:spacing w:val="0"/>
          <w:sz w:val="22"/>
        </w:rPr>
        <w:t>O</w:t>
      </w:r>
      <w:r w:rsidRPr="0082352C">
        <w:rPr>
          <w:rFonts w:asciiTheme="majorHAnsi" w:hAnsiTheme="majorHAnsi"/>
          <w:b/>
          <w:color w:val="003263" w:themeColor="text2"/>
          <w:spacing w:val="0"/>
          <w:sz w:val="22"/>
        </w:rPr>
        <w:t xml:space="preserve">pen </w:t>
      </w:r>
      <w:r w:rsidR="00D71C01">
        <w:rPr>
          <w:rFonts w:asciiTheme="majorHAnsi" w:hAnsiTheme="majorHAnsi"/>
          <w:b/>
          <w:color w:val="003263" w:themeColor="text2"/>
          <w:spacing w:val="0"/>
          <w:sz w:val="22"/>
        </w:rPr>
        <w:t>S</w:t>
      </w:r>
      <w:r w:rsidRPr="0082352C">
        <w:rPr>
          <w:rFonts w:asciiTheme="majorHAnsi" w:hAnsiTheme="majorHAnsi"/>
          <w:b/>
          <w:color w:val="003263" w:themeColor="text2"/>
          <w:spacing w:val="0"/>
          <w:sz w:val="22"/>
        </w:rPr>
        <w:t>pace</w:t>
      </w:r>
    </w:p>
    <w:p w14:paraId="2FA9D8FF" w14:textId="18B5A35A" w:rsidR="0082352C" w:rsidRDefault="0082352C" w:rsidP="0082352C">
      <w:pPr>
        <w:rPr>
          <w:szCs w:val="20"/>
        </w:rPr>
      </w:pPr>
      <w:r>
        <w:rPr>
          <w:szCs w:val="20"/>
        </w:rPr>
        <w:t>In addition to these influences, t</w:t>
      </w:r>
      <w:r w:rsidRPr="006F45CD">
        <w:rPr>
          <w:szCs w:val="20"/>
        </w:rPr>
        <w:t xml:space="preserve">he recent impact of </w:t>
      </w:r>
      <w:r>
        <w:rPr>
          <w:szCs w:val="20"/>
        </w:rPr>
        <w:t xml:space="preserve">restrictions to reduce/eliminate the </w:t>
      </w:r>
      <w:r w:rsidRPr="006F45CD">
        <w:rPr>
          <w:szCs w:val="20"/>
        </w:rPr>
        <w:t xml:space="preserve">spread of the </w:t>
      </w:r>
      <w:r w:rsidR="00182051" w:rsidRPr="006F45CD">
        <w:t>Covid-</w:t>
      </w:r>
      <w:proofErr w:type="gramStart"/>
      <w:r w:rsidR="00182051" w:rsidRPr="006F45CD">
        <w:t xml:space="preserve">19 </w:t>
      </w:r>
      <w:r w:rsidRPr="006F45CD">
        <w:rPr>
          <w:szCs w:val="20"/>
        </w:rPr>
        <w:t xml:space="preserve"> pandemic</w:t>
      </w:r>
      <w:proofErr w:type="gramEnd"/>
      <w:r w:rsidRPr="006F45CD">
        <w:rPr>
          <w:szCs w:val="20"/>
        </w:rPr>
        <w:t xml:space="preserve"> has highlighted just how important public spaces, parks</w:t>
      </w:r>
      <w:r>
        <w:rPr>
          <w:szCs w:val="20"/>
        </w:rPr>
        <w:t>, sport and recreation facilities</w:t>
      </w:r>
      <w:r w:rsidRPr="006F45CD">
        <w:rPr>
          <w:szCs w:val="20"/>
        </w:rPr>
        <w:t xml:space="preserve"> and </w:t>
      </w:r>
      <w:r>
        <w:rPr>
          <w:szCs w:val="20"/>
        </w:rPr>
        <w:t xml:space="preserve">trails </w:t>
      </w:r>
      <w:r w:rsidRPr="006F45CD">
        <w:rPr>
          <w:szCs w:val="20"/>
        </w:rPr>
        <w:t xml:space="preserve">are to the community. </w:t>
      </w:r>
    </w:p>
    <w:p w14:paraId="21F67B71" w14:textId="77777777" w:rsidR="0082352C" w:rsidRDefault="0082352C" w:rsidP="0082352C">
      <w:pPr>
        <w:rPr>
          <w:szCs w:val="20"/>
        </w:rPr>
      </w:pPr>
    </w:p>
    <w:p w14:paraId="07EA5880" w14:textId="77777777" w:rsidR="0082352C" w:rsidRPr="006F45CD" w:rsidRDefault="0082352C" w:rsidP="0082352C">
      <w:pPr>
        <w:rPr>
          <w:szCs w:val="20"/>
        </w:rPr>
      </w:pPr>
      <w:r w:rsidRPr="006F45CD">
        <w:rPr>
          <w:szCs w:val="20"/>
        </w:rPr>
        <w:t>Anecdotal evidence from many towns and cities has highlighted the rapid increase in use of public space</w:t>
      </w:r>
      <w:r>
        <w:rPr>
          <w:szCs w:val="20"/>
        </w:rPr>
        <w:t>s</w:t>
      </w:r>
      <w:r w:rsidRPr="006F45CD">
        <w:rPr>
          <w:szCs w:val="20"/>
        </w:rPr>
        <w:t xml:space="preserve"> and how important the opportunity to get outdoors and be active has become to all. It is likely this rapid shift in behaviour will emphasise inequity in provision and may result in more permanent increases in outdoor activity and exercise.</w:t>
      </w:r>
    </w:p>
    <w:p w14:paraId="4451CDB0" w14:textId="77777777" w:rsidR="0082352C" w:rsidRPr="0082352C" w:rsidRDefault="0082352C" w:rsidP="0082352C">
      <w:pPr>
        <w:pStyle w:val="Quote"/>
      </w:pPr>
      <w:r w:rsidRPr="0082352C">
        <w:t>“However, the sheer volume of people exercising in the open air has also exposed the limitations of historic design of some public spaces, with too many people crowded onto narrow walkways or poorly laid out parklands.  That’s why our future precincts, parks and public spaces need to be designed to enable better social distancing, with wider footpaths, segregated cycleways and more linear parks, to meet the increased demand for these precious public spaces.”</w:t>
      </w:r>
    </w:p>
    <w:p w14:paraId="114CB2B4" w14:textId="77777777" w:rsidR="0082352C" w:rsidRPr="006F45CD" w:rsidRDefault="0082352C" w:rsidP="0082352C">
      <w:pPr>
        <w:pStyle w:val="Sourcetext"/>
        <w:jc w:val="right"/>
      </w:pPr>
      <w:r w:rsidRPr="006F45CD">
        <w:t>Rob Stokes Minister for Planning 12/05/20 Guardian Australia</w:t>
      </w:r>
    </w:p>
    <w:p w14:paraId="623C6C3A" w14:textId="7832FFCF" w:rsidR="0082352C" w:rsidRPr="006F45CD" w:rsidRDefault="0082352C" w:rsidP="0082352C">
      <w:pPr>
        <w:pStyle w:val="BodyText"/>
      </w:pPr>
      <w:r w:rsidRPr="006F45CD">
        <w:t>In October 2020</w:t>
      </w:r>
      <w:r>
        <w:t>,</w:t>
      </w:r>
      <w:r w:rsidRPr="006F45CD">
        <w:t xml:space="preserve"> AusPlay released data on the early impact of Covid-19 on sport and physical activity participation by comparing data for the period of April to June 202</w:t>
      </w:r>
      <w:r>
        <w:t>0</w:t>
      </w:r>
      <w:r w:rsidRPr="006F45CD">
        <w:t xml:space="preserve"> with April to June 2019. Key findings include:</w:t>
      </w:r>
    </w:p>
    <w:p w14:paraId="4310E149" w14:textId="103062D7" w:rsidR="0082352C" w:rsidRPr="0082352C" w:rsidRDefault="0082352C" w:rsidP="0082352C">
      <w:pPr>
        <w:pStyle w:val="ListBullet"/>
      </w:pPr>
      <w:r w:rsidRPr="0082352C">
        <w:t>The need for more frequent participation appears to have been prompted by Covid-19. 63% of females and 65% of males participated in physical activities 3+ times per week between April to June 2019.  This increased to 66% and 70% respectively for April to June 2020</w:t>
      </w:r>
      <w:r w:rsidR="006C5831">
        <w:t>.</w:t>
      </w:r>
    </w:p>
    <w:p w14:paraId="799F7CCA" w14:textId="2B4C8CB3" w:rsidR="0082352C" w:rsidRPr="0082352C" w:rsidRDefault="0082352C" w:rsidP="0082352C">
      <w:pPr>
        <w:pStyle w:val="ListBullet"/>
      </w:pPr>
      <w:r w:rsidRPr="0082352C">
        <w:t xml:space="preserve">Recreational and fitness activities were most popular during April to June 2020.  The top three activities </w:t>
      </w:r>
      <w:r w:rsidR="00182051">
        <w:t xml:space="preserve">for adults </w:t>
      </w:r>
      <w:r w:rsidRPr="0082352C">
        <w:t>during this period were Walking (recreational)</w:t>
      </w:r>
      <w:r w:rsidR="00182051">
        <w:t xml:space="preserve"> </w:t>
      </w:r>
      <w:r w:rsidRPr="0082352C">
        <w:t>(86.3%); Exercise at home (81.6%) and Exercise biking (81.3%)</w:t>
      </w:r>
      <w:r w:rsidR="006C5831">
        <w:t>.</w:t>
      </w:r>
    </w:p>
    <w:p w14:paraId="76835853" w14:textId="7EFE097E" w:rsidR="0082352C" w:rsidRPr="0082352C" w:rsidRDefault="0082352C" w:rsidP="0082352C">
      <w:pPr>
        <w:pStyle w:val="ListBullet"/>
      </w:pPr>
      <w:r w:rsidRPr="0082352C">
        <w:t>Running (41.0%), Jogging (41.8%) and Yoga (38.6%) were the top three recreational and fitness activities adults participated in more in April to June 2020</w:t>
      </w:r>
      <w:r w:rsidR="00846119">
        <w:t>.</w:t>
      </w:r>
    </w:p>
    <w:p w14:paraId="27E06D9A" w14:textId="32BE8A84" w:rsidR="0082352C" w:rsidRPr="00846119" w:rsidRDefault="0082352C" w:rsidP="00846119">
      <w:pPr>
        <w:pStyle w:val="ListBullet"/>
      </w:pPr>
      <w:r w:rsidRPr="00846119">
        <w:t>Comparison of ABS emotional and wellbeing data shows an increase in emotions associated with anxiety and depression in April, before stabilising or reducing in June 2020</w:t>
      </w:r>
      <w:r w:rsidR="006C5831">
        <w:t>.</w:t>
      </w:r>
    </w:p>
    <w:p w14:paraId="67D973C0" w14:textId="7D13EC95" w:rsidR="0082352C" w:rsidRPr="00846119" w:rsidRDefault="0082352C" w:rsidP="00846119">
      <w:pPr>
        <w:pStyle w:val="ListBullet"/>
      </w:pPr>
      <w:r w:rsidRPr="00846119">
        <w:t>Data on motivation for participation showed physical and mental health and social reasons were more prevalent in April-June 2020 data.</w:t>
      </w:r>
    </w:p>
    <w:p w14:paraId="1406C7DB" w14:textId="2F2FBC47" w:rsidR="0082352C" w:rsidRDefault="0082352C" w:rsidP="0082352C">
      <w:pPr>
        <w:pStyle w:val="Heading2"/>
      </w:pPr>
      <w:bookmarkStart w:id="73" w:name="_Toc113616855"/>
      <w:bookmarkStart w:id="74" w:name="_Hlk112160824"/>
      <w:r>
        <w:t>Sport and Recreation Value</w:t>
      </w:r>
      <w:r w:rsidR="00CB1B59">
        <w:t xml:space="preserve"> Key</w:t>
      </w:r>
      <w:r>
        <w:t xml:space="preserve"> Findings</w:t>
      </w:r>
      <w:bookmarkEnd w:id="73"/>
    </w:p>
    <w:p w14:paraId="7C5AB48A" w14:textId="5937775C" w:rsidR="0082352C" w:rsidRPr="00182051" w:rsidRDefault="00941EE2" w:rsidP="00182051">
      <w:pPr>
        <w:pStyle w:val="BodyText"/>
      </w:pPr>
      <w:r>
        <w:t xml:space="preserve">Hamlyn Park </w:t>
      </w:r>
      <w:r w:rsidR="0082352C" w:rsidRPr="00182051">
        <w:t xml:space="preserve">provides several sport and recreation facilities and services that offer physical and mental health, social, environmental, and economic benefits to </w:t>
      </w:r>
      <w:r>
        <w:t>Geelong</w:t>
      </w:r>
      <w:r w:rsidR="0082352C" w:rsidRPr="00182051">
        <w:t xml:space="preserve">. </w:t>
      </w:r>
    </w:p>
    <w:p w14:paraId="5CFA56EA" w14:textId="1A0CB6D8" w:rsidR="0082352C" w:rsidRPr="00182051" w:rsidRDefault="0082352C" w:rsidP="00182051">
      <w:pPr>
        <w:pStyle w:val="BodyText"/>
      </w:pPr>
      <w:r w:rsidRPr="00182051">
        <w:t xml:space="preserve">To continue to provide these benefits and optimise the use by community, </w:t>
      </w:r>
      <w:r w:rsidR="00941EE2">
        <w:t>Hamlyn Park</w:t>
      </w:r>
      <w:r w:rsidRPr="00182051">
        <w:t xml:space="preserve"> will need to be designed in a way that can adapt to changing sport and recreation participation trends, leisure patterns and community expectations.</w:t>
      </w:r>
    </w:p>
    <w:p w14:paraId="17B857D7" w14:textId="77777777" w:rsidR="0082352C" w:rsidRPr="00182051" w:rsidRDefault="0082352C" w:rsidP="00182051">
      <w:pPr>
        <w:pStyle w:val="BodyText"/>
      </w:pPr>
      <w:r w:rsidRPr="00182051">
        <w:t>Key trends influencing the provision and design of sport and recreation facilities and services are:</w:t>
      </w:r>
    </w:p>
    <w:p w14:paraId="160E8190" w14:textId="795526FF" w:rsidR="0082352C" w:rsidRPr="003D4973" w:rsidRDefault="0082352C" w:rsidP="00846119">
      <w:pPr>
        <w:pStyle w:val="ListBullet"/>
      </w:pPr>
      <w:r w:rsidRPr="003D4973">
        <w:t xml:space="preserve">Participation in physical activity </w:t>
      </w:r>
      <w:r>
        <w:t xml:space="preserve">in Victoria </w:t>
      </w:r>
      <w:r w:rsidRPr="003D4973">
        <w:t xml:space="preserve">has increased, however </w:t>
      </w:r>
      <w:proofErr w:type="gramStart"/>
      <w:r w:rsidRPr="003D4973">
        <w:t>the majority of</w:t>
      </w:r>
      <w:proofErr w:type="gramEnd"/>
      <w:r w:rsidRPr="003D4973">
        <w:t xml:space="preserve"> the growth has been in unstructured activities such as walking and cycling and gym/fitness</w:t>
      </w:r>
      <w:r w:rsidR="000343B8">
        <w:t>.</w:t>
      </w:r>
      <w:r w:rsidRPr="003D4973">
        <w:t xml:space="preserve"> </w:t>
      </w:r>
    </w:p>
    <w:p w14:paraId="458D3C77" w14:textId="6233D3E7" w:rsidR="0082352C" w:rsidRPr="003D4973" w:rsidRDefault="0082352C" w:rsidP="00846119">
      <w:pPr>
        <w:pStyle w:val="ListBullet"/>
      </w:pPr>
      <w:r w:rsidRPr="003D4973">
        <w:t>It will be critical that the development</w:t>
      </w:r>
      <w:r w:rsidR="000343B8">
        <w:t xml:space="preserve"> of</w:t>
      </w:r>
      <w:r w:rsidRPr="003D4973">
        <w:t xml:space="preserve"> or improvements </w:t>
      </w:r>
      <w:r w:rsidR="000343B8">
        <w:t xml:space="preserve">to </w:t>
      </w:r>
      <w:r w:rsidRPr="003D4973">
        <w:t>facilities and grounds are multi</w:t>
      </w:r>
      <w:r w:rsidR="000343B8">
        <w:t>-</w:t>
      </w:r>
      <w:r w:rsidRPr="003D4973">
        <w:t>use and are not putting unnecessary financial pressure on Council</w:t>
      </w:r>
      <w:r>
        <w:t xml:space="preserve"> </w:t>
      </w:r>
      <w:r w:rsidRPr="003D4973">
        <w:t>and do not duplicate facilities with available capacity</w:t>
      </w:r>
      <w:r w:rsidR="000343B8">
        <w:t>.</w:t>
      </w:r>
    </w:p>
    <w:p w14:paraId="56558230" w14:textId="083BCEC6" w:rsidR="0082352C" w:rsidRPr="003D4973" w:rsidRDefault="0082352C" w:rsidP="00846119">
      <w:pPr>
        <w:pStyle w:val="ListBullet"/>
      </w:pPr>
      <w:r w:rsidRPr="003D4973">
        <w:t>Insights from the C</w:t>
      </w:r>
      <w:r w:rsidR="000343B8">
        <w:t>ovid</w:t>
      </w:r>
      <w:r w:rsidRPr="003D4973">
        <w:t>-19 pandemic highlighted the importance of local recreation facilities</w:t>
      </w:r>
      <w:r>
        <w:t xml:space="preserve"> </w:t>
      </w:r>
      <w:r w:rsidRPr="003D4973">
        <w:t>and the growing expectations from the community around the quality of their open spaces and sporting facilities</w:t>
      </w:r>
      <w:r w:rsidR="000343B8">
        <w:t>.</w:t>
      </w:r>
    </w:p>
    <w:p w14:paraId="297046ED" w14:textId="3BFD4085" w:rsidR="0082352C" w:rsidRDefault="0082352C" w:rsidP="00846119">
      <w:pPr>
        <w:pStyle w:val="ListBullet"/>
      </w:pPr>
      <w:r w:rsidRPr="003D4973">
        <w:t xml:space="preserve">New facilities should be developed in </w:t>
      </w:r>
      <w:r w:rsidR="000343B8">
        <w:t xml:space="preserve">a </w:t>
      </w:r>
      <w:r w:rsidRPr="003D4973">
        <w:t>multi-use hub precinct to ensure the maximum value of investment is achieved</w:t>
      </w:r>
      <w:r w:rsidR="000343B8">
        <w:t>,</w:t>
      </w:r>
      <w:r w:rsidRPr="003D4973">
        <w:t xml:space="preserve"> while also not duplicating facilities</w:t>
      </w:r>
      <w:r w:rsidR="00526039">
        <w:t>.</w:t>
      </w:r>
    </w:p>
    <w:p w14:paraId="535DC39E" w14:textId="4C7907CC" w:rsidR="0082352C" w:rsidRDefault="0082352C" w:rsidP="00846119">
      <w:pPr>
        <w:pStyle w:val="ListBullet"/>
      </w:pPr>
      <w:r>
        <w:t>Sports parks need to incorporate opportunities for co-location of sport with recreational offerings, including providing opportunities for walk/run paths and trails as this is the highest participation physical activity undertaken by the community</w:t>
      </w:r>
      <w:r w:rsidR="000343B8">
        <w:t>.</w:t>
      </w:r>
    </w:p>
    <w:p w14:paraId="4F267637" w14:textId="5F048BEE" w:rsidR="0082352C" w:rsidRDefault="0082352C" w:rsidP="00846119">
      <w:pPr>
        <w:pStyle w:val="ListBullet"/>
      </w:pPr>
      <w:r>
        <w:t>The large growth in female participation within traditionally male oriented sports is increasing pressures on playing facilities and increasing the need to diversify amenities to be universally accessible</w:t>
      </w:r>
      <w:r w:rsidR="000343B8">
        <w:t>.</w:t>
      </w:r>
    </w:p>
    <w:p w14:paraId="1191F273" w14:textId="6F8867D7" w:rsidR="0082352C" w:rsidRPr="004029CE" w:rsidRDefault="0082352C" w:rsidP="00846119">
      <w:pPr>
        <w:pStyle w:val="ListBullet"/>
      </w:pPr>
      <w:r>
        <w:lastRenderedPageBreak/>
        <w:t>Whilst nature and intensity of participation in sport may change over time in consideration of the type of sport, the need for suitable spaces to accommodate community demand will remain. Future facility provision and design needs to ensure spaces are adaptable to accommodate changing participation trends</w:t>
      </w:r>
      <w:r w:rsidR="000343B8">
        <w:t>.</w:t>
      </w:r>
    </w:p>
    <w:p w14:paraId="270EF0C8" w14:textId="77777777" w:rsidR="0082352C" w:rsidRDefault="0082352C" w:rsidP="00846119">
      <w:pPr>
        <w:pStyle w:val="ListBullet"/>
      </w:pPr>
      <w:r>
        <w:t xml:space="preserve">The location of sport and recreation facilities need to be accessible to </w:t>
      </w:r>
      <w:proofErr w:type="gramStart"/>
      <w:r>
        <w:t>the majority of</w:t>
      </w:r>
      <w:proofErr w:type="gramEnd"/>
      <w:r>
        <w:t xml:space="preserve"> the community in order to encourage maximised use.</w:t>
      </w:r>
    </w:p>
    <w:p w14:paraId="15BEFF95" w14:textId="2276F0EC" w:rsidR="0082352C" w:rsidRDefault="0082352C" w:rsidP="00846119">
      <w:pPr>
        <w:pStyle w:val="BodyText"/>
      </w:pPr>
      <w:r w:rsidRPr="006F45CD">
        <w:t xml:space="preserve">Councils </w:t>
      </w:r>
      <w:r>
        <w:t xml:space="preserve">are </w:t>
      </w:r>
      <w:r w:rsidRPr="006F45CD">
        <w:t>respond</w:t>
      </w:r>
      <w:r>
        <w:t>ing</w:t>
      </w:r>
      <w:r w:rsidRPr="006F45CD">
        <w:t xml:space="preserve"> to the</w:t>
      </w:r>
      <w:r>
        <w:t>se</w:t>
      </w:r>
      <w:r w:rsidRPr="006F45CD">
        <w:t xml:space="preserve"> changing trends</w:t>
      </w:r>
      <w:r>
        <w:t xml:space="preserve"> in </w:t>
      </w:r>
      <w:r w:rsidR="00D71C01">
        <w:t>several</w:t>
      </w:r>
      <w:r>
        <w:t xml:space="preserve"> ways</w:t>
      </w:r>
      <w:r w:rsidRPr="006F45CD">
        <w:t>.</w:t>
      </w:r>
      <w:r>
        <w:t xml:space="preserve"> These include:</w:t>
      </w:r>
    </w:p>
    <w:p w14:paraId="5B5FA18A" w14:textId="4374B674" w:rsidR="0082352C" w:rsidRDefault="0082352C" w:rsidP="00846119">
      <w:pPr>
        <w:pStyle w:val="ListBullet"/>
      </w:pPr>
      <w:r>
        <w:t>Master planning of sport and recreation places and spaces is becoming increasingly important to ensure well-planned, flexible, multi-use spaces that can adapt to community needs into the future</w:t>
      </w:r>
      <w:r w:rsidR="000343B8">
        <w:t>.</w:t>
      </w:r>
    </w:p>
    <w:p w14:paraId="7EC514A1" w14:textId="04015DB6" w:rsidR="0082352C" w:rsidRDefault="0082352C" w:rsidP="00846119">
      <w:pPr>
        <w:pStyle w:val="ListBullet"/>
      </w:pPr>
      <w:r w:rsidRPr="00107C0F">
        <w:t xml:space="preserve">Contemporary planning seeks to create 'community hubs' for sport and recreation that can meet a broader range of needs and facilitate higher utilisation and </w:t>
      </w:r>
      <w:r>
        <w:t>viability</w:t>
      </w:r>
      <w:r w:rsidR="000343B8">
        <w:t>.</w:t>
      </w:r>
    </w:p>
    <w:p w14:paraId="69B55B19" w14:textId="2047F7FD" w:rsidR="0082352C" w:rsidRPr="00107C0F" w:rsidRDefault="0082352C" w:rsidP="00846119">
      <w:pPr>
        <w:pStyle w:val="ListBullet"/>
      </w:pPr>
      <w:r w:rsidRPr="00107C0F">
        <w:t>Awareness of the importance of ‘risk management’ and the need for a ‘whole-of-life’ approach to facility development and asset management</w:t>
      </w:r>
      <w:r w:rsidR="000343B8">
        <w:t>.</w:t>
      </w:r>
    </w:p>
    <w:p w14:paraId="6D74BC99" w14:textId="419C3271" w:rsidR="0082352C" w:rsidRPr="00107C0F" w:rsidRDefault="0082352C" w:rsidP="00846119">
      <w:pPr>
        <w:pStyle w:val="ListBullet"/>
      </w:pPr>
      <w:r>
        <w:t>A network of facilities that provide a w</w:t>
      </w:r>
      <w:r w:rsidRPr="00107C0F">
        <w:t>ell</w:t>
      </w:r>
      <w:r>
        <w:t>-</w:t>
      </w:r>
      <w:r w:rsidRPr="00107C0F">
        <w:t>designed mix of community, commercial and service facilities</w:t>
      </w:r>
      <w:r>
        <w:t xml:space="preserve"> for sport and recreation activities</w:t>
      </w:r>
      <w:r w:rsidR="000343B8">
        <w:t>.</w:t>
      </w:r>
    </w:p>
    <w:p w14:paraId="327436B7" w14:textId="7DB270BE" w:rsidR="0082352C" w:rsidRPr="00107C0F" w:rsidRDefault="0082352C" w:rsidP="00846119">
      <w:pPr>
        <w:pStyle w:val="ListBullet"/>
      </w:pPr>
      <w:r w:rsidRPr="00107C0F">
        <w:t>Facility designs need to ensure specific needs of key users can be met</w:t>
      </w:r>
      <w:r w:rsidR="000343B8">
        <w:t>,</w:t>
      </w:r>
      <w:r>
        <w:t xml:space="preserve"> including universal design and female friendly principles</w:t>
      </w:r>
      <w:r w:rsidR="000343B8">
        <w:t>.</w:t>
      </w:r>
    </w:p>
    <w:p w14:paraId="2F63CB25" w14:textId="13AA0C9C" w:rsidR="0082352C" w:rsidRPr="00107C0F" w:rsidRDefault="0082352C" w:rsidP="00846119">
      <w:pPr>
        <w:pStyle w:val="ListBullet"/>
      </w:pPr>
      <w:r>
        <w:t>C</w:t>
      </w:r>
      <w:r w:rsidRPr="00107C0F">
        <w:t xml:space="preserve">reating environments </w:t>
      </w:r>
      <w:r>
        <w:t xml:space="preserve">that </w:t>
      </w:r>
      <w:r w:rsidRPr="00107C0F">
        <w:t>enable people to lead active and healthy lives, placing greater focus on integration with urban planning</w:t>
      </w:r>
      <w:r>
        <w:t xml:space="preserve"> in public spaces</w:t>
      </w:r>
      <w:r w:rsidRPr="00107C0F">
        <w:t xml:space="preserve">, provision and/or connectivity of walking and cycling paths, provision of </w:t>
      </w:r>
      <w:r>
        <w:t xml:space="preserve">complementary and connected </w:t>
      </w:r>
      <w:r w:rsidRPr="00107C0F">
        <w:t>sport and recreation facilities and program, and the provision and access to parks</w:t>
      </w:r>
      <w:r>
        <w:t>, nature</w:t>
      </w:r>
      <w:r w:rsidRPr="00107C0F">
        <w:t xml:space="preserve"> and open space</w:t>
      </w:r>
      <w:r>
        <w:t>s</w:t>
      </w:r>
      <w:r w:rsidR="000343B8">
        <w:t>.</w:t>
      </w:r>
    </w:p>
    <w:p w14:paraId="22751AEB" w14:textId="5FB3E6CC" w:rsidR="0082352C" w:rsidRPr="00107C0F" w:rsidRDefault="0082352C" w:rsidP="00846119">
      <w:pPr>
        <w:pStyle w:val="ListBullet"/>
      </w:pPr>
      <w:r w:rsidRPr="00107C0F">
        <w:t>An increased emphasis on public parks, active transport and better access to formal and informal sport and active recreation in response to a global push for more active and healthy environments.</w:t>
      </w:r>
      <w:r>
        <w:t xml:space="preserve"> For example, WHO (World Health Organisation) call to action for increasing green space is a direct outcome from extensive research into the benefits of green space to people and places</w:t>
      </w:r>
      <w:r w:rsidR="000343B8">
        <w:t>.</w:t>
      </w:r>
    </w:p>
    <w:bookmarkEnd w:id="74"/>
    <w:p w14:paraId="045C816B" w14:textId="77777777" w:rsidR="0082352C" w:rsidRDefault="0082352C" w:rsidP="00A278AF">
      <w:pPr>
        <w:pStyle w:val="BodyText"/>
      </w:pPr>
    </w:p>
    <w:p w14:paraId="51FE2654" w14:textId="6990DF9C" w:rsidR="00C3338D" w:rsidRDefault="00C3338D" w:rsidP="00C3338D">
      <w:pPr>
        <w:pStyle w:val="Heading1"/>
        <w:framePr w:wrap="around"/>
      </w:pPr>
      <w:bookmarkStart w:id="75" w:name="_Toc113616856"/>
      <w:r>
        <w:lastRenderedPageBreak/>
        <w:t>Site Review</w:t>
      </w:r>
      <w:bookmarkEnd w:id="75"/>
    </w:p>
    <w:p w14:paraId="1E11330B" w14:textId="689253D4" w:rsidR="00C3338D" w:rsidRDefault="006A5520" w:rsidP="00C3338D">
      <w:pPr>
        <w:pStyle w:val="Introduction"/>
      </w:pPr>
      <w:r>
        <w:t>This section reviews the planning context, usage</w:t>
      </w:r>
      <w:r w:rsidR="00CD19B9">
        <w:t xml:space="preserve">, </w:t>
      </w:r>
      <w:r>
        <w:t xml:space="preserve">occupancy </w:t>
      </w:r>
      <w:r w:rsidR="00CD19B9">
        <w:t xml:space="preserve">and condition </w:t>
      </w:r>
      <w:r>
        <w:t>of Hamlyn Park.</w:t>
      </w:r>
    </w:p>
    <w:p w14:paraId="14DFEE43" w14:textId="34A581E9" w:rsidR="00C3338D" w:rsidRDefault="00B51337" w:rsidP="00C3338D">
      <w:pPr>
        <w:pStyle w:val="Heading2"/>
      </w:pPr>
      <w:bookmarkStart w:id="76" w:name="_Toc113616857"/>
      <w:bookmarkStart w:id="77" w:name="_Hlk112160866"/>
      <w:r>
        <w:t>S</w:t>
      </w:r>
      <w:r w:rsidR="00A278AF">
        <w:t xml:space="preserve">ite </w:t>
      </w:r>
      <w:r>
        <w:t>O</w:t>
      </w:r>
      <w:r w:rsidR="00A278AF">
        <w:t>verview</w:t>
      </w:r>
      <w:bookmarkEnd w:id="76"/>
    </w:p>
    <w:p w14:paraId="7DB1C59C" w14:textId="52C5FBEC" w:rsidR="002C459B" w:rsidRDefault="002C459B" w:rsidP="00F4536D">
      <w:pPr>
        <w:pStyle w:val="BodyText"/>
      </w:pPr>
      <w:r>
        <w:t>Hamlyn Park Reserve is located at Calvert Street, Hamlyn Heights</w:t>
      </w:r>
      <w:r w:rsidR="000343B8">
        <w:t>,</w:t>
      </w:r>
      <w:r>
        <w:t xml:space="preserve"> and is nestled within a residential area as well as bordering two schools to the east and west. </w:t>
      </w:r>
    </w:p>
    <w:p w14:paraId="070EE3A6" w14:textId="2C979CA9" w:rsidR="006308CD" w:rsidRDefault="002C459B" w:rsidP="00F4536D">
      <w:pPr>
        <w:pStyle w:val="BodyText"/>
      </w:pPr>
      <w:r>
        <w:t>The primary planning site</w:t>
      </w:r>
      <w:r w:rsidR="0090310D">
        <w:t xml:space="preserve"> (</w:t>
      </w:r>
      <w:r w:rsidR="00540622">
        <w:rPr>
          <w:b/>
          <w:bCs/>
          <w:color w:val="00B050"/>
        </w:rPr>
        <w:t>g</w:t>
      </w:r>
      <w:r w:rsidR="00540622" w:rsidRPr="00540622">
        <w:rPr>
          <w:b/>
          <w:bCs/>
          <w:color w:val="00B050"/>
        </w:rPr>
        <w:t>reen</w:t>
      </w:r>
      <w:r w:rsidR="0090310D">
        <w:t>)</w:t>
      </w:r>
      <w:r>
        <w:t xml:space="preserve"> is owned by the </w:t>
      </w:r>
      <w:proofErr w:type="gramStart"/>
      <w:r>
        <w:t>City</w:t>
      </w:r>
      <w:proofErr w:type="gramEnd"/>
      <w:r>
        <w:t xml:space="preserve"> and has a total area of approximately 5.2 hectares. The reserve is zoned Public Parks and Recreation Zone (PPRZ).</w:t>
      </w:r>
      <w:r w:rsidR="00CD19B9">
        <w:t xml:space="preserve"> </w:t>
      </w:r>
      <w:r>
        <w:t>The primary function of the reserve is for active recreation.</w:t>
      </w:r>
    </w:p>
    <w:p w14:paraId="4EB6C62B" w14:textId="2BBCD6BC" w:rsidR="002C459B" w:rsidRDefault="002C459B" w:rsidP="00F4536D">
      <w:pPr>
        <w:pStyle w:val="BodyText"/>
      </w:pPr>
      <w:r>
        <w:t xml:space="preserve">To the west of the primary planning site is Western Heights College on Department of Education and Training (DET) land. This secondary planning area </w:t>
      </w:r>
      <w:r w:rsidR="0090310D">
        <w:t>(</w:t>
      </w:r>
      <w:r w:rsidR="00540622" w:rsidRPr="00540622">
        <w:rPr>
          <w:b/>
          <w:bCs/>
          <w:color w:val="003263" w:themeColor="accent2"/>
        </w:rPr>
        <w:t>blue</w:t>
      </w:r>
      <w:r w:rsidR="0090310D">
        <w:t xml:space="preserve">) </w:t>
      </w:r>
      <w:r>
        <w:t xml:space="preserve">is also zoned PPRZ and currently provides facilities for use by sporting tenants of Hamlyn Park, including football, cricket and netball, under a joint use agreement. </w:t>
      </w:r>
    </w:p>
    <w:p w14:paraId="2B952073" w14:textId="2C3C2F3E" w:rsidR="00246D5C" w:rsidRDefault="002C459B" w:rsidP="00F4536D">
      <w:pPr>
        <w:pStyle w:val="BodyText"/>
      </w:pPr>
      <w:r>
        <w:t xml:space="preserve">The section of land between </w:t>
      </w:r>
      <w:r w:rsidR="00492DEC">
        <w:t>the City</w:t>
      </w:r>
      <w:r>
        <w:t xml:space="preserve"> and DET is owned by V</w:t>
      </w:r>
      <w:r w:rsidR="0090310D">
        <w:t>ic</w:t>
      </w:r>
      <w:r>
        <w:t xml:space="preserve">Track and is zone Public Use Zone. This </w:t>
      </w:r>
      <w:r w:rsidR="0090310D">
        <w:t xml:space="preserve">is an interface </w:t>
      </w:r>
      <w:r>
        <w:t xml:space="preserve">area </w:t>
      </w:r>
      <w:r w:rsidR="0090310D">
        <w:t>(</w:t>
      </w:r>
      <w:r w:rsidR="00540622" w:rsidRPr="00540622">
        <w:rPr>
          <w:b/>
          <w:bCs/>
          <w:color w:val="00B050"/>
        </w:rPr>
        <w:t>green arrow</w:t>
      </w:r>
      <w:r w:rsidR="0090310D">
        <w:t xml:space="preserve">) </w:t>
      </w:r>
      <w:r>
        <w:t>between the primary and secondary planning area</w:t>
      </w:r>
      <w:r w:rsidR="00CD19B9">
        <w:t xml:space="preserve"> and includes </w:t>
      </w:r>
      <w:r>
        <w:t xml:space="preserve">a </w:t>
      </w:r>
      <w:r w:rsidR="00D37B08">
        <w:t xml:space="preserve">shared use trail </w:t>
      </w:r>
      <w:r w:rsidR="009E32DD">
        <w:t>(Tom McKean Trail)</w:t>
      </w:r>
      <w:r>
        <w:t xml:space="preserve"> </w:t>
      </w:r>
      <w:r w:rsidR="00CD19B9">
        <w:t xml:space="preserve">and </w:t>
      </w:r>
      <w:r>
        <w:t>high-pressure gas line.</w:t>
      </w:r>
    </w:p>
    <w:p w14:paraId="33A61873" w14:textId="32D6A7DD" w:rsidR="00CD19B9" w:rsidRDefault="00540622" w:rsidP="00F4536D">
      <w:pPr>
        <w:pStyle w:val="BodyText"/>
      </w:pPr>
      <w:r w:rsidRPr="00540622">
        <w:rPr>
          <w:noProof/>
        </w:rPr>
        <w:drawing>
          <wp:inline distT="0" distB="0" distL="0" distR="0" wp14:anchorId="6FF2A080" wp14:editId="2EEC5DFA">
            <wp:extent cx="3090441" cy="25669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5815" t="2572" r="14983" b="4297"/>
                    <a:stretch/>
                  </pic:blipFill>
                  <pic:spPr bwMode="auto">
                    <a:xfrm>
                      <a:off x="0" y="0"/>
                      <a:ext cx="3111312" cy="2584332"/>
                    </a:xfrm>
                    <a:prstGeom prst="rect">
                      <a:avLst/>
                    </a:prstGeom>
                    <a:ln>
                      <a:noFill/>
                    </a:ln>
                    <a:extLst>
                      <a:ext uri="{53640926-AAD7-44D8-BBD7-CCE9431645EC}">
                        <a14:shadowObscured xmlns:a14="http://schemas.microsoft.com/office/drawing/2010/main"/>
                      </a:ext>
                    </a:extLst>
                  </pic:spPr>
                </pic:pic>
              </a:graphicData>
            </a:graphic>
          </wp:inline>
        </w:drawing>
      </w:r>
    </w:p>
    <w:p w14:paraId="37AD3548" w14:textId="4A1572F0" w:rsidR="00CD19B9" w:rsidRDefault="00CD19B9" w:rsidP="00CD19B9">
      <w:pPr>
        <w:pStyle w:val="Caption"/>
      </w:pPr>
      <w:bookmarkStart w:id="78" w:name="_Toc112331331"/>
      <w:r>
        <w:t xml:space="preserve">Figure </w:t>
      </w:r>
      <w:r w:rsidR="00985BB3">
        <w:fldChar w:fldCharType="begin"/>
      </w:r>
      <w:r w:rsidR="00985BB3">
        <w:instrText xml:space="preserve"> SEQ Figure \* ARABIC </w:instrText>
      </w:r>
      <w:r w:rsidR="00985BB3">
        <w:fldChar w:fldCharType="separate"/>
      </w:r>
      <w:r w:rsidR="00D4025B">
        <w:rPr>
          <w:noProof/>
        </w:rPr>
        <w:t>5</w:t>
      </w:r>
      <w:r w:rsidR="00985BB3">
        <w:rPr>
          <w:noProof/>
        </w:rPr>
        <w:fldChar w:fldCharType="end"/>
      </w:r>
      <w:r>
        <w:rPr>
          <w:noProof/>
        </w:rPr>
        <w:t>:</w:t>
      </w:r>
      <w:r>
        <w:t xml:space="preserve"> Site Plan</w:t>
      </w:r>
      <w:bookmarkEnd w:id="78"/>
    </w:p>
    <w:bookmarkEnd w:id="77"/>
    <w:p w14:paraId="6B396E52" w14:textId="6ED153E9" w:rsidR="00A278AF" w:rsidRDefault="001A75C9" w:rsidP="00A278AF">
      <w:pPr>
        <w:pStyle w:val="Heading2"/>
      </w:pPr>
      <w:r>
        <w:br w:type="column"/>
      </w:r>
      <w:bookmarkStart w:id="79" w:name="_Toc113616858"/>
      <w:r w:rsidR="00B51337">
        <w:t>O</w:t>
      </w:r>
      <w:r w:rsidR="00A278AF">
        <w:t xml:space="preserve">ccupancy </w:t>
      </w:r>
      <w:r w:rsidR="00B51337">
        <w:t>A</w:t>
      </w:r>
      <w:r w:rsidR="00A278AF">
        <w:t>greements</w:t>
      </w:r>
      <w:bookmarkEnd w:id="79"/>
    </w:p>
    <w:p w14:paraId="5F2F3FC4" w14:textId="77777777" w:rsidR="006308CD" w:rsidRDefault="006308CD" w:rsidP="006308CD">
      <w:pPr>
        <w:pStyle w:val="BodyText"/>
      </w:pPr>
      <w:r>
        <w:t xml:space="preserve">The reserve has a large range of user groups including football, netball, tennis, cricket, scouts and community groups such as ballroom dancing. </w:t>
      </w:r>
    </w:p>
    <w:p w14:paraId="154A39DA" w14:textId="52D4BB79" w:rsidR="00A278AF" w:rsidRDefault="002C459B" w:rsidP="00A278AF">
      <w:pPr>
        <w:pStyle w:val="BodyText"/>
      </w:pPr>
      <w:r>
        <w:t>The current lease and license holders on the site include</w:t>
      </w:r>
      <w:r w:rsidR="006C5831">
        <w:t>:</w:t>
      </w:r>
    </w:p>
    <w:p w14:paraId="4A295E2E" w14:textId="462902C6" w:rsidR="002C459B" w:rsidRDefault="002C459B" w:rsidP="00F4536D">
      <w:pPr>
        <w:pStyle w:val="ListBullet"/>
      </w:pPr>
      <w:r>
        <w:t>Bell Park Sport and Recreation Club (Football, Cricket and Netball) – Sports oval</w:t>
      </w:r>
      <w:r w:rsidR="00F4536D">
        <w:t xml:space="preserve"> and supporting</w:t>
      </w:r>
      <w:r>
        <w:t xml:space="preserve"> pavilion and social rooms</w:t>
      </w:r>
    </w:p>
    <w:p w14:paraId="55BE140E" w14:textId="2E5C3C66" w:rsidR="002C459B" w:rsidRDefault="002C459B" w:rsidP="00F4536D">
      <w:pPr>
        <w:pStyle w:val="ListBullet"/>
      </w:pPr>
      <w:r>
        <w:t>Hamlyn Park Tennis Club – Tennis facility including courts and small pavilion</w:t>
      </w:r>
    </w:p>
    <w:p w14:paraId="013F4993" w14:textId="2385E00F" w:rsidR="002C459B" w:rsidRDefault="002C459B" w:rsidP="00F4536D">
      <w:pPr>
        <w:pStyle w:val="ListBullet"/>
      </w:pPr>
      <w:r>
        <w:t>Geelong Ballroom Dance Club</w:t>
      </w:r>
      <w:r w:rsidR="00F4536D">
        <w:t xml:space="preserve"> – The Ballroom</w:t>
      </w:r>
    </w:p>
    <w:p w14:paraId="02E8225D" w14:textId="61F17278" w:rsidR="00F4536D" w:rsidRDefault="00F4536D" w:rsidP="00F4536D">
      <w:pPr>
        <w:pStyle w:val="ListBullet"/>
      </w:pPr>
      <w:r>
        <w:t>Scouts Victoria – Scout Hall</w:t>
      </w:r>
    </w:p>
    <w:p w14:paraId="76E9783A" w14:textId="79AC7BD0" w:rsidR="00712511" w:rsidRDefault="00712511" w:rsidP="00712511">
      <w:pPr>
        <w:pStyle w:val="ListBullet"/>
      </w:pPr>
      <w:r>
        <w:t xml:space="preserve">The </w:t>
      </w:r>
      <w:proofErr w:type="gramStart"/>
      <w:r w:rsidR="00526039">
        <w:t>City</w:t>
      </w:r>
      <w:proofErr w:type="gramEnd"/>
      <w:r w:rsidR="00526039">
        <w:t xml:space="preserve"> </w:t>
      </w:r>
      <w:r>
        <w:t>currently ha</w:t>
      </w:r>
      <w:r w:rsidR="006C5831">
        <w:t>s</w:t>
      </w:r>
      <w:r>
        <w:t xml:space="preserve"> a</w:t>
      </w:r>
      <w:r>
        <w:rPr>
          <w:spacing w:val="15"/>
        </w:rPr>
        <w:t xml:space="preserve"> </w:t>
      </w:r>
      <w:r>
        <w:t xml:space="preserve">Joint Use Agreement with Western Heights College to </w:t>
      </w:r>
      <w:r w:rsidR="00526039">
        <w:t xml:space="preserve">allow community to </w:t>
      </w:r>
      <w:r>
        <w:t>access the sports oval and netball courts on school land.</w:t>
      </w:r>
    </w:p>
    <w:p w14:paraId="127ADD44" w14:textId="2A789EBC" w:rsidR="006308CD" w:rsidRDefault="006308CD" w:rsidP="00A278AF">
      <w:pPr>
        <w:pStyle w:val="Heading2"/>
      </w:pPr>
      <w:bookmarkStart w:id="80" w:name="_Toc113616859"/>
      <w:r>
        <w:t>Site Observations</w:t>
      </w:r>
      <w:bookmarkEnd w:id="80"/>
    </w:p>
    <w:p w14:paraId="0EB73921" w14:textId="6073E509" w:rsidR="006308CD" w:rsidRPr="006308CD" w:rsidRDefault="006C5831" w:rsidP="006308CD">
      <w:pPr>
        <w:pStyle w:val="BodyText"/>
      </w:pPr>
      <w:r>
        <w:t>OPG</w:t>
      </w:r>
      <w:r w:rsidR="006308CD">
        <w:t xml:space="preserve"> and </w:t>
      </w:r>
      <w:r w:rsidR="00492DEC">
        <w:t>City</w:t>
      </w:r>
      <w:r w:rsidR="006A71BF">
        <w:t xml:space="preserve"> </w:t>
      </w:r>
      <w:r w:rsidR="006308CD">
        <w:t>staff conducted a site inspection and observed usage of the reserve in November 2021. The following observations were identified:</w:t>
      </w:r>
    </w:p>
    <w:p w14:paraId="4B9361C4" w14:textId="23BE5DD9" w:rsidR="006308CD" w:rsidRDefault="006308CD" w:rsidP="006308CD">
      <w:pPr>
        <w:pStyle w:val="ListBullet"/>
      </w:pPr>
      <w:r>
        <w:t>Sporting facilities at the reserve will need to be considered in the context of the reserve hierarchy in the local network</w:t>
      </w:r>
      <w:r w:rsidR="006C5831">
        <w:t>.</w:t>
      </w:r>
    </w:p>
    <w:p w14:paraId="282E0C88" w14:textId="592310D1" w:rsidR="006308CD" w:rsidRDefault="006308CD" w:rsidP="006308CD">
      <w:pPr>
        <w:pStyle w:val="ListBullet"/>
      </w:pPr>
      <w:r>
        <w:t>Facilities should complement other opportunities that exist or are planned across the catchment area to avoid an over/under-provision of</w:t>
      </w:r>
      <w:r w:rsidRPr="006308CD">
        <w:t xml:space="preserve"> </w:t>
      </w:r>
      <w:r>
        <w:t>facilities</w:t>
      </w:r>
      <w:r w:rsidR="006C5831">
        <w:t>.</w:t>
      </w:r>
    </w:p>
    <w:p w14:paraId="09A39527" w14:textId="31490A9A" w:rsidR="006308CD" w:rsidRDefault="006308CD" w:rsidP="006308CD">
      <w:pPr>
        <w:pStyle w:val="ListBullet"/>
      </w:pPr>
      <w:r>
        <w:t>The use of flexible and innovative solutions will be important for maximising multi-use and changing use as community demands vary over</w:t>
      </w:r>
      <w:r w:rsidRPr="006308CD">
        <w:t xml:space="preserve"> </w:t>
      </w:r>
      <w:r>
        <w:t>time</w:t>
      </w:r>
      <w:r w:rsidR="006C5831">
        <w:t>.</w:t>
      </w:r>
    </w:p>
    <w:p w14:paraId="64CEAC66" w14:textId="5A288644" w:rsidR="00081651" w:rsidRDefault="00081651" w:rsidP="00081651">
      <w:pPr>
        <w:pStyle w:val="ListBullet"/>
      </w:pPr>
      <w:r>
        <w:t>Existing public amenities and access pathways must be retained however, additional public facilities such as playgrounds, park infrastructure, pathways and amenities are required to cater for casual/informal reserve</w:t>
      </w:r>
      <w:r w:rsidRPr="00081651">
        <w:t xml:space="preserve"> </w:t>
      </w:r>
      <w:r>
        <w:t>users</w:t>
      </w:r>
      <w:r w:rsidR="006C5831">
        <w:t>.</w:t>
      </w:r>
    </w:p>
    <w:p w14:paraId="67B8AD0E" w14:textId="5FB3D41D" w:rsidR="00081651" w:rsidRDefault="00081651" w:rsidP="00081651">
      <w:pPr>
        <w:pStyle w:val="ListBullet"/>
      </w:pPr>
      <w:r>
        <w:t>Social family recreation and play areas are needed in Hamlyn Park to meet the gaps in provision of these places</w:t>
      </w:r>
      <w:r w:rsidR="006C5831">
        <w:t>.</w:t>
      </w:r>
    </w:p>
    <w:p w14:paraId="19FBA9AB" w14:textId="77637CF7" w:rsidR="006308CD" w:rsidRDefault="00081651" w:rsidP="00081651">
      <w:pPr>
        <w:pStyle w:val="ListBullet"/>
      </w:pPr>
      <w:r>
        <w:t>Pathways</w:t>
      </w:r>
      <w:r w:rsidRPr="00081651">
        <w:t xml:space="preserve"> </w:t>
      </w:r>
      <w:r>
        <w:t>linking</w:t>
      </w:r>
      <w:r w:rsidRPr="00081651">
        <w:t xml:space="preserve"> </w:t>
      </w:r>
      <w:r>
        <w:t>features</w:t>
      </w:r>
      <w:r w:rsidRPr="00081651">
        <w:t xml:space="preserve"> </w:t>
      </w:r>
      <w:r>
        <w:t>within</w:t>
      </w:r>
      <w:r w:rsidRPr="00081651">
        <w:t xml:space="preserve"> </w:t>
      </w:r>
      <w:r>
        <w:t>the</w:t>
      </w:r>
      <w:r w:rsidRPr="00081651">
        <w:t xml:space="preserve"> </w:t>
      </w:r>
      <w:r>
        <w:t>site</w:t>
      </w:r>
      <w:r w:rsidRPr="00081651">
        <w:t xml:space="preserve"> </w:t>
      </w:r>
      <w:r>
        <w:t>as</w:t>
      </w:r>
      <w:r w:rsidRPr="00081651">
        <w:t xml:space="preserve"> </w:t>
      </w:r>
      <w:r>
        <w:t>well</w:t>
      </w:r>
      <w:r w:rsidRPr="00081651">
        <w:t xml:space="preserve"> </w:t>
      </w:r>
      <w:r>
        <w:t>as</w:t>
      </w:r>
      <w:r w:rsidRPr="00081651">
        <w:t xml:space="preserve"> </w:t>
      </w:r>
      <w:r>
        <w:t>to</w:t>
      </w:r>
      <w:r w:rsidRPr="00081651">
        <w:t xml:space="preserve"> </w:t>
      </w:r>
      <w:r>
        <w:t>destinations</w:t>
      </w:r>
      <w:r w:rsidRPr="00081651">
        <w:t xml:space="preserve"> </w:t>
      </w:r>
      <w:r>
        <w:t>outside</w:t>
      </w:r>
      <w:r w:rsidRPr="00081651">
        <w:t xml:space="preserve"> </w:t>
      </w:r>
      <w:r>
        <w:t>of</w:t>
      </w:r>
      <w:r w:rsidRPr="00081651">
        <w:t xml:space="preserve"> </w:t>
      </w:r>
      <w:r>
        <w:t>the</w:t>
      </w:r>
      <w:r w:rsidRPr="00081651">
        <w:t xml:space="preserve"> </w:t>
      </w:r>
      <w:r>
        <w:t>reserve</w:t>
      </w:r>
      <w:r w:rsidRPr="00081651">
        <w:t xml:space="preserve"> </w:t>
      </w:r>
      <w:r>
        <w:t>will</w:t>
      </w:r>
      <w:r w:rsidRPr="00081651">
        <w:t xml:space="preserve"> </w:t>
      </w:r>
      <w:r>
        <w:t>be</w:t>
      </w:r>
      <w:r w:rsidRPr="00081651">
        <w:t xml:space="preserve"> </w:t>
      </w:r>
      <w:r>
        <w:t>an</w:t>
      </w:r>
      <w:r w:rsidRPr="00081651">
        <w:t xml:space="preserve"> </w:t>
      </w:r>
      <w:r>
        <w:t>important</w:t>
      </w:r>
      <w:r w:rsidRPr="00081651">
        <w:t xml:space="preserve"> </w:t>
      </w:r>
      <w:r>
        <w:t xml:space="preserve">consideration of the </w:t>
      </w:r>
      <w:r w:rsidR="006C5831">
        <w:t>M</w:t>
      </w:r>
      <w:r>
        <w:t>aster</w:t>
      </w:r>
      <w:r w:rsidRPr="00081651">
        <w:t xml:space="preserve"> </w:t>
      </w:r>
      <w:r w:rsidR="006C5831">
        <w:t>P</w:t>
      </w:r>
      <w:r>
        <w:t>lan</w:t>
      </w:r>
      <w:r w:rsidR="00A37739">
        <w:t>.</w:t>
      </w:r>
    </w:p>
    <w:p w14:paraId="059CD82C" w14:textId="62868488" w:rsidR="002F2E31" w:rsidRDefault="000506F1" w:rsidP="005740FD">
      <w:pPr>
        <w:pStyle w:val="ListBullet"/>
      </w:pPr>
      <w:r>
        <w:br w:type="column"/>
      </w:r>
      <w:r w:rsidR="002F2E31">
        <w:lastRenderedPageBreak/>
        <w:t xml:space="preserve">There is formal and informal parking and access to the reserve. There </w:t>
      </w:r>
      <w:r w:rsidR="00712511">
        <w:t xml:space="preserve">are </w:t>
      </w:r>
      <w:r w:rsidR="002F2E31">
        <w:t xml:space="preserve">safety concerns from people driving on park areas and across </w:t>
      </w:r>
      <w:r w:rsidR="00712511">
        <w:t xml:space="preserve">the walking and bike trail. </w:t>
      </w:r>
      <w:r w:rsidR="002F2E31">
        <w:t xml:space="preserve">Additional traffic volumes into the site will require careful planning to provide safe entry, parking and exit </w:t>
      </w:r>
      <w:r w:rsidR="00E15801">
        <w:t xml:space="preserve">points </w:t>
      </w:r>
      <w:r w:rsidR="002F2E31">
        <w:t>for vehicles, cyclists and</w:t>
      </w:r>
      <w:r w:rsidR="002F2E31" w:rsidRPr="00712511">
        <w:rPr>
          <w:spacing w:val="-1"/>
        </w:rPr>
        <w:t xml:space="preserve"> </w:t>
      </w:r>
      <w:r w:rsidR="002F2E31">
        <w:t>pedestrians.</w:t>
      </w:r>
    </w:p>
    <w:p w14:paraId="6D1DBDD7" w14:textId="5FF27D5D" w:rsidR="002F2E31" w:rsidRDefault="00E15801" w:rsidP="002F2E31">
      <w:pPr>
        <w:pStyle w:val="ListBullet"/>
      </w:pPr>
      <w:r>
        <w:t>T</w:t>
      </w:r>
      <w:r w:rsidR="00712511">
        <w:t xml:space="preserve">he </w:t>
      </w:r>
      <w:r w:rsidR="002F2E31">
        <w:t>traffic</w:t>
      </w:r>
      <w:r w:rsidR="002F2E31">
        <w:rPr>
          <w:spacing w:val="-5"/>
        </w:rPr>
        <w:t xml:space="preserve"> </w:t>
      </w:r>
      <w:r w:rsidR="002F2E31">
        <w:t>management</w:t>
      </w:r>
      <w:r w:rsidR="002F2E31">
        <w:rPr>
          <w:spacing w:val="-6"/>
        </w:rPr>
        <w:t xml:space="preserve"> </w:t>
      </w:r>
      <w:r w:rsidR="002F2E31">
        <w:t>plan</w:t>
      </w:r>
      <w:r w:rsidR="002F2E31">
        <w:rPr>
          <w:spacing w:val="-6"/>
        </w:rPr>
        <w:t xml:space="preserve"> </w:t>
      </w:r>
      <w:r>
        <w:rPr>
          <w:spacing w:val="-6"/>
        </w:rPr>
        <w:t xml:space="preserve">will also </w:t>
      </w:r>
      <w:r w:rsidR="002F2E31">
        <w:t>need</w:t>
      </w:r>
      <w:r w:rsidR="002F2E31">
        <w:rPr>
          <w:spacing w:val="-6"/>
        </w:rPr>
        <w:t xml:space="preserve"> </w:t>
      </w:r>
      <w:r w:rsidR="002F2E31">
        <w:t>to</w:t>
      </w:r>
      <w:r w:rsidR="002F2E31">
        <w:rPr>
          <w:spacing w:val="-6"/>
        </w:rPr>
        <w:t xml:space="preserve"> </w:t>
      </w:r>
      <w:r w:rsidR="002F2E31">
        <w:t>consider</w:t>
      </w:r>
      <w:r w:rsidR="002F2E31">
        <w:rPr>
          <w:spacing w:val="-7"/>
        </w:rPr>
        <w:t xml:space="preserve"> </w:t>
      </w:r>
      <w:r w:rsidR="002F2E31">
        <w:t>emergency</w:t>
      </w:r>
      <w:r w:rsidR="002F2E31">
        <w:rPr>
          <w:spacing w:val="-5"/>
        </w:rPr>
        <w:t xml:space="preserve"> </w:t>
      </w:r>
      <w:r w:rsidR="002F2E31">
        <w:t>vehicle</w:t>
      </w:r>
      <w:r w:rsidR="002F2E31">
        <w:rPr>
          <w:spacing w:val="-7"/>
        </w:rPr>
        <w:t xml:space="preserve"> </w:t>
      </w:r>
      <w:r w:rsidR="002F2E31">
        <w:t>access,</w:t>
      </w:r>
      <w:r w:rsidR="002F2E31">
        <w:rPr>
          <w:spacing w:val="-6"/>
        </w:rPr>
        <w:t xml:space="preserve"> </w:t>
      </w:r>
      <w:r w:rsidR="002F2E31">
        <w:t>peak</w:t>
      </w:r>
      <w:r w:rsidR="002F2E31">
        <w:rPr>
          <w:spacing w:val="-5"/>
        </w:rPr>
        <w:t xml:space="preserve"> </w:t>
      </w:r>
      <w:r w:rsidR="002F2E31">
        <w:t>car</w:t>
      </w:r>
      <w:r w:rsidR="002F2E31">
        <w:rPr>
          <w:spacing w:val="-7"/>
        </w:rPr>
        <w:t xml:space="preserve"> </w:t>
      </w:r>
      <w:r w:rsidR="002F2E31">
        <w:t>parking</w:t>
      </w:r>
      <w:r w:rsidR="002F2E31">
        <w:rPr>
          <w:spacing w:val="-6"/>
        </w:rPr>
        <w:t xml:space="preserve"> </w:t>
      </w:r>
      <w:r w:rsidR="002F2E31">
        <w:t>requirements,</w:t>
      </w:r>
      <w:r w:rsidR="002F2E31">
        <w:rPr>
          <w:spacing w:val="-7"/>
        </w:rPr>
        <w:t xml:space="preserve"> </w:t>
      </w:r>
      <w:r w:rsidR="002F2E31">
        <w:t>overflow</w:t>
      </w:r>
      <w:r w:rsidR="002F2E31">
        <w:rPr>
          <w:spacing w:val="-6"/>
        </w:rPr>
        <w:t xml:space="preserve"> </w:t>
      </w:r>
      <w:r w:rsidR="002F2E31">
        <w:t>parking options and general safety of all users. The needs of all adjacent properties must also be carefully</w:t>
      </w:r>
      <w:r w:rsidR="002F2E31">
        <w:rPr>
          <w:spacing w:val="-19"/>
        </w:rPr>
        <w:t xml:space="preserve"> </w:t>
      </w:r>
      <w:r w:rsidR="002F2E31">
        <w:t>addressed.</w:t>
      </w:r>
    </w:p>
    <w:p w14:paraId="5E1D338A" w14:textId="77777777" w:rsidR="0049151D" w:rsidRDefault="0049151D" w:rsidP="0049151D">
      <w:pPr>
        <w:pStyle w:val="ListBullet"/>
      </w:pPr>
      <w:r w:rsidRPr="00F4536D">
        <w:t>There are multiple buildings onsite that support active recreation use that are no longer considered fit for purpose. Consideration of upgrades or consolidation of buildings will be important.</w:t>
      </w:r>
    </w:p>
    <w:p w14:paraId="0F0ED787" w14:textId="77777777" w:rsidR="00081651" w:rsidRDefault="00081651" w:rsidP="00081651">
      <w:pPr>
        <w:pStyle w:val="ListBullet"/>
      </w:pPr>
      <w:r>
        <w:t xml:space="preserve">Any new facilities or infrastructure will need to integrate and complement the existing infrastructure which </w:t>
      </w:r>
      <w:r>
        <w:rPr>
          <w:spacing w:val="5"/>
        </w:rPr>
        <w:t xml:space="preserve">have </w:t>
      </w:r>
      <w:r>
        <w:t>been outlined to be retained and align with relevant guidelines for</w:t>
      </w:r>
      <w:r>
        <w:rPr>
          <w:spacing w:val="38"/>
        </w:rPr>
        <w:t xml:space="preserve"> </w:t>
      </w:r>
      <w:r>
        <w:t>sport.</w:t>
      </w:r>
    </w:p>
    <w:p w14:paraId="476EFCC8" w14:textId="1C5F169C" w:rsidR="00081651" w:rsidRDefault="00081651" w:rsidP="00081651">
      <w:pPr>
        <w:pStyle w:val="ListBullet"/>
      </w:pPr>
      <w:r>
        <w:t>Pavilions</w:t>
      </w:r>
      <w:r>
        <w:rPr>
          <w:spacing w:val="-4"/>
        </w:rPr>
        <w:t xml:space="preserve"> </w:t>
      </w:r>
      <w:r>
        <w:t>will</w:t>
      </w:r>
      <w:r>
        <w:rPr>
          <w:spacing w:val="-3"/>
        </w:rPr>
        <w:t xml:space="preserve"> </w:t>
      </w:r>
      <w:r>
        <w:t>need</w:t>
      </w:r>
      <w:r>
        <w:rPr>
          <w:spacing w:val="-2"/>
        </w:rPr>
        <w:t xml:space="preserve"> </w:t>
      </w:r>
      <w:r>
        <w:t>to</w:t>
      </w:r>
      <w:r>
        <w:rPr>
          <w:spacing w:val="-4"/>
        </w:rPr>
        <w:t xml:space="preserve"> </w:t>
      </w:r>
      <w:r>
        <w:t>include</w:t>
      </w:r>
      <w:r>
        <w:rPr>
          <w:spacing w:val="-3"/>
        </w:rPr>
        <w:t xml:space="preserve"> </w:t>
      </w:r>
      <w:r>
        <w:t>opportunities</w:t>
      </w:r>
      <w:r>
        <w:rPr>
          <w:spacing w:val="-3"/>
        </w:rPr>
        <w:t xml:space="preserve"> </w:t>
      </w:r>
      <w:r>
        <w:t>for</w:t>
      </w:r>
      <w:r>
        <w:rPr>
          <w:spacing w:val="-4"/>
        </w:rPr>
        <w:t xml:space="preserve"> </w:t>
      </w:r>
      <w:r>
        <w:t>multi-use</w:t>
      </w:r>
      <w:r>
        <w:rPr>
          <w:spacing w:val="-4"/>
        </w:rPr>
        <w:t xml:space="preserve"> </w:t>
      </w:r>
      <w:r>
        <w:t>community</w:t>
      </w:r>
      <w:r>
        <w:rPr>
          <w:spacing w:val="-4"/>
        </w:rPr>
        <w:t xml:space="preserve"> </w:t>
      </w:r>
      <w:r>
        <w:t>spaces</w:t>
      </w:r>
      <w:r>
        <w:rPr>
          <w:spacing w:val="-3"/>
        </w:rPr>
        <w:t xml:space="preserve"> </w:t>
      </w:r>
      <w:r>
        <w:t>and</w:t>
      </w:r>
      <w:r>
        <w:rPr>
          <w:spacing w:val="-4"/>
        </w:rPr>
        <w:t xml:space="preserve"> </w:t>
      </w:r>
      <w:r>
        <w:t>consider</w:t>
      </w:r>
      <w:r>
        <w:rPr>
          <w:spacing w:val="-4"/>
        </w:rPr>
        <w:t xml:space="preserve"> </w:t>
      </w:r>
      <w:r>
        <w:t>the</w:t>
      </w:r>
      <w:r>
        <w:rPr>
          <w:spacing w:val="-3"/>
        </w:rPr>
        <w:t xml:space="preserve"> </w:t>
      </w:r>
      <w:r>
        <w:t>potential</w:t>
      </w:r>
      <w:r>
        <w:rPr>
          <w:spacing w:val="-4"/>
        </w:rPr>
        <w:t xml:space="preserve"> </w:t>
      </w:r>
      <w:r>
        <w:t>for</w:t>
      </w:r>
      <w:r>
        <w:rPr>
          <w:spacing w:val="-2"/>
        </w:rPr>
        <w:t xml:space="preserve"> </w:t>
      </w:r>
      <w:r>
        <w:t>consolidation</w:t>
      </w:r>
      <w:r>
        <w:rPr>
          <w:spacing w:val="-4"/>
        </w:rPr>
        <w:t xml:space="preserve"> </w:t>
      </w:r>
      <w:r>
        <w:t>or removal of the existing ag</w:t>
      </w:r>
      <w:r w:rsidR="006C5831">
        <w:t>e</w:t>
      </w:r>
      <w:r>
        <w:t>ing</w:t>
      </w:r>
      <w:r>
        <w:rPr>
          <w:spacing w:val="-6"/>
        </w:rPr>
        <w:t xml:space="preserve"> </w:t>
      </w:r>
      <w:r>
        <w:t>infrastructure.</w:t>
      </w:r>
    </w:p>
    <w:p w14:paraId="07E45AFA" w14:textId="456AEA02" w:rsidR="00081651" w:rsidRDefault="00081651" w:rsidP="00081651">
      <w:pPr>
        <w:pStyle w:val="ListBullet"/>
      </w:pPr>
      <w:r>
        <w:t>All facilities will need to be developed using the Universal Design</w:t>
      </w:r>
      <w:r>
        <w:rPr>
          <w:spacing w:val="-7"/>
        </w:rPr>
        <w:t xml:space="preserve"> </w:t>
      </w:r>
      <w:r>
        <w:t>Principles</w:t>
      </w:r>
      <w:r w:rsidR="00712511">
        <w:t>,</w:t>
      </w:r>
      <w:r w:rsidR="00941EE2">
        <w:t xml:space="preserve"> Crime Prevention through Environmental Design</w:t>
      </w:r>
      <w:r w:rsidR="00712511">
        <w:t xml:space="preserve"> </w:t>
      </w:r>
      <w:r w:rsidR="00941EE2">
        <w:t>(</w:t>
      </w:r>
      <w:r w:rsidR="00712511">
        <w:t>CPTED</w:t>
      </w:r>
      <w:r w:rsidR="00941EE2">
        <w:t>)</w:t>
      </w:r>
      <w:r w:rsidR="00712511">
        <w:t xml:space="preserve"> Principles and reference the Female Friendly Design Guidelines</w:t>
      </w:r>
      <w:r>
        <w:t>.</w:t>
      </w:r>
    </w:p>
    <w:p w14:paraId="41B3AEE3" w14:textId="6E525EEE" w:rsidR="00712511" w:rsidRDefault="00712511" w:rsidP="00E15801">
      <w:pPr>
        <w:pStyle w:val="ListBullet"/>
      </w:pPr>
      <w:r>
        <w:t xml:space="preserve">There are opportunities to improve landscaping (seating, shade trees, drinking fountains, pathways, planted areas) of open space and community use areas to encourage social and family gathering, informal sport and recreation activities, community exercising and support spectator viewing. </w:t>
      </w:r>
    </w:p>
    <w:p w14:paraId="25490445" w14:textId="68D9EBEF" w:rsidR="00712511" w:rsidRDefault="00712511" w:rsidP="00712511">
      <w:pPr>
        <w:pStyle w:val="ListBullet"/>
      </w:pPr>
      <w:r>
        <w:t>Pathway</w:t>
      </w:r>
      <w:r>
        <w:rPr>
          <w:spacing w:val="6"/>
        </w:rPr>
        <w:t xml:space="preserve"> </w:t>
      </w:r>
      <w:r>
        <w:t>linkages</w:t>
      </w:r>
      <w:r>
        <w:rPr>
          <w:spacing w:val="9"/>
        </w:rPr>
        <w:t xml:space="preserve"> </w:t>
      </w:r>
      <w:r>
        <w:t>and</w:t>
      </w:r>
      <w:r>
        <w:rPr>
          <w:spacing w:val="7"/>
        </w:rPr>
        <w:t xml:space="preserve"> </w:t>
      </w:r>
      <w:r>
        <w:t>beautification</w:t>
      </w:r>
      <w:r>
        <w:rPr>
          <w:spacing w:val="12"/>
        </w:rPr>
        <w:t xml:space="preserve"> </w:t>
      </w:r>
      <w:r>
        <w:t>between</w:t>
      </w:r>
      <w:r>
        <w:rPr>
          <w:spacing w:val="8"/>
        </w:rPr>
        <w:t xml:space="preserve"> </w:t>
      </w:r>
      <w:r>
        <w:t>the</w:t>
      </w:r>
      <w:r>
        <w:rPr>
          <w:spacing w:val="7"/>
        </w:rPr>
        <w:t xml:space="preserve"> </w:t>
      </w:r>
      <w:r>
        <w:t>sites</w:t>
      </w:r>
      <w:r>
        <w:rPr>
          <w:spacing w:val="9"/>
        </w:rPr>
        <w:t xml:space="preserve"> </w:t>
      </w:r>
      <w:r>
        <w:t>will</w:t>
      </w:r>
      <w:r>
        <w:rPr>
          <w:spacing w:val="13"/>
        </w:rPr>
        <w:t xml:space="preserve"> </w:t>
      </w:r>
      <w:r>
        <w:t>also</w:t>
      </w:r>
      <w:r>
        <w:rPr>
          <w:spacing w:val="6"/>
        </w:rPr>
        <w:t xml:space="preserve"> </w:t>
      </w:r>
      <w:r>
        <w:t>be</w:t>
      </w:r>
      <w:r>
        <w:rPr>
          <w:spacing w:val="8"/>
        </w:rPr>
        <w:t xml:space="preserve"> </w:t>
      </w:r>
      <w:r>
        <w:t>an</w:t>
      </w:r>
      <w:r>
        <w:rPr>
          <w:spacing w:val="5"/>
        </w:rPr>
        <w:t xml:space="preserve"> </w:t>
      </w:r>
      <w:r>
        <w:t>important</w:t>
      </w:r>
      <w:r>
        <w:rPr>
          <w:spacing w:val="6"/>
        </w:rPr>
        <w:t xml:space="preserve"> </w:t>
      </w:r>
      <w:r>
        <w:t>consideration</w:t>
      </w:r>
      <w:r>
        <w:rPr>
          <w:spacing w:val="7"/>
        </w:rPr>
        <w:t xml:space="preserve"> </w:t>
      </w:r>
      <w:r>
        <w:t>of</w:t>
      </w:r>
      <w:r>
        <w:rPr>
          <w:spacing w:val="6"/>
        </w:rPr>
        <w:t xml:space="preserve"> </w:t>
      </w:r>
      <w:r>
        <w:t>the</w:t>
      </w:r>
      <w:r>
        <w:rPr>
          <w:spacing w:val="7"/>
        </w:rPr>
        <w:t xml:space="preserve"> </w:t>
      </w:r>
      <w:r w:rsidR="00E15801">
        <w:t>M</w:t>
      </w:r>
      <w:r>
        <w:t>aster</w:t>
      </w:r>
      <w:r>
        <w:rPr>
          <w:spacing w:val="7"/>
        </w:rPr>
        <w:t xml:space="preserve"> </w:t>
      </w:r>
      <w:r w:rsidR="00E15801">
        <w:t>P</w:t>
      </w:r>
      <w:r>
        <w:t>lan.</w:t>
      </w:r>
    </w:p>
    <w:p w14:paraId="02680AEB" w14:textId="60D844DA" w:rsidR="00712511" w:rsidRDefault="00246D5C" w:rsidP="00081651">
      <w:pPr>
        <w:pStyle w:val="ListBullet"/>
      </w:pPr>
      <w:r>
        <w:t xml:space="preserve">Scouts Hall is old and now disused. Exploring alternative uses for the hall in partnership with Scouts Hall is an opportunity for the </w:t>
      </w:r>
      <w:r w:rsidR="00E15801">
        <w:t>M</w:t>
      </w:r>
      <w:r>
        <w:t xml:space="preserve">aster </w:t>
      </w:r>
      <w:r w:rsidR="00E15801">
        <w:t>Pl</w:t>
      </w:r>
      <w:r>
        <w:t>an.</w:t>
      </w:r>
    </w:p>
    <w:p w14:paraId="083EED65" w14:textId="3C33E9CA" w:rsidR="00246D5C" w:rsidRDefault="00246D5C" w:rsidP="005740FD">
      <w:pPr>
        <w:pStyle w:val="ListBullet"/>
      </w:pPr>
      <w:r>
        <w:t xml:space="preserve">Western Heights College netball courts and sports oval are critical to support the growing participation of Bell Park Sporting Club groups (football, cricket and netball). The </w:t>
      </w:r>
      <w:r w:rsidR="00E15801">
        <w:t>M</w:t>
      </w:r>
      <w:r>
        <w:t xml:space="preserve">aster </w:t>
      </w:r>
      <w:r w:rsidR="00E15801">
        <w:t>P</w:t>
      </w:r>
      <w:r>
        <w:t xml:space="preserve">lan will need to assess </w:t>
      </w:r>
      <w:r w:rsidRPr="00246D5C">
        <w:rPr>
          <w:spacing w:val="8"/>
        </w:rPr>
        <w:t xml:space="preserve">and </w:t>
      </w:r>
      <w:r>
        <w:t>confirm the opportunity for ongoing use with the school and determine what, if any, upgrades should be considered on DET</w:t>
      </w:r>
      <w:r w:rsidRPr="00246D5C">
        <w:rPr>
          <w:spacing w:val="3"/>
        </w:rPr>
        <w:t xml:space="preserve"> </w:t>
      </w:r>
      <w:r>
        <w:t>land.</w:t>
      </w:r>
    </w:p>
    <w:p w14:paraId="4E1464B9" w14:textId="223626CA" w:rsidR="00A278AF" w:rsidRDefault="00B51337" w:rsidP="00A278AF">
      <w:pPr>
        <w:pStyle w:val="Heading2"/>
      </w:pPr>
      <w:bookmarkStart w:id="81" w:name="_Toc113616860"/>
      <w:r>
        <w:t>A</w:t>
      </w:r>
      <w:r w:rsidR="00A278AF">
        <w:t xml:space="preserve">sset </w:t>
      </w:r>
      <w:r>
        <w:t>C</w:t>
      </w:r>
      <w:r w:rsidR="00A278AF">
        <w:t>ondition</w:t>
      </w:r>
      <w:bookmarkEnd w:id="81"/>
    </w:p>
    <w:p w14:paraId="7EA53BD0" w14:textId="480A3514" w:rsidR="00B11130" w:rsidRDefault="00B11130" w:rsidP="00B11130">
      <w:pPr>
        <w:pStyle w:val="Heading3"/>
      </w:pPr>
      <w:bookmarkStart w:id="82" w:name="_Toc113616861"/>
      <w:r>
        <w:t>Sports Oval and Lighting</w:t>
      </w:r>
      <w:bookmarkEnd w:id="82"/>
    </w:p>
    <w:p w14:paraId="579D6E14" w14:textId="66940FF4" w:rsidR="00F4536D" w:rsidRDefault="00F4536D" w:rsidP="005059D3">
      <w:pPr>
        <w:pStyle w:val="ListBullet"/>
      </w:pPr>
      <w:r>
        <w:t xml:space="preserve">The </w:t>
      </w:r>
      <w:r w:rsidR="003A0575">
        <w:t xml:space="preserve">main </w:t>
      </w:r>
      <w:r>
        <w:t>sports oval is in good condition and includes drainage, irrigation and new lighting</w:t>
      </w:r>
      <w:r w:rsidR="00B11130">
        <w:t xml:space="preserve"> to competition standards</w:t>
      </w:r>
      <w:r w:rsidR="00BE4AB1">
        <w:t>.</w:t>
      </w:r>
    </w:p>
    <w:p w14:paraId="1EC8F9BB" w14:textId="5B2A3654" w:rsidR="003A0575" w:rsidRDefault="003A0575" w:rsidP="005059D3">
      <w:pPr>
        <w:pStyle w:val="ListBullet"/>
      </w:pPr>
      <w:r>
        <w:t>The school oval is in good condition. There is no lighting on the school oval.</w:t>
      </w:r>
    </w:p>
    <w:p w14:paraId="11CD1850" w14:textId="3F71C962" w:rsidR="003A0575" w:rsidRDefault="003A0575" w:rsidP="003A0575">
      <w:pPr>
        <w:pStyle w:val="Heading3"/>
      </w:pPr>
      <w:bookmarkStart w:id="83" w:name="_Toc113616862"/>
      <w:r>
        <w:t>Sports Courts</w:t>
      </w:r>
      <w:r w:rsidR="005059D3">
        <w:t xml:space="preserve"> and </w:t>
      </w:r>
      <w:r w:rsidR="00144E21">
        <w:t xml:space="preserve">Cricket </w:t>
      </w:r>
      <w:r w:rsidR="005059D3">
        <w:t>Nets</w:t>
      </w:r>
      <w:bookmarkEnd w:id="83"/>
    </w:p>
    <w:p w14:paraId="316724BB" w14:textId="6CF26880" w:rsidR="003A0575" w:rsidRDefault="003A0575" w:rsidP="005059D3">
      <w:pPr>
        <w:pStyle w:val="ListBullet"/>
      </w:pPr>
      <w:r>
        <w:t xml:space="preserve">The </w:t>
      </w:r>
      <w:r w:rsidR="00526039">
        <w:t>acrylic</w:t>
      </w:r>
      <w:r>
        <w:t xml:space="preserve"> netball courts are in good condition and include training lights</w:t>
      </w:r>
      <w:r w:rsidR="00BE4AB1">
        <w:t>.</w:t>
      </w:r>
    </w:p>
    <w:p w14:paraId="6B1ECDA2" w14:textId="2A9FEEE9" w:rsidR="003A0575" w:rsidRDefault="002A5A09" w:rsidP="005059D3">
      <w:pPr>
        <w:pStyle w:val="ListBullet"/>
      </w:pPr>
      <w:r>
        <w:t>Three (3)</w:t>
      </w:r>
      <w:r w:rsidR="003A0575">
        <w:t xml:space="preserve"> of the synthetic tennis courts have recently been replaced</w:t>
      </w:r>
      <w:r w:rsidR="005059D3">
        <w:t xml:space="preserve"> and </w:t>
      </w:r>
      <w:r w:rsidR="00BE4AB1">
        <w:t xml:space="preserve">are </w:t>
      </w:r>
      <w:r w:rsidR="005059D3">
        <w:t>in excellent condition</w:t>
      </w:r>
      <w:r w:rsidR="003A0575">
        <w:t>.</w:t>
      </w:r>
      <w:r w:rsidR="008510ED">
        <w:t xml:space="preserve"> These courts have lighting for competition.</w:t>
      </w:r>
      <w:r w:rsidR="003A0575">
        <w:t xml:space="preserve"> The two public courts </w:t>
      </w:r>
      <w:r w:rsidR="005059D3">
        <w:t xml:space="preserve">are serviceable but </w:t>
      </w:r>
      <w:r w:rsidR="003A0575">
        <w:t>require renewal in the short to medium term.</w:t>
      </w:r>
      <w:r w:rsidR="00EC31CE">
        <w:t xml:space="preserve"> The public courts do not have lights</w:t>
      </w:r>
      <w:r w:rsidR="00BE4AB1">
        <w:t>.</w:t>
      </w:r>
    </w:p>
    <w:p w14:paraId="585D40A3" w14:textId="6B9DF121" w:rsidR="005059D3" w:rsidRDefault="005059D3" w:rsidP="005059D3">
      <w:pPr>
        <w:pStyle w:val="ListBullet"/>
      </w:pPr>
      <w:r>
        <w:t xml:space="preserve">New cricket training pitches and nets with storage area has recently been installed and </w:t>
      </w:r>
      <w:r w:rsidR="00BE4AB1">
        <w:t xml:space="preserve">are </w:t>
      </w:r>
      <w:r>
        <w:t>in excellent condition.</w:t>
      </w:r>
    </w:p>
    <w:p w14:paraId="6D24DB60" w14:textId="4CF45145" w:rsidR="00B11130" w:rsidRDefault="00B11130" w:rsidP="00B11130">
      <w:pPr>
        <w:pStyle w:val="Heading3"/>
      </w:pPr>
      <w:bookmarkStart w:id="84" w:name="_Toc113616863"/>
      <w:r>
        <w:t>Buildings</w:t>
      </w:r>
      <w:bookmarkEnd w:id="84"/>
    </w:p>
    <w:p w14:paraId="126FAB21" w14:textId="6748FBA7" w:rsidR="00CF4844" w:rsidRDefault="0049151D" w:rsidP="005740FD">
      <w:pPr>
        <w:pStyle w:val="ListBullet"/>
      </w:pPr>
      <w:r>
        <w:t>The sports pavilion w</w:t>
      </w:r>
      <w:r w:rsidR="00BE4AB1">
        <w:t>as</w:t>
      </w:r>
      <w:r>
        <w:t xml:space="preserve"> refurbished in recent years after </w:t>
      </w:r>
      <w:r w:rsidR="00FC2114">
        <w:t>fire damage</w:t>
      </w:r>
      <w:r>
        <w:t xml:space="preserve">. The pavilion </w:t>
      </w:r>
      <w:r w:rsidR="00BE4AB1">
        <w:t>is</w:t>
      </w:r>
      <w:r>
        <w:t xml:space="preserve"> required to support multiple sporting uses and facilities. It is well positioned on the wing of the sports oval and within proximity the netball courts and the Western Heights College oval. However, the pavilion has insufficient change </w:t>
      </w:r>
      <w:r w:rsidR="00F16C1D">
        <w:t>rooms,</w:t>
      </w:r>
      <w:r>
        <w:t xml:space="preserve"> and </w:t>
      </w:r>
      <w:r w:rsidR="00BE4AB1">
        <w:t xml:space="preserve">they </w:t>
      </w:r>
      <w:r>
        <w:t>are not designed as gender neutral.</w:t>
      </w:r>
      <w:r w:rsidR="00CF4844">
        <w:t xml:space="preserve"> </w:t>
      </w:r>
    </w:p>
    <w:p w14:paraId="7B9CAB95" w14:textId="72466A79" w:rsidR="00B11130" w:rsidRDefault="00CF4844" w:rsidP="005740FD">
      <w:pPr>
        <w:pStyle w:val="ListBullet"/>
      </w:pPr>
      <w:r>
        <w:t>There are no adequate change facilities to support netball participation,</w:t>
      </w:r>
      <w:r w:rsidR="0049151D">
        <w:t xml:space="preserve"> Investigating the development options for improving the provision of gender-neutral change rooms </w:t>
      </w:r>
      <w:proofErr w:type="gramStart"/>
      <w:r w:rsidR="0049151D">
        <w:t>is</w:t>
      </w:r>
      <w:proofErr w:type="gramEnd"/>
      <w:r w:rsidR="0049151D">
        <w:t xml:space="preserve"> a priority.</w:t>
      </w:r>
    </w:p>
    <w:p w14:paraId="6E47EE76" w14:textId="032386B0" w:rsidR="0049151D" w:rsidRDefault="0049151D" w:rsidP="0049151D">
      <w:pPr>
        <w:pStyle w:val="ListBullet"/>
      </w:pPr>
      <w:r>
        <w:t>The Ballroom has an excellent standard dance hall and floor. However, the change rooms, toilets and kitchen are dated and access within the building is via stairs. Delivering universal design access and upgrading the change rooms, toilets and kitchen are priority improvements</w:t>
      </w:r>
      <w:r w:rsidR="00BE4AB1">
        <w:t>.</w:t>
      </w:r>
    </w:p>
    <w:p w14:paraId="4C7E46A3" w14:textId="4C72EB09" w:rsidR="0027206D" w:rsidRDefault="0027206D" w:rsidP="0049151D">
      <w:pPr>
        <w:pStyle w:val="ListBullet"/>
      </w:pPr>
      <w:r>
        <w:t>The Ballroom also has “undamaged, sealed non friable asbestos” that requires a long-term management strategy and safe removal when refurbishing</w:t>
      </w:r>
      <w:r w:rsidR="00BE4AB1">
        <w:t>.</w:t>
      </w:r>
    </w:p>
    <w:p w14:paraId="17B84308" w14:textId="66B28D34" w:rsidR="008F7135" w:rsidRDefault="008F7135" w:rsidP="0049151D">
      <w:pPr>
        <w:pStyle w:val="ListBullet"/>
      </w:pPr>
      <w:r>
        <w:t xml:space="preserve">The tennis pavilion is in </w:t>
      </w:r>
      <w:r w:rsidR="00B61C52">
        <w:t>serviceable</w:t>
      </w:r>
      <w:r>
        <w:t xml:space="preserve"> condition but basic</w:t>
      </w:r>
      <w:r w:rsidR="00020ECE">
        <w:t xml:space="preserve"> and falls short of </w:t>
      </w:r>
      <w:r>
        <w:t>contemporary universal design and female friendly design guideline facility requirements.</w:t>
      </w:r>
      <w:r w:rsidR="00020ECE">
        <w:t xml:space="preserve"> Delivering universal design access and upgrading the </w:t>
      </w:r>
      <w:r w:rsidR="00020ECE">
        <w:lastRenderedPageBreak/>
        <w:t>change rooms, toilets and kitchen are priority improvements</w:t>
      </w:r>
      <w:r w:rsidR="00BE4AB1">
        <w:t>.</w:t>
      </w:r>
    </w:p>
    <w:p w14:paraId="6A25CE88" w14:textId="551EA6CB" w:rsidR="00020ECE" w:rsidRDefault="00020ECE" w:rsidP="00020ECE">
      <w:pPr>
        <w:pStyle w:val="ListBullet"/>
      </w:pPr>
      <w:r>
        <w:t xml:space="preserve">The Bell Park Sporting Club Social Rooms support the social activities of the football, cricket and netball clubs. The facility is also a gaming venue. </w:t>
      </w:r>
      <w:r w:rsidR="00AF6B2C">
        <w:t>Refurbishment of the social facilities should be considered in the long term.</w:t>
      </w:r>
    </w:p>
    <w:p w14:paraId="02B50AA0" w14:textId="0F342550" w:rsidR="005059D3" w:rsidRDefault="005059D3" w:rsidP="005059D3">
      <w:pPr>
        <w:pStyle w:val="Heading3"/>
      </w:pPr>
      <w:bookmarkStart w:id="85" w:name="_Toc113616864"/>
      <w:r>
        <w:t>Other</w:t>
      </w:r>
      <w:bookmarkEnd w:id="85"/>
    </w:p>
    <w:p w14:paraId="75F6E614" w14:textId="1F9FC2DC" w:rsidR="005059D3" w:rsidRDefault="005059D3" w:rsidP="00144E21">
      <w:pPr>
        <w:pStyle w:val="ListBullet"/>
      </w:pPr>
      <w:r>
        <w:t>The playground is in poor condition a</w:t>
      </w:r>
      <w:r w:rsidR="00BE4AB1">
        <w:t xml:space="preserve">nd </w:t>
      </w:r>
      <w:r>
        <w:t>requires renewal in the short term.</w:t>
      </w:r>
    </w:p>
    <w:p w14:paraId="06B9A43F" w14:textId="34BE0C5C" w:rsidR="0049151D" w:rsidRDefault="005059D3" w:rsidP="00144E21">
      <w:pPr>
        <w:pStyle w:val="ListBullet"/>
      </w:pPr>
      <w:r>
        <w:t xml:space="preserve">The footpath network is in average condition, disconnected and lacks connectivity between activity areas. </w:t>
      </w:r>
    </w:p>
    <w:p w14:paraId="5FC21C21" w14:textId="3B1D6526" w:rsidR="005059D3" w:rsidRDefault="005059D3" w:rsidP="00144E21">
      <w:pPr>
        <w:pStyle w:val="ListBullet"/>
      </w:pPr>
      <w:r>
        <w:t xml:space="preserve">The car park area near the social rooms is formalised and in good condition, however the entry, internal perimeter road (with bollard) and asphalt car parking area near pavilion, the Ballroom and tennis courts </w:t>
      </w:r>
      <w:r w:rsidR="00144E21">
        <w:t xml:space="preserve">is extensive and informal. </w:t>
      </w:r>
    </w:p>
    <w:p w14:paraId="71B27EF1" w14:textId="769C04F4" w:rsidR="00144E21" w:rsidRDefault="00144E21" w:rsidP="00144E21">
      <w:pPr>
        <w:pStyle w:val="ListBullet"/>
      </w:pPr>
      <w:r>
        <w:t>The BMX track layout is operational however in need of renewal.</w:t>
      </w:r>
    </w:p>
    <w:p w14:paraId="5A76FED9" w14:textId="59A5049A" w:rsidR="00144E21" w:rsidRDefault="00144E21" w:rsidP="00144E21">
      <w:pPr>
        <w:pStyle w:val="ListBullet"/>
      </w:pPr>
      <w:r>
        <w:t>The exercise equipment is in good condition and appears well used by</w:t>
      </w:r>
      <w:r w:rsidR="00BE4AB1">
        <w:t xml:space="preserve"> the</w:t>
      </w:r>
      <w:r>
        <w:t xml:space="preserve"> community and linked with central shared use trail.</w:t>
      </w:r>
    </w:p>
    <w:p w14:paraId="69D0DDF8" w14:textId="4250A88B" w:rsidR="00144E21" w:rsidRPr="00C35C4A" w:rsidRDefault="00144E21" w:rsidP="00144E21">
      <w:pPr>
        <w:pStyle w:val="ListBullet"/>
      </w:pPr>
      <w:r>
        <w:t xml:space="preserve">The open space areas are undeveloped and require landscaping treatment to improve the aesthetic, shade and </w:t>
      </w:r>
      <w:r w:rsidRPr="00C35C4A">
        <w:t>accessibility of the reserve.</w:t>
      </w:r>
    </w:p>
    <w:p w14:paraId="669DAA88" w14:textId="1D985EE3" w:rsidR="00A278AF" w:rsidRPr="00C35C4A" w:rsidRDefault="00B51337" w:rsidP="00A278AF">
      <w:pPr>
        <w:pStyle w:val="Heading2"/>
      </w:pPr>
      <w:bookmarkStart w:id="86" w:name="_Toc113616865"/>
      <w:bookmarkStart w:id="87" w:name="_Hlk112160905"/>
      <w:r w:rsidRPr="00C35C4A">
        <w:t>S</w:t>
      </w:r>
      <w:r w:rsidR="00A278AF" w:rsidRPr="00C35C4A">
        <w:t xml:space="preserve">ite </w:t>
      </w:r>
      <w:r w:rsidRPr="00C35C4A">
        <w:t>R</w:t>
      </w:r>
      <w:r w:rsidR="00A278AF" w:rsidRPr="00C35C4A">
        <w:t xml:space="preserve">eview </w:t>
      </w:r>
      <w:r w:rsidRPr="00C35C4A">
        <w:t>K</w:t>
      </w:r>
      <w:r w:rsidR="00A278AF" w:rsidRPr="00C35C4A">
        <w:t xml:space="preserve">ey </w:t>
      </w:r>
      <w:r w:rsidRPr="00C35C4A">
        <w:t>F</w:t>
      </w:r>
      <w:r w:rsidR="00A278AF" w:rsidRPr="00C35C4A">
        <w:t>indings</w:t>
      </w:r>
      <w:bookmarkEnd w:id="86"/>
    </w:p>
    <w:p w14:paraId="49A40723" w14:textId="0A3790F2" w:rsidR="00A278AF" w:rsidRDefault="002D5339" w:rsidP="00A278AF">
      <w:pPr>
        <w:pStyle w:val="BodyText"/>
      </w:pPr>
      <w:r w:rsidRPr="00C35C4A">
        <w:t>Hamlyn Park offers a</w:t>
      </w:r>
      <w:r>
        <w:t xml:space="preserve"> wide range of sport and recreation facilities that vary in condition with some requiring renewal. </w:t>
      </w:r>
    </w:p>
    <w:p w14:paraId="10C037BC" w14:textId="67FDC7F2" w:rsidR="002D5339" w:rsidRDefault="002D5339" w:rsidP="00A278AF">
      <w:pPr>
        <w:pStyle w:val="BodyText"/>
      </w:pPr>
      <w:r>
        <w:t xml:space="preserve">Key </w:t>
      </w:r>
      <w:r w:rsidR="000E60BB">
        <w:t xml:space="preserve">site </w:t>
      </w:r>
      <w:r>
        <w:t>issues</w:t>
      </w:r>
      <w:r w:rsidR="000E60BB">
        <w:t xml:space="preserve"> and improvements </w:t>
      </w:r>
      <w:r>
        <w:t>identified:</w:t>
      </w:r>
    </w:p>
    <w:p w14:paraId="4CD1730F" w14:textId="722D66DC" w:rsidR="00673D28" w:rsidRDefault="002D5339" w:rsidP="00673D28">
      <w:pPr>
        <w:pStyle w:val="ListBullet"/>
      </w:pPr>
      <w:r>
        <w:t>The buildings (main sports pavilion, tennis pavilion and the Ballroom) are not designed to contemporary standards</w:t>
      </w:r>
      <w:r w:rsidR="00673D28">
        <w:t xml:space="preserve">. Universal access (DDA) is an issue, the change rooms are dated, </w:t>
      </w:r>
      <w:r>
        <w:t xml:space="preserve">insufficient </w:t>
      </w:r>
      <w:r w:rsidR="00BE4AB1">
        <w:t>in number</w:t>
      </w:r>
      <w:r>
        <w:t xml:space="preserve"> and are not gender neutral. </w:t>
      </w:r>
      <w:r w:rsidR="00B61C52">
        <w:t>There is limited access to appropriate change facilities for female participants, in particular a lack of netball facilities.</w:t>
      </w:r>
    </w:p>
    <w:p w14:paraId="0CE92B65" w14:textId="30267D3A" w:rsidR="00673D28" w:rsidRDefault="001C3749" w:rsidP="00673D28">
      <w:pPr>
        <w:pStyle w:val="ListBullet"/>
      </w:pPr>
      <w:r w:rsidRPr="001C3749">
        <w:t>The upgrade of change room facilities for netball, football and cricket, upgrade of the Ballroom and tennis pavilion, to provide accessible and female friendly facilities</w:t>
      </w:r>
      <w:r>
        <w:t>,</w:t>
      </w:r>
      <w:r w:rsidRPr="001C3749">
        <w:t xml:space="preserve"> and cater for the future</w:t>
      </w:r>
      <w:r w:rsidR="00673D28">
        <w:t xml:space="preserve"> participation growth and profile of users are </w:t>
      </w:r>
      <w:r w:rsidR="00AB793C">
        <w:t xml:space="preserve">priority improvements for the </w:t>
      </w:r>
      <w:r w:rsidR="00AB793C">
        <w:t>reserve</w:t>
      </w:r>
      <w:r w:rsidR="0096616D">
        <w:t xml:space="preserve">. </w:t>
      </w:r>
      <w:r w:rsidR="00673D28">
        <w:t>The Ballroom has asbestos that will need to be removed as part of any future redevelopment</w:t>
      </w:r>
      <w:r w:rsidR="00BE4AB1">
        <w:t>.</w:t>
      </w:r>
    </w:p>
    <w:p w14:paraId="5D71307F" w14:textId="6E33AE84" w:rsidR="002D5339" w:rsidRDefault="00673D28" w:rsidP="00673D28">
      <w:pPr>
        <w:pStyle w:val="ListBullet"/>
      </w:pPr>
      <w:r>
        <w:t xml:space="preserve">The ovals are in good condition and the main oval offers competition standard lighting. Lighting the Western Heights College oval </w:t>
      </w:r>
      <w:r w:rsidR="00AF6B2C">
        <w:t xml:space="preserve">and investigating a synthetic surface </w:t>
      </w:r>
      <w:r>
        <w:t xml:space="preserve">would disperse training across two sports ovals and address the overuse of </w:t>
      </w:r>
      <w:r w:rsidR="00AF6B2C">
        <w:t>both</w:t>
      </w:r>
      <w:r>
        <w:t xml:space="preserve"> oval</w:t>
      </w:r>
      <w:r w:rsidR="00AF6B2C">
        <w:t>s</w:t>
      </w:r>
      <w:r w:rsidR="004B59C1">
        <w:t>.</w:t>
      </w:r>
    </w:p>
    <w:p w14:paraId="71A59F0C" w14:textId="150A8752" w:rsidR="00AB793C" w:rsidRDefault="00AB793C" w:rsidP="00673D28">
      <w:pPr>
        <w:pStyle w:val="ListBullet"/>
      </w:pPr>
      <w:r>
        <w:t xml:space="preserve">The social family recreation and play areas within the community open space areas are lacking or in poor condition. These areas include </w:t>
      </w:r>
      <w:r w:rsidR="0096616D">
        <w:t xml:space="preserve">the </w:t>
      </w:r>
      <w:r>
        <w:t>play</w:t>
      </w:r>
      <w:r w:rsidR="0096616D">
        <w:t xml:space="preserve"> </w:t>
      </w:r>
      <w:r>
        <w:t>space, bike track and pathways</w:t>
      </w:r>
      <w:r w:rsidR="0096616D">
        <w:t xml:space="preserve">. </w:t>
      </w:r>
      <w:r>
        <w:t xml:space="preserve">A landscape improvement plan is needed that upgrades and extends the play space and bike track areas, activates public open space areas </w:t>
      </w:r>
      <w:r w:rsidR="00F16C1D">
        <w:t>i.e.,</w:t>
      </w:r>
      <w:r>
        <w:t xml:space="preserve"> kick about space, dog park areas</w:t>
      </w:r>
      <w:r w:rsidR="0096616D">
        <w:t>, social picnic areas. These areas</w:t>
      </w:r>
      <w:r>
        <w:t xml:space="preserve"> </w:t>
      </w:r>
      <w:r w:rsidR="0096616D">
        <w:t xml:space="preserve">should be </w:t>
      </w:r>
      <w:r>
        <w:t xml:space="preserve">supported </w:t>
      </w:r>
      <w:r w:rsidR="0096616D">
        <w:t xml:space="preserve">by </w:t>
      </w:r>
      <w:r>
        <w:t>public seating, a connected and upgraded pathway network and shade tree planting</w:t>
      </w:r>
      <w:r w:rsidR="002B395E">
        <w:t>.</w:t>
      </w:r>
    </w:p>
    <w:p w14:paraId="587BC989" w14:textId="47CBB2F0" w:rsidR="0096616D" w:rsidRPr="00155B47" w:rsidRDefault="0096616D" w:rsidP="00C3338D">
      <w:pPr>
        <w:pStyle w:val="ListBullet"/>
        <w:rPr>
          <w:rFonts w:eastAsiaTheme="minorEastAsia"/>
          <w:b/>
        </w:rPr>
      </w:pPr>
      <w:r>
        <w:t>There is extensive informal asphalt car parking and some unauthorised access and egress from the park that is leading to unsafe conflict between cars and pedestrians, and inefficient traffic flow and car parking. A traffic management and car parking plan that integrates safe pedestrian flow and crossing between activity areas is recommended.</w:t>
      </w:r>
    </w:p>
    <w:bookmarkEnd w:id="87"/>
    <w:p w14:paraId="6C9C696A" w14:textId="47850B9B" w:rsidR="00155B47" w:rsidRDefault="00155B47" w:rsidP="00155B47">
      <w:pPr>
        <w:pStyle w:val="ListBullet"/>
        <w:numPr>
          <w:ilvl w:val="0"/>
          <w:numId w:val="0"/>
        </w:numPr>
        <w:ind w:left="170" w:hanging="170"/>
      </w:pPr>
    </w:p>
    <w:p w14:paraId="561B1C23" w14:textId="398323F9" w:rsidR="00155B47" w:rsidRDefault="00615468" w:rsidP="00155B47">
      <w:pPr>
        <w:pStyle w:val="ListBullet"/>
        <w:numPr>
          <w:ilvl w:val="0"/>
          <w:numId w:val="0"/>
        </w:numPr>
        <w:ind w:left="170" w:hanging="170"/>
      </w:pPr>
      <w:r>
        <w:t>Photos of the site are shown on the following pages.</w:t>
      </w:r>
    </w:p>
    <w:p w14:paraId="26954697" w14:textId="6EC6BE5F" w:rsidR="00615468" w:rsidRDefault="00615468">
      <w:pPr>
        <w:spacing w:line="260" w:lineRule="atLeast"/>
      </w:pPr>
      <w:r>
        <w:br w:type="page"/>
      </w:r>
    </w:p>
    <w:p w14:paraId="1B8BFEE5" w14:textId="77777777" w:rsidR="00615468" w:rsidRDefault="00615468" w:rsidP="00615468">
      <w:pPr>
        <w:spacing w:line="260" w:lineRule="atLeast"/>
        <w:rPr>
          <w:noProof/>
        </w:rPr>
      </w:pPr>
      <w:r w:rsidRPr="00B11130">
        <w:rPr>
          <w:rFonts w:eastAsiaTheme="minorEastAsia"/>
          <w:bCs/>
          <w:noProof/>
        </w:rPr>
        <w:lastRenderedPageBreak/>
        <w:drawing>
          <wp:inline distT="0" distB="0" distL="0" distR="0" wp14:anchorId="4EEBADDC" wp14:editId="4279B28E">
            <wp:extent cx="3185795" cy="2389505"/>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64BE63EB" w14:textId="77777777" w:rsidR="00615468" w:rsidRDefault="00615468" w:rsidP="00615468">
      <w:pPr>
        <w:spacing w:line="260" w:lineRule="atLeast"/>
        <w:rPr>
          <w:noProof/>
        </w:rPr>
      </w:pPr>
    </w:p>
    <w:p w14:paraId="770C0835" w14:textId="77777777" w:rsidR="00615468" w:rsidRDefault="00615468" w:rsidP="00615468">
      <w:pPr>
        <w:spacing w:line="260" w:lineRule="atLeast"/>
        <w:rPr>
          <w:rFonts w:eastAsiaTheme="minorEastAsia"/>
          <w:b/>
        </w:rPr>
      </w:pPr>
      <w:r w:rsidRPr="00B11130">
        <w:rPr>
          <w:rFonts w:eastAsiaTheme="minorEastAsia"/>
          <w:b/>
          <w:noProof/>
        </w:rPr>
        <w:drawing>
          <wp:inline distT="0" distB="0" distL="0" distR="0" wp14:anchorId="51C3BF10" wp14:editId="5D859B9B">
            <wp:extent cx="3185795" cy="2389505"/>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23A3D14B" w14:textId="77777777" w:rsidR="00615468" w:rsidRDefault="00615468" w:rsidP="00615468">
      <w:pPr>
        <w:spacing w:line="260" w:lineRule="atLeast"/>
        <w:rPr>
          <w:rFonts w:eastAsiaTheme="minorEastAsia"/>
          <w:b/>
        </w:rPr>
      </w:pPr>
    </w:p>
    <w:p w14:paraId="5EA0DD6C" w14:textId="77777777" w:rsidR="00615468" w:rsidRDefault="00615468" w:rsidP="00615468">
      <w:pPr>
        <w:spacing w:line="260" w:lineRule="atLeast"/>
        <w:rPr>
          <w:rFonts w:eastAsiaTheme="minorEastAsia"/>
          <w:b/>
        </w:rPr>
      </w:pPr>
      <w:r w:rsidRPr="00A87E47">
        <w:rPr>
          <w:rFonts w:eastAsiaTheme="minorEastAsia"/>
          <w:b/>
          <w:noProof/>
        </w:rPr>
        <w:drawing>
          <wp:inline distT="0" distB="0" distL="0" distR="0" wp14:anchorId="69AF7E7F" wp14:editId="0C94AB47">
            <wp:extent cx="3185795" cy="2389505"/>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5C5B5465" w14:textId="77777777" w:rsidR="00615468" w:rsidRDefault="00615468" w:rsidP="00615468">
      <w:pPr>
        <w:spacing w:line="260" w:lineRule="atLeast"/>
        <w:rPr>
          <w:rFonts w:eastAsiaTheme="minorEastAsia"/>
          <w:b/>
        </w:rPr>
      </w:pPr>
    </w:p>
    <w:p w14:paraId="36C19091" w14:textId="77777777" w:rsidR="00615468" w:rsidRDefault="00615468" w:rsidP="00615468">
      <w:pPr>
        <w:spacing w:line="260" w:lineRule="atLeast"/>
        <w:rPr>
          <w:rFonts w:eastAsiaTheme="minorEastAsia"/>
          <w:b/>
        </w:rPr>
      </w:pPr>
    </w:p>
    <w:p w14:paraId="3AD3D767" w14:textId="77777777" w:rsidR="00615468" w:rsidRDefault="00615468" w:rsidP="00615468">
      <w:pPr>
        <w:spacing w:line="260" w:lineRule="atLeast"/>
        <w:rPr>
          <w:rFonts w:eastAsiaTheme="minorEastAsia"/>
          <w:b/>
        </w:rPr>
      </w:pPr>
    </w:p>
    <w:p w14:paraId="6BFB6441" w14:textId="77777777" w:rsidR="00615468" w:rsidRDefault="00615468" w:rsidP="00615468">
      <w:pPr>
        <w:spacing w:line="260" w:lineRule="atLeast"/>
        <w:rPr>
          <w:rFonts w:eastAsiaTheme="minorEastAsia"/>
          <w:b/>
        </w:rPr>
      </w:pPr>
      <w:r w:rsidRPr="008971DF">
        <w:rPr>
          <w:rFonts w:eastAsiaTheme="minorEastAsia"/>
          <w:b/>
          <w:noProof/>
        </w:rPr>
        <w:drawing>
          <wp:inline distT="0" distB="0" distL="0" distR="0" wp14:anchorId="3E7B6DCD" wp14:editId="2030355B">
            <wp:extent cx="3185795" cy="2389505"/>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264209A6" w14:textId="77777777" w:rsidR="00615468" w:rsidRDefault="00615468" w:rsidP="00615468">
      <w:pPr>
        <w:spacing w:line="260" w:lineRule="atLeast"/>
        <w:rPr>
          <w:rFonts w:eastAsiaTheme="minorEastAsia"/>
          <w:b/>
        </w:rPr>
      </w:pPr>
    </w:p>
    <w:p w14:paraId="4E78FED8" w14:textId="77777777" w:rsidR="00615468" w:rsidRDefault="00615468" w:rsidP="00615468">
      <w:pPr>
        <w:spacing w:line="260" w:lineRule="atLeast"/>
        <w:rPr>
          <w:rFonts w:eastAsiaTheme="minorEastAsia"/>
          <w:b/>
        </w:rPr>
      </w:pPr>
      <w:r w:rsidRPr="008971DF">
        <w:rPr>
          <w:rFonts w:eastAsiaTheme="minorEastAsia"/>
          <w:b/>
          <w:noProof/>
        </w:rPr>
        <w:drawing>
          <wp:inline distT="0" distB="0" distL="0" distR="0" wp14:anchorId="747B9C67" wp14:editId="452C0C09">
            <wp:extent cx="3185795" cy="2389505"/>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12D580A2" w14:textId="77777777" w:rsidR="00615468" w:rsidRDefault="00615468" w:rsidP="00615468">
      <w:pPr>
        <w:spacing w:line="260" w:lineRule="atLeast"/>
        <w:rPr>
          <w:rFonts w:eastAsiaTheme="minorEastAsia"/>
          <w:b/>
        </w:rPr>
      </w:pPr>
    </w:p>
    <w:p w14:paraId="23B48A5D" w14:textId="77777777" w:rsidR="00615468" w:rsidRDefault="00615468" w:rsidP="00615468">
      <w:pPr>
        <w:spacing w:line="260" w:lineRule="atLeast"/>
        <w:rPr>
          <w:rFonts w:eastAsiaTheme="minorEastAsia"/>
          <w:b/>
        </w:rPr>
      </w:pPr>
      <w:r w:rsidRPr="003A4D7B">
        <w:rPr>
          <w:rFonts w:eastAsiaTheme="minorEastAsia"/>
          <w:b/>
          <w:noProof/>
        </w:rPr>
        <w:drawing>
          <wp:inline distT="0" distB="0" distL="0" distR="0" wp14:anchorId="45D68F69" wp14:editId="53487653">
            <wp:extent cx="3185795" cy="2389505"/>
            <wp:effectExtent l="0" t="0" r="1905" b="0"/>
            <wp:docPr id="42" name="Picture 42" descr="A picture containing wall,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picture containing wall, indoor, floor&#10;&#10;Description automatically generated"/>
                    <pic:cNvPicPr/>
                  </pic:nvPicPr>
                  <pic:blipFill>
                    <a:blip r:embed="rId42"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602CDE83" w14:textId="77777777" w:rsidR="00615468" w:rsidRDefault="00615468" w:rsidP="00615468">
      <w:pPr>
        <w:spacing w:line="260" w:lineRule="atLeast"/>
        <w:rPr>
          <w:rFonts w:eastAsiaTheme="minorEastAsia"/>
          <w:b/>
        </w:rPr>
      </w:pPr>
      <w:r w:rsidRPr="00A87E47">
        <w:rPr>
          <w:rFonts w:eastAsiaTheme="minorEastAsia"/>
          <w:b/>
          <w:noProof/>
        </w:rPr>
        <w:lastRenderedPageBreak/>
        <w:drawing>
          <wp:inline distT="0" distB="0" distL="0" distR="0" wp14:anchorId="1DF03D6C" wp14:editId="247127F6">
            <wp:extent cx="3185795" cy="2389505"/>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3461216E" w14:textId="77777777" w:rsidR="00615468" w:rsidRDefault="00615468" w:rsidP="00615468">
      <w:pPr>
        <w:spacing w:line="260" w:lineRule="atLeast"/>
        <w:rPr>
          <w:rFonts w:eastAsiaTheme="minorEastAsia"/>
          <w:b/>
        </w:rPr>
      </w:pPr>
    </w:p>
    <w:p w14:paraId="0D4C4AA3" w14:textId="77777777" w:rsidR="00615468" w:rsidRDefault="00615468" w:rsidP="00615468">
      <w:pPr>
        <w:spacing w:line="260" w:lineRule="atLeast"/>
        <w:rPr>
          <w:rFonts w:eastAsiaTheme="minorEastAsia"/>
          <w:b/>
        </w:rPr>
      </w:pPr>
      <w:r w:rsidRPr="003A4D7B">
        <w:rPr>
          <w:rFonts w:eastAsiaTheme="minorEastAsia"/>
          <w:b/>
          <w:noProof/>
        </w:rPr>
        <w:drawing>
          <wp:inline distT="0" distB="0" distL="0" distR="0" wp14:anchorId="2416C609" wp14:editId="18B80D8E">
            <wp:extent cx="3185795" cy="2389505"/>
            <wp:effectExtent l="0" t="0" r="1905" b="0"/>
            <wp:docPr id="44" name="Picture 44" descr="A picture containing text, building,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text, building, outdoor, sky&#10;&#10;Description automatically generated"/>
                    <pic:cNvPicPr/>
                  </pic:nvPicPr>
                  <pic:blipFill>
                    <a:blip r:embed="rId44"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42D8023E" w14:textId="77777777" w:rsidR="00615468" w:rsidRDefault="00615468" w:rsidP="00615468">
      <w:pPr>
        <w:spacing w:line="260" w:lineRule="atLeast"/>
        <w:rPr>
          <w:rFonts w:eastAsiaTheme="minorEastAsia"/>
          <w:b/>
        </w:rPr>
      </w:pPr>
    </w:p>
    <w:p w14:paraId="73DAD2BF" w14:textId="77777777" w:rsidR="00615468" w:rsidRDefault="00615468" w:rsidP="00615468">
      <w:pPr>
        <w:spacing w:line="260" w:lineRule="atLeast"/>
        <w:rPr>
          <w:rFonts w:eastAsiaTheme="minorEastAsia"/>
          <w:b/>
        </w:rPr>
      </w:pPr>
      <w:r w:rsidRPr="00A87E47">
        <w:rPr>
          <w:rFonts w:eastAsiaTheme="minorEastAsia"/>
          <w:b/>
          <w:noProof/>
        </w:rPr>
        <w:drawing>
          <wp:inline distT="0" distB="0" distL="0" distR="0" wp14:anchorId="67ECC298" wp14:editId="00F24266">
            <wp:extent cx="3185795" cy="2389505"/>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2CD3DB81" w14:textId="77777777" w:rsidR="00615468" w:rsidRDefault="00615468" w:rsidP="00615468">
      <w:pPr>
        <w:spacing w:line="260" w:lineRule="atLeast"/>
        <w:rPr>
          <w:rFonts w:eastAsiaTheme="minorEastAsia"/>
          <w:b/>
        </w:rPr>
      </w:pPr>
    </w:p>
    <w:p w14:paraId="5698AFEA" w14:textId="77777777" w:rsidR="00615468" w:rsidRDefault="00615468" w:rsidP="00615468">
      <w:pPr>
        <w:spacing w:line="260" w:lineRule="atLeast"/>
        <w:rPr>
          <w:rFonts w:eastAsiaTheme="minorEastAsia"/>
          <w:b/>
        </w:rPr>
      </w:pPr>
      <w:r w:rsidRPr="00A87E47">
        <w:rPr>
          <w:rFonts w:eastAsiaTheme="minorEastAsia"/>
          <w:b/>
          <w:noProof/>
        </w:rPr>
        <w:drawing>
          <wp:inline distT="0" distB="0" distL="0" distR="0" wp14:anchorId="68E9FC39" wp14:editId="737E073F">
            <wp:extent cx="3185795" cy="2389505"/>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3AA18BDC" w14:textId="77777777" w:rsidR="00615468" w:rsidRDefault="00615468" w:rsidP="00615468">
      <w:pPr>
        <w:spacing w:line="260" w:lineRule="atLeast"/>
        <w:rPr>
          <w:rFonts w:eastAsiaTheme="minorEastAsia"/>
          <w:b/>
        </w:rPr>
      </w:pPr>
    </w:p>
    <w:p w14:paraId="627F4751" w14:textId="77777777" w:rsidR="00615468" w:rsidRDefault="00615468" w:rsidP="00615468">
      <w:pPr>
        <w:spacing w:line="260" w:lineRule="atLeast"/>
        <w:rPr>
          <w:rFonts w:eastAsiaTheme="minorEastAsia"/>
          <w:b/>
        </w:rPr>
      </w:pPr>
      <w:r w:rsidRPr="003A4D7B">
        <w:rPr>
          <w:rFonts w:eastAsiaTheme="minorEastAsia"/>
          <w:b/>
          <w:noProof/>
        </w:rPr>
        <w:drawing>
          <wp:inline distT="0" distB="0" distL="0" distR="0" wp14:anchorId="44E900CF" wp14:editId="39D0E808">
            <wp:extent cx="3185795" cy="2389505"/>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47DFEACE" w14:textId="77777777" w:rsidR="00615468" w:rsidRDefault="00615468" w:rsidP="00615468">
      <w:pPr>
        <w:spacing w:line="260" w:lineRule="atLeast"/>
        <w:rPr>
          <w:rFonts w:eastAsiaTheme="minorEastAsia"/>
          <w:b/>
        </w:rPr>
      </w:pPr>
    </w:p>
    <w:p w14:paraId="743FCEC1" w14:textId="77777777" w:rsidR="00615468" w:rsidRDefault="00615468" w:rsidP="00615468">
      <w:pPr>
        <w:spacing w:line="260" w:lineRule="atLeast"/>
        <w:rPr>
          <w:rFonts w:eastAsiaTheme="minorEastAsia"/>
          <w:b/>
        </w:rPr>
      </w:pPr>
      <w:r w:rsidRPr="003A4D7B">
        <w:rPr>
          <w:rFonts w:eastAsiaTheme="minorEastAsia"/>
          <w:b/>
          <w:noProof/>
        </w:rPr>
        <w:drawing>
          <wp:inline distT="0" distB="0" distL="0" distR="0" wp14:anchorId="1E6244CA" wp14:editId="3AF5B09B">
            <wp:extent cx="3185795" cy="2389505"/>
            <wp:effectExtent l="0" t="0" r="1905" b="0"/>
            <wp:docPr id="48" name="Picture 48" descr="A picture containing sky, grass,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picture containing sky, grass, outdoor, field&#10;&#10;Description automatically generated"/>
                    <pic:cNvPicPr/>
                  </pic:nvPicPr>
                  <pic:blipFill>
                    <a:blip r:embed="rId48"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18DD99A4" w14:textId="77777777" w:rsidR="00615468" w:rsidRDefault="00615468" w:rsidP="00615468">
      <w:pPr>
        <w:spacing w:line="260" w:lineRule="atLeast"/>
        <w:rPr>
          <w:rFonts w:eastAsiaTheme="minorEastAsia"/>
          <w:b/>
        </w:rPr>
      </w:pPr>
      <w:r w:rsidRPr="00A87E47">
        <w:rPr>
          <w:rFonts w:eastAsiaTheme="minorEastAsia"/>
          <w:b/>
          <w:noProof/>
        </w:rPr>
        <w:lastRenderedPageBreak/>
        <w:drawing>
          <wp:inline distT="0" distB="0" distL="0" distR="0" wp14:anchorId="3C67507C" wp14:editId="62877F69">
            <wp:extent cx="3185795" cy="2389505"/>
            <wp:effectExtent l="0" t="0" r="1905" b="0"/>
            <wp:docPr id="49" name="Picture 49" descr="A building with a parking lo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building with a parking lot&#10;&#10;Description automatically generated with low confidence"/>
                    <pic:cNvPicPr/>
                  </pic:nvPicPr>
                  <pic:blipFill>
                    <a:blip r:embed="rId49"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085BE892" w14:textId="77777777" w:rsidR="00615468" w:rsidRDefault="00615468" w:rsidP="00615468">
      <w:pPr>
        <w:spacing w:line="260" w:lineRule="atLeast"/>
        <w:rPr>
          <w:rFonts w:eastAsiaTheme="minorEastAsia"/>
          <w:b/>
        </w:rPr>
      </w:pPr>
    </w:p>
    <w:p w14:paraId="48F5E129" w14:textId="77777777" w:rsidR="00615468" w:rsidRDefault="00615468" w:rsidP="00615468">
      <w:pPr>
        <w:spacing w:line="260" w:lineRule="atLeast"/>
        <w:rPr>
          <w:rFonts w:eastAsiaTheme="minorEastAsia"/>
          <w:b/>
        </w:rPr>
      </w:pPr>
      <w:r w:rsidRPr="00A87E47">
        <w:rPr>
          <w:rFonts w:eastAsiaTheme="minorEastAsia"/>
          <w:b/>
          <w:noProof/>
        </w:rPr>
        <w:drawing>
          <wp:inline distT="0" distB="0" distL="0" distR="0" wp14:anchorId="032FBB3C" wp14:editId="592EA956">
            <wp:extent cx="3185795" cy="2389505"/>
            <wp:effectExtent l="0" t="0" r="1905" b="0"/>
            <wp:docPr id="50" name="Picture 50" descr="A picture containing indoor, table, floor,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indoor, table, floor, furniture&#10;&#10;Description automatically generated"/>
                    <pic:cNvPicPr/>
                  </pic:nvPicPr>
                  <pic:blipFill>
                    <a:blip r:embed="rId50"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1BCBBD9C" w14:textId="77777777" w:rsidR="00615468" w:rsidRDefault="00615468" w:rsidP="00615468">
      <w:pPr>
        <w:spacing w:line="260" w:lineRule="atLeast"/>
        <w:rPr>
          <w:rFonts w:eastAsiaTheme="minorEastAsia"/>
          <w:b/>
        </w:rPr>
      </w:pPr>
    </w:p>
    <w:p w14:paraId="7235C9BC" w14:textId="77777777" w:rsidR="00615468" w:rsidRDefault="00615468" w:rsidP="00615468">
      <w:pPr>
        <w:spacing w:line="260" w:lineRule="atLeast"/>
        <w:rPr>
          <w:rFonts w:eastAsiaTheme="minorEastAsia"/>
          <w:b/>
        </w:rPr>
      </w:pPr>
      <w:r w:rsidRPr="008971DF">
        <w:rPr>
          <w:rFonts w:eastAsiaTheme="minorEastAsia"/>
          <w:b/>
          <w:noProof/>
        </w:rPr>
        <w:drawing>
          <wp:inline distT="0" distB="0" distL="0" distR="0" wp14:anchorId="6E233F74" wp14:editId="5946359B">
            <wp:extent cx="3185795" cy="2389505"/>
            <wp:effectExtent l="0" t="0" r="190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148916C1" w14:textId="77777777" w:rsidR="00615468" w:rsidRDefault="00615468" w:rsidP="00615468">
      <w:pPr>
        <w:spacing w:line="260" w:lineRule="atLeast"/>
        <w:rPr>
          <w:rFonts w:eastAsiaTheme="minorEastAsia"/>
          <w:b/>
        </w:rPr>
      </w:pPr>
    </w:p>
    <w:p w14:paraId="6A3A9B7D" w14:textId="77777777" w:rsidR="00615468" w:rsidRDefault="00615468" w:rsidP="00615468">
      <w:pPr>
        <w:spacing w:line="260" w:lineRule="atLeast"/>
        <w:rPr>
          <w:rFonts w:eastAsiaTheme="minorEastAsia"/>
          <w:b/>
        </w:rPr>
      </w:pPr>
      <w:r w:rsidRPr="00A87E47">
        <w:rPr>
          <w:rFonts w:eastAsiaTheme="minorEastAsia"/>
          <w:b/>
          <w:noProof/>
        </w:rPr>
        <w:drawing>
          <wp:inline distT="0" distB="0" distL="0" distR="0" wp14:anchorId="75836DDF" wp14:editId="4E1AF9CC">
            <wp:extent cx="3185795" cy="2389505"/>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656BFF25" w14:textId="77777777" w:rsidR="00615468" w:rsidRDefault="00615468" w:rsidP="00615468">
      <w:pPr>
        <w:spacing w:line="260" w:lineRule="atLeast"/>
        <w:rPr>
          <w:rFonts w:eastAsiaTheme="minorEastAsia"/>
          <w:b/>
        </w:rPr>
      </w:pPr>
    </w:p>
    <w:p w14:paraId="7B282E7E" w14:textId="77777777" w:rsidR="00615468" w:rsidRDefault="00615468" w:rsidP="00615468">
      <w:pPr>
        <w:spacing w:line="260" w:lineRule="atLeast"/>
        <w:rPr>
          <w:rFonts w:eastAsiaTheme="minorEastAsia"/>
          <w:b/>
        </w:rPr>
      </w:pPr>
      <w:r w:rsidRPr="00A87E47">
        <w:rPr>
          <w:rFonts w:eastAsiaTheme="minorEastAsia"/>
          <w:b/>
          <w:noProof/>
        </w:rPr>
        <w:drawing>
          <wp:inline distT="0" distB="0" distL="0" distR="0" wp14:anchorId="7BEDF5A0" wp14:editId="72F4F841">
            <wp:extent cx="3185795" cy="2389505"/>
            <wp:effectExtent l="0" t="0" r="1905" b="0"/>
            <wp:docPr id="53" name="Picture 53" descr="A bathroom with a sink and a mirr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bathroom with a sink and a mirror&#10;&#10;Description automatically generated with low confidence"/>
                    <pic:cNvPicPr/>
                  </pic:nvPicPr>
                  <pic:blipFill>
                    <a:blip r:embed="rId53"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4F8C81DF" w14:textId="77777777" w:rsidR="00615468" w:rsidRDefault="00615468" w:rsidP="00615468">
      <w:pPr>
        <w:spacing w:line="260" w:lineRule="atLeast"/>
        <w:rPr>
          <w:rFonts w:eastAsiaTheme="minorEastAsia"/>
          <w:b/>
        </w:rPr>
      </w:pPr>
    </w:p>
    <w:p w14:paraId="5C5F29A4" w14:textId="77777777" w:rsidR="00615468" w:rsidRDefault="00615468" w:rsidP="00615468">
      <w:pPr>
        <w:spacing w:line="260" w:lineRule="atLeast"/>
        <w:rPr>
          <w:rFonts w:eastAsiaTheme="minorEastAsia"/>
          <w:b/>
        </w:rPr>
      </w:pPr>
      <w:r w:rsidRPr="00A87E47">
        <w:rPr>
          <w:rFonts w:eastAsiaTheme="minorEastAsia"/>
          <w:b/>
          <w:noProof/>
        </w:rPr>
        <w:drawing>
          <wp:inline distT="0" distB="0" distL="0" distR="0" wp14:anchorId="3AE4BCA4" wp14:editId="7425B020">
            <wp:extent cx="3185795" cy="2389505"/>
            <wp:effectExtent l="0" t="0" r="190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49CD6C6B" w14:textId="77777777" w:rsidR="00615468" w:rsidRDefault="00615468" w:rsidP="00615468">
      <w:pPr>
        <w:spacing w:line="260" w:lineRule="atLeast"/>
        <w:rPr>
          <w:rFonts w:eastAsiaTheme="minorEastAsia"/>
          <w:b/>
        </w:rPr>
      </w:pPr>
    </w:p>
    <w:p w14:paraId="68C517AA" w14:textId="77777777" w:rsidR="00615468" w:rsidRDefault="00615468" w:rsidP="00615468">
      <w:pPr>
        <w:spacing w:line="260" w:lineRule="atLeast"/>
        <w:rPr>
          <w:rFonts w:eastAsiaTheme="minorEastAsia"/>
          <w:b/>
        </w:rPr>
      </w:pPr>
      <w:r w:rsidRPr="00A87E47">
        <w:rPr>
          <w:rFonts w:eastAsiaTheme="minorEastAsia"/>
          <w:b/>
          <w:noProof/>
        </w:rPr>
        <w:lastRenderedPageBreak/>
        <w:drawing>
          <wp:inline distT="0" distB="0" distL="0" distR="0" wp14:anchorId="64E29F94" wp14:editId="6510D697">
            <wp:extent cx="3185795" cy="2389505"/>
            <wp:effectExtent l="0" t="0" r="1905" b="0"/>
            <wp:docPr id="62" name="Picture 62" descr="A picture containing tree, outdoor, sky,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ree, outdoor, sky, grass&#10;&#10;Description automatically generated"/>
                    <pic:cNvPicPr/>
                  </pic:nvPicPr>
                  <pic:blipFill>
                    <a:blip r:embed="rId55"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6C29C9F1" w14:textId="77777777" w:rsidR="00615468" w:rsidRDefault="00615468" w:rsidP="00615468">
      <w:pPr>
        <w:spacing w:line="260" w:lineRule="atLeast"/>
        <w:rPr>
          <w:rFonts w:eastAsiaTheme="minorEastAsia"/>
          <w:b/>
        </w:rPr>
      </w:pPr>
    </w:p>
    <w:p w14:paraId="1A35260D" w14:textId="77777777" w:rsidR="00615468" w:rsidRDefault="00615468" w:rsidP="00615468">
      <w:pPr>
        <w:spacing w:line="260" w:lineRule="atLeast"/>
        <w:rPr>
          <w:rFonts w:eastAsiaTheme="minorEastAsia"/>
          <w:b/>
        </w:rPr>
      </w:pPr>
      <w:r w:rsidRPr="00A87E47">
        <w:rPr>
          <w:rFonts w:eastAsiaTheme="minorEastAsia"/>
          <w:b/>
          <w:noProof/>
        </w:rPr>
        <w:drawing>
          <wp:inline distT="0" distB="0" distL="0" distR="0" wp14:anchorId="5205594A" wp14:editId="323F3E15">
            <wp:extent cx="3185795" cy="2389505"/>
            <wp:effectExtent l="0" t="0" r="190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0401922C" w14:textId="77777777" w:rsidR="00615468" w:rsidRDefault="00615468" w:rsidP="00615468">
      <w:pPr>
        <w:spacing w:line="260" w:lineRule="atLeast"/>
        <w:rPr>
          <w:rFonts w:eastAsiaTheme="minorEastAsia"/>
          <w:b/>
        </w:rPr>
      </w:pPr>
    </w:p>
    <w:p w14:paraId="4B516678" w14:textId="77777777" w:rsidR="00615468" w:rsidRDefault="00615468" w:rsidP="00615468">
      <w:pPr>
        <w:spacing w:line="260" w:lineRule="atLeast"/>
        <w:rPr>
          <w:rFonts w:eastAsiaTheme="minorEastAsia"/>
          <w:b/>
        </w:rPr>
      </w:pPr>
      <w:r w:rsidRPr="00A87E47">
        <w:rPr>
          <w:rFonts w:eastAsiaTheme="minorEastAsia"/>
          <w:b/>
          <w:noProof/>
        </w:rPr>
        <w:drawing>
          <wp:inline distT="0" distB="0" distL="0" distR="0" wp14:anchorId="3F3D6912" wp14:editId="31F4AF48">
            <wp:extent cx="3185795" cy="2389505"/>
            <wp:effectExtent l="0" t="0" r="190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0CD4E42F" w14:textId="77777777" w:rsidR="00615468" w:rsidRDefault="00615468" w:rsidP="00615468">
      <w:pPr>
        <w:spacing w:line="260" w:lineRule="atLeast"/>
        <w:rPr>
          <w:rFonts w:eastAsiaTheme="minorEastAsia"/>
          <w:b/>
        </w:rPr>
      </w:pPr>
    </w:p>
    <w:p w14:paraId="5E42A9B4" w14:textId="77777777" w:rsidR="00615468" w:rsidRDefault="00615468" w:rsidP="00615468">
      <w:pPr>
        <w:spacing w:line="260" w:lineRule="atLeast"/>
        <w:rPr>
          <w:rFonts w:eastAsiaTheme="minorEastAsia"/>
          <w:b/>
        </w:rPr>
      </w:pPr>
      <w:r w:rsidRPr="008971DF">
        <w:rPr>
          <w:rFonts w:eastAsiaTheme="minorEastAsia"/>
          <w:b/>
          <w:noProof/>
        </w:rPr>
        <w:drawing>
          <wp:inline distT="0" distB="0" distL="0" distR="0" wp14:anchorId="12F52B89" wp14:editId="6293DA18">
            <wp:extent cx="3185795" cy="2389505"/>
            <wp:effectExtent l="0" t="0" r="1905" b="0"/>
            <wp:docPr id="97" name="Picture 97" descr="A picture containing tree,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picture containing tree, grass, outdoor&#10;&#10;Description automatically generated"/>
                    <pic:cNvPicPr/>
                  </pic:nvPicPr>
                  <pic:blipFill>
                    <a:blip r:embed="rId58"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3E7534EF" w14:textId="77777777" w:rsidR="00615468" w:rsidRDefault="00615468" w:rsidP="00615468">
      <w:pPr>
        <w:spacing w:line="260" w:lineRule="atLeast"/>
        <w:rPr>
          <w:rFonts w:eastAsiaTheme="minorEastAsia"/>
          <w:b/>
        </w:rPr>
      </w:pPr>
    </w:p>
    <w:p w14:paraId="317C86CC" w14:textId="77777777" w:rsidR="00615468" w:rsidRDefault="00615468" w:rsidP="00615468">
      <w:pPr>
        <w:spacing w:line="260" w:lineRule="atLeast"/>
        <w:rPr>
          <w:rFonts w:eastAsiaTheme="minorEastAsia"/>
          <w:b/>
        </w:rPr>
      </w:pPr>
      <w:r w:rsidRPr="00A87E47">
        <w:rPr>
          <w:rFonts w:eastAsiaTheme="minorEastAsia"/>
          <w:b/>
          <w:noProof/>
        </w:rPr>
        <w:drawing>
          <wp:inline distT="0" distB="0" distL="0" distR="0" wp14:anchorId="5D22B4D1" wp14:editId="177F978F">
            <wp:extent cx="3185795" cy="2389505"/>
            <wp:effectExtent l="0" t="0" r="190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114C0F03" w14:textId="77777777" w:rsidR="00615468" w:rsidRDefault="00615468" w:rsidP="00615468">
      <w:pPr>
        <w:spacing w:line="260" w:lineRule="atLeast"/>
        <w:rPr>
          <w:rFonts w:eastAsiaTheme="minorEastAsia"/>
          <w:b/>
        </w:rPr>
      </w:pPr>
    </w:p>
    <w:p w14:paraId="2DE8A3D5" w14:textId="77777777" w:rsidR="00615468" w:rsidRDefault="00615468" w:rsidP="00615468">
      <w:pPr>
        <w:spacing w:line="260" w:lineRule="atLeast"/>
        <w:rPr>
          <w:rFonts w:eastAsiaTheme="minorEastAsia"/>
          <w:b/>
        </w:rPr>
      </w:pPr>
      <w:r w:rsidRPr="00A87E47">
        <w:rPr>
          <w:rFonts w:eastAsiaTheme="minorEastAsia"/>
          <w:b/>
          <w:noProof/>
        </w:rPr>
        <w:drawing>
          <wp:inline distT="0" distB="0" distL="0" distR="0" wp14:anchorId="14E6166E" wp14:editId="59F72664">
            <wp:extent cx="3185795" cy="2389505"/>
            <wp:effectExtent l="0" t="0" r="1905" b="0"/>
            <wp:docPr id="103" name="Picture 103" descr="A picture containing grass, tree, outdoor,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grass, tree, outdoor, park&#10;&#10;Description automatically generated"/>
                    <pic:cNvPicPr/>
                  </pic:nvPicPr>
                  <pic:blipFill>
                    <a:blip r:embed="rId60"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50E1EFA1" w14:textId="77777777" w:rsidR="00615468" w:rsidRDefault="00615468" w:rsidP="00615468">
      <w:pPr>
        <w:spacing w:line="260" w:lineRule="atLeast"/>
        <w:rPr>
          <w:rFonts w:eastAsiaTheme="minorEastAsia"/>
          <w:b/>
        </w:rPr>
      </w:pPr>
    </w:p>
    <w:p w14:paraId="06B2D7BF" w14:textId="77777777" w:rsidR="00615468" w:rsidRDefault="00615468" w:rsidP="00615468">
      <w:pPr>
        <w:spacing w:line="260" w:lineRule="atLeast"/>
        <w:rPr>
          <w:rFonts w:eastAsiaTheme="minorEastAsia"/>
          <w:b/>
        </w:rPr>
      </w:pPr>
      <w:r w:rsidRPr="00A87E47">
        <w:rPr>
          <w:rFonts w:eastAsiaTheme="minorEastAsia"/>
          <w:b/>
          <w:noProof/>
        </w:rPr>
        <w:lastRenderedPageBreak/>
        <w:drawing>
          <wp:inline distT="0" distB="0" distL="0" distR="0" wp14:anchorId="7988BF83" wp14:editId="0E280818">
            <wp:extent cx="3185795" cy="2389505"/>
            <wp:effectExtent l="0" t="0" r="1905" b="0"/>
            <wp:docPr id="104" name="Picture 104" descr="A picture containing tree, grass, outdoor,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ree, grass, outdoor, park&#10;&#10;Description automatically generated"/>
                    <pic:cNvPicPr/>
                  </pic:nvPicPr>
                  <pic:blipFill>
                    <a:blip r:embed="rId61"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160B6F37" w14:textId="77777777" w:rsidR="00615468" w:rsidRDefault="00615468" w:rsidP="00615468">
      <w:pPr>
        <w:spacing w:line="260" w:lineRule="atLeast"/>
        <w:rPr>
          <w:rFonts w:eastAsiaTheme="minorEastAsia"/>
          <w:b/>
        </w:rPr>
      </w:pPr>
    </w:p>
    <w:p w14:paraId="4FB646A1" w14:textId="77777777" w:rsidR="00615468" w:rsidRDefault="00615468" w:rsidP="00615468">
      <w:pPr>
        <w:spacing w:line="260" w:lineRule="atLeast"/>
        <w:rPr>
          <w:rFonts w:eastAsiaTheme="minorEastAsia"/>
          <w:b/>
        </w:rPr>
      </w:pPr>
      <w:r w:rsidRPr="00C74948">
        <w:rPr>
          <w:rFonts w:eastAsiaTheme="minorEastAsia"/>
          <w:b/>
          <w:noProof/>
        </w:rPr>
        <w:drawing>
          <wp:inline distT="0" distB="0" distL="0" distR="0" wp14:anchorId="30CB2BCE" wp14:editId="7D5C4251">
            <wp:extent cx="3185795" cy="2389505"/>
            <wp:effectExtent l="0" t="0" r="1905" b="0"/>
            <wp:docPr id="105" name="Picture 105" descr="A dirt road with trees on either side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dirt road with trees on either side of it&#10;&#10;Description automatically generated with medium confidence"/>
                    <pic:cNvPicPr/>
                  </pic:nvPicPr>
                  <pic:blipFill>
                    <a:blip r:embed="rId62"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1EC06A6D" w14:textId="77777777" w:rsidR="00615468" w:rsidRDefault="00615468" w:rsidP="00615468">
      <w:pPr>
        <w:spacing w:line="260" w:lineRule="atLeast"/>
        <w:rPr>
          <w:rFonts w:eastAsiaTheme="minorEastAsia"/>
          <w:b/>
        </w:rPr>
      </w:pPr>
    </w:p>
    <w:p w14:paraId="56BFAC91" w14:textId="77777777" w:rsidR="00615468" w:rsidRDefault="00615468" w:rsidP="00615468">
      <w:pPr>
        <w:spacing w:line="260" w:lineRule="atLeast"/>
        <w:rPr>
          <w:rFonts w:eastAsiaTheme="minorEastAsia"/>
          <w:b/>
        </w:rPr>
      </w:pPr>
      <w:r w:rsidRPr="003A4D7B">
        <w:rPr>
          <w:rFonts w:eastAsiaTheme="minorEastAsia"/>
          <w:b/>
          <w:noProof/>
        </w:rPr>
        <w:drawing>
          <wp:inline distT="0" distB="0" distL="0" distR="0" wp14:anchorId="57691E60" wp14:editId="76BF39F0">
            <wp:extent cx="3185795" cy="2389505"/>
            <wp:effectExtent l="0" t="0" r="1905" b="0"/>
            <wp:docPr id="108" name="Picture 108" descr="A picture containing grass, sky,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picture containing grass, sky, outdoor, tree&#10;&#10;Description automatically generated"/>
                    <pic:cNvPicPr/>
                  </pic:nvPicPr>
                  <pic:blipFill>
                    <a:blip r:embed="rId63"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124C0FC5" w14:textId="77777777" w:rsidR="00615468" w:rsidRDefault="00615468" w:rsidP="00615468">
      <w:pPr>
        <w:spacing w:line="260" w:lineRule="atLeast"/>
        <w:rPr>
          <w:rFonts w:eastAsiaTheme="minorEastAsia"/>
          <w:b/>
        </w:rPr>
      </w:pPr>
    </w:p>
    <w:p w14:paraId="0B05AAEC" w14:textId="77777777" w:rsidR="00615468" w:rsidRDefault="00615468" w:rsidP="00615468">
      <w:pPr>
        <w:spacing w:line="260" w:lineRule="atLeast"/>
        <w:rPr>
          <w:rFonts w:eastAsiaTheme="minorEastAsia"/>
          <w:b/>
        </w:rPr>
      </w:pPr>
      <w:r w:rsidRPr="00A87E47">
        <w:rPr>
          <w:rFonts w:eastAsiaTheme="minorEastAsia"/>
          <w:b/>
          <w:noProof/>
        </w:rPr>
        <w:drawing>
          <wp:inline distT="0" distB="0" distL="0" distR="0" wp14:anchorId="211EB010" wp14:editId="315523AA">
            <wp:extent cx="3185795" cy="2389505"/>
            <wp:effectExtent l="0" t="0" r="1905" b="0"/>
            <wp:docPr id="109" name="Picture 109" descr="A picture containing grass, outdoor,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grass, outdoor, sky, tree&#10;&#10;Description automatically generated"/>
                    <pic:cNvPicPr/>
                  </pic:nvPicPr>
                  <pic:blipFill>
                    <a:blip r:embed="rId64"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737AD59B" w14:textId="77777777" w:rsidR="00615468" w:rsidRDefault="00615468" w:rsidP="00615468">
      <w:pPr>
        <w:spacing w:line="260" w:lineRule="atLeast"/>
        <w:rPr>
          <w:rFonts w:eastAsiaTheme="minorEastAsia"/>
          <w:b/>
        </w:rPr>
      </w:pPr>
    </w:p>
    <w:p w14:paraId="4A618C26" w14:textId="77777777" w:rsidR="00615468" w:rsidRDefault="00615468" w:rsidP="00615468">
      <w:pPr>
        <w:spacing w:line="260" w:lineRule="atLeast"/>
        <w:rPr>
          <w:rFonts w:eastAsiaTheme="minorEastAsia"/>
          <w:b/>
        </w:rPr>
      </w:pPr>
      <w:r w:rsidRPr="003A4D7B">
        <w:rPr>
          <w:rFonts w:eastAsiaTheme="minorEastAsia"/>
          <w:b/>
          <w:noProof/>
        </w:rPr>
        <w:drawing>
          <wp:inline distT="0" distB="0" distL="0" distR="0" wp14:anchorId="2A460009" wp14:editId="5A7C137D">
            <wp:extent cx="3185795" cy="2389505"/>
            <wp:effectExtent l="0" t="0" r="1905" b="0"/>
            <wp:docPr id="111" name="Picture 111" descr="A large grassy field with trees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large grassy field with trees in the background&#10;&#10;Description automatically generated with low confidence"/>
                    <pic:cNvPicPr/>
                  </pic:nvPicPr>
                  <pic:blipFill>
                    <a:blip r:embed="rId65"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1B4A7CED" w14:textId="77777777" w:rsidR="00615468" w:rsidRDefault="00615468" w:rsidP="00615468">
      <w:pPr>
        <w:spacing w:line="260" w:lineRule="atLeast"/>
        <w:rPr>
          <w:rFonts w:eastAsiaTheme="minorEastAsia"/>
          <w:b/>
        </w:rPr>
      </w:pPr>
    </w:p>
    <w:p w14:paraId="13A751E3" w14:textId="77777777" w:rsidR="00615468" w:rsidRDefault="00615468" w:rsidP="00615468">
      <w:pPr>
        <w:spacing w:line="260" w:lineRule="atLeast"/>
        <w:rPr>
          <w:rFonts w:eastAsiaTheme="minorEastAsia"/>
          <w:b/>
        </w:rPr>
      </w:pPr>
      <w:r w:rsidRPr="00C74948">
        <w:rPr>
          <w:rFonts w:eastAsiaTheme="minorEastAsia"/>
          <w:b/>
          <w:noProof/>
        </w:rPr>
        <w:drawing>
          <wp:inline distT="0" distB="0" distL="0" distR="0" wp14:anchorId="6504816B" wp14:editId="78E5CBFF">
            <wp:extent cx="3185795" cy="2389505"/>
            <wp:effectExtent l="0" t="0" r="190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14FD3760" w14:textId="77777777" w:rsidR="00615468" w:rsidRDefault="00615468" w:rsidP="00615468">
      <w:pPr>
        <w:spacing w:line="260" w:lineRule="atLeast"/>
        <w:rPr>
          <w:rFonts w:eastAsiaTheme="minorEastAsia"/>
          <w:b/>
        </w:rPr>
      </w:pPr>
    </w:p>
    <w:p w14:paraId="51422368" w14:textId="77777777" w:rsidR="00615468" w:rsidRDefault="00615468" w:rsidP="00615468">
      <w:pPr>
        <w:spacing w:line="260" w:lineRule="atLeast"/>
        <w:rPr>
          <w:rFonts w:eastAsiaTheme="minorEastAsia"/>
          <w:b/>
        </w:rPr>
      </w:pPr>
      <w:r w:rsidRPr="00A87E47">
        <w:rPr>
          <w:rFonts w:eastAsiaTheme="minorEastAsia"/>
          <w:b/>
          <w:noProof/>
        </w:rPr>
        <w:lastRenderedPageBreak/>
        <w:drawing>
          <wp:inline distT="0" distB="0" distL="0" distR="0" wp14:anchorId="22CFE595" wp14:editId="1CA746FE">
            <wp:extent cx="3185795" cy="2389505"/>
            <wp:effectExtent l="0" t="0" r="190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71553C32" w14:textId="77777777" w:rsidR="00615468" w:rsidRDefault="00615468" w:rsidP="00615468">
      <w:pPr>
        <w:spacing w:line="260" w:lineRule="atLeast"/>
        <w:rPr>
          <w:rFonts w:eastAsiaTheme="minorEastAsia"/>
          <w:b/>
        </w:rPr>
      </w:pPr>
    </w:p>
    <w:p w14:paraId="6DF34E2F" w14:textId="77777777" w:rsidR="00615468" w:rsidRDefault="00615468" w:rsidP="00615468">
      <w:pPr>
        <w:spacing w:line="260" w:lineRule="atLeast"/>
        <w:rPr>
          <w:rFonts w:eastAsiaTheme="minorEastAsia"/>
          <w:b/>
        </w:rPr>
      </w:pPr>
      <w:r w:rsidRPr="00A87E47">
        <w:rPr>
          <w:rFonts w:eastAsiaTheme="minorEastAsia"/>
          <w:b/>
          <w:noProof/>
        </w:rPr>
        <w:drawing>
          <wp:inline distT="0" distB="0" distL="0" distR="0" wp14:anchorId="585B4B26" wp14:editId="415ED895">
            <wp:extent cx="3185795" cy="2389505"/>
            <wp:effectExtent l="0" t="0" r="190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11F02EEC" w14:textId="04E20C35" w:rsidR="00615468" w:rsidRDefault="00615468" w:rsidP="00615468">
      <w:pPr>
        <w:spacing w:line="260" w:lineRule="atLeast"/>
        <w:rPr>
          <w:rFonts w:eastAsiaTheme="minorEastAsia"/>
          <w:b/>
        </w:rPr>
      </w:pPr>
      <w:r>
        <w:rPr>
          <w:rFonts w:eastAsiaTheme="minorEastAsia"/>
          <w:b/>
        </w:rPr>
        <w:br w:type="column"/>
      </w:r>
      <w:r w:rsidRPr="00A87E47">
        <w:rPr>
          <w:rFonts w:eastAsiaTheme="minorEastAsia"/>
          <w:b/>
          <w:noProof/>
        </w:rPr>
        <w:drawing>
          <wp:inline distT="0" distB="0" distL="0" distR="0" wp14:anchorId="6EA7958E" wp14:editId="2E216917">
            <wp:extent cx="3185795" cy="2389505"/>
            <wp:effectExtent l="0" t="0" r="190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4644CD6E" w14:textId="77777777" w:rsidR="00615468" w:rsidRDefault="00615468" w:rsidP="00615468">
      <w:pPr>
        <w:spacing w:line="260" w:lineRule="atLeast"/>
        <w:rPr>
          <w:rFonts w:eastAsiaTheme="minorEastAsia"/>
          <w:b/>
        </w:rPr>
      </w:pPr>
    </w:p>
    <w:p w14:paraId="5889C98E" w14:textId="77777777" w:rsidR="00615468" w:rsidRDefault="00615468" w:rsidP="00615468">
      <w:pPr>
        <w:spacing w:line="260" w:lineRule="atLeast"/>
        <w:rPr>
          <w:rFonts w:eastAsiaTheme="minorEastAsia"/>
          <w:b/>
        </w:rPr>
      </w:pPr>
      <w:r w:rsidRPr="00A87E47">
        <w:rPr>
          <w:rFonts w:eastAsiaTheme="minorEastAsia"/>
          <w:b/>
          <w:noProof/>
        </w:rPr>
        <w:drawing>
          <wp:inline distT="0" distB="0" distL="0" distR="0" wp14:anchorId="52C95E9D" wp14:editId="123F7CE9">
            <wp:extent cx="3185795" cy="2389505"/>
            <wp:effectExtent l="0" t="0" r="190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39062933" w14:textId="77777777" w:rsidR="00615468" w:rsidRDefault="00615468" w:rsidP="00615468">
      <w:pPr>
        <w:spacing w:line="260" w:lineRule="atLeast"/>
        <w:rPr>
          <w:rFonts w:eastAsiaTheme="minorEastAsia"/>
          <w:b/>
        </w:rPr>
      </w:pPr>
    </w:p>
    <w:p w14:paraId="59824410" w14:textId="77777777" w:rsidR="00155B47" w:rsidRDefault="00155B47" w:rsidP="00155B47">
      <w:pPr>
        <w:pStyle w:val="ListBullet"/>
        <w:numPr>
          <w:ilvl w:val="0"/>
          <w:numId w:val="0"/>
        </w:numPr>
        <w:ind w:left="170" w:hanging="170"/>
      </w:pPr>
    </w:p>
    <w:p w14:paraId="74482EFF" w14:textId="77777777" w:rsidR="00155B47" w:rsidRPr="0096616D" w:rsidRDefault="00155B47" w:rsidP="00155B47">
      <w:pPr>
        <w:pStyle w:val="ListBullet"/>
        <w:numPr>
          <w:ilvl w:val="0"/>
          <w:numId w:val="0"/>
        </w:numPr>
        <w:ind w:left="170" w:hanging="170"/>
        <w:rPr>
          <w:rFonts w:eastAsiaTheme="minorEastAsia"/>
          <w:b/>
        </w:rPr>
      </w:pPr>
    </w:p>
    <w:p w14:paraId="02FE1814" w14:textId="77777777" w:rsidR="00284853" w:rsidRDefault="00284853" w:rsidP="00C3338D">
      <w:pPr>
        <w:pStyle w:val="BodyText"/>
        <w:rPr>
          <w:rFonts w:eastAsiaTheme="minorEastAsia"/>
          <w:b/>
        </w:rPr>
        <w:sectPr w:rsidR="00284853" w:rsidSect="00C3288C">
          <w:type w:val="continuous"/>
          <w:pgSz w:w="11907" w:h="16840" w:code="9"/>
          <w:pgMar w:top="794" w:right="794" w:bottom="794" w:left="794" w:header="567" w:footer="340" w:gutter="0"/>
          <w:cols w:num="2" w:space="284"/>
          <w:docGrid w:linePitch="360"/>
          <w15:footnoteColumns w:val="1"/>
        </w:sectPr>
      </w:pPr>
    </w:p>
    <w:p w14:paraId="517F9294" w14:textId="09CA33A0" w:rsidR="00C3338D" w:rsidRDefault="00C3338D" w:rsidP="00C3338D">
      <w:pPr>
        <w:pStyle w:val="Heading1"/>
        <w:framePr w:wrap="around"/>
      </w:pPr>
      <w:bookmarkStart w:id="88" w:name="_Toc113616866"/>
      <w:r>
        <w:lastRenderedPageBreak/>
        <w:t>Stakeholder Engagement</w:t>
      </w:r>
      <w:bookmarkEnd w:id="88"/>
    </w:p>
    <w:p w14:paraId="26271C06" w14:textId="18E747A1" w:rsidR="00C3338D" w:rsidRDefault="005121E5" w:rsidP="00C3338D">
      <w:pPr>
        <w:pStyle w:val="Introduction"/>
      </w:pPr>
      <w:r>
        <w:t xml:space="preserve">This section summarises the community and stakeholder input into the </w:t>
      </w:r>
      <w:r w:rsidR="00FE06AD">
        <w:t>M</w:t>
      </w:r>
      <w:r>
        <w:t>aster Plan.</w:t>
      </w:r>
    </w:p>
    <w:p w14:paraId="010D6C99" w14:textId="1D7A826A" w:rsidR="00A278AF" w:rsidRDefault="00A278AF" w:rsidP="00A278AF">
      <w:pPr>
        <w:pStyle w:val="Heading2"/>
      </w:pPr>
      <w:bookmarkStart w:id="89" w:name="_Toc113616867"/>
      <w:bookmarkStart w:id="90" w:name="_Hlk112160939"/>
      <w:r>
        <w:t xml:space="preserve">Engagement </w:t>
      </w:r>
      <w:r w:rsidR="00B51337">
        <w:t>M</w:t>
      </w:r>
      <w:r>
        <w:t xml:space="preserve">ethod and </w:t>
      </w:r>
      <w:r w:rsidR="00B51337">
        <w:t>R</w:t>
      </w:r>
      <w:r>
        <w:t>each</w:t>
      </w:r>
      <w:bookmarkEnd w:id="89"/>
    </w:p>
    <w:p w14:paraId="29924CDD" w14:textId="57D8DE3D" w:rsidR="005121E5" w:rsidRDefault="005121E5" w:rsidP="00FE06AD">
      <w:pPr>
        <w:pStyle w:val="BodyText"/>
      </w:pPr>
      <w:r>
        <w:t xml:space="preserve">This first round of engagement with the community was undertaken to understand what they like, and what they would like to see improved, through the Master Plan. Engagement took place from 1 November to 3 December </w:t>
      </w:r>
      <w:r w:rsidR="00FE06AD">
        <w:t xml:space="preserve">2021 </w:t>
      </w:r>
      <w:r>
        <w:t xml:space="preserve">and involved online and face to face engagement opportunities. </w:t>
      </w:r>
    </w:p>
    <w:p w14:paraId="6C9B7819" w14:textId="634A342A" w:rsidR="005121E5" w:rsidRDefault="005121E5" w:rsidP="00FE06AD">
      <w:pPr>
        <w:pStyle w:val="BodyText"/>
      </w:pPr>
      <w:r>
        <w:t xml:space="preserve">A summary of the consultation process and feedback received is provided below. </w:t>
      </w:r>
      <w:r w:rsidR="00815ADA">
        <w:t>A separate Engagement Findings Report has been prepared</w:t>
      </w:r>
      <w:r w:rsidR="00100641">
        <w:t xml:space="preserve"> and is publicly available</w:t>
      </w:r>
      <w:r w:rsidR="00815ADA">
        <w:t xml:space="preserve">. </w:t>
      </w:r>
    </w:p>
    <w:p w14:paraId="79083F0C" w14:textId="77777777" w:rsidR="00DA3E7C" w:rsidRDefault="00DA3E7C" w:rsidP="00FE06AD">
      <w:pPr>
        <w:pStyle w:val="BodyText"/>
      </w:pPr>
    </w:p>
    <w:p w14:paraId="13B0F9C4" w14:textId="076A9039" w:rsidR="00DA3E7C" w:rsidRDefault="00DA3E7C" w:rsidP="00DA3E7C">
      <w:pPr>
        <w:pStyle w:val="ListBullet"/>
      </w:pPr>
      <w:r>
        <w:br w:type="column"/>
      </w:r>
      <w:r>
        <w:t xml:space="preserve">32 days of engagement </w:t>
      </w:r>
    </w:p>
    <w:p w14:paraId="3F641EA8" w14:textId="58962908" w:rsidR="005121E5" w:rsidRDefault="005121E5" w:rsidP="005121E5">
      <w:pPr>
        <w:pStyle w:val="ListBullet"/>
      </w:pPr>
      <w:bookmarkStart w:id="91" w:name="_Hlk112163779"/>
      <w:r>
        <w:t xml:space="preserve">451 suggestions (comments) </w:t>
      </w:r>
      <w:bookmarkEnd w:id="91"/>
      <w:r>
        <w:t>for the public left online via social map and via drop-in sessions</w:t>
      </w:r>
    </w:p>
    <w:p w14:paraId="43AD6192" w14:textId="6406E058" w:rsidR="005121E5" w:rsidRDefault="005121E5" w:rsidP="005121E5">
      <w:pPr>
        <w:pStyle w:val="ListBullet"/>
      </w:pPr>
      <w:r>
        <w:t>132 number of people to leave feedback</w:t>
      </w:r>
    </w:p>
    <w:p w14:paraId="6892131B" w14:textId="41974A36" w:rsidR="005121E5" w:rsidRDefault="005121E5" w:rsidP="005121E5">
      <w:pPr>
        <w:pStyle w:val="ListBullet"/>
      </w:pPr>
      <w:r>
        <w:t>1 print adverts in local newspapers</w:t>
      </w:r>
    </w:p>
    <w:p w14:paraId="13FCD0A3" w14:textId="2A954307" w:rsidR="005121E5" w:rsidRDefault="005121E5" w:rsidP="005121E5">
      <w:pPr>
        <w:pStyle w:val="ListBullet"/>
      </w:pPr>
      <w:r>
        <w:t>385 social media reach / impressions</w:t>
      </w:r>
    </w:p>
    <w:p w14:paraId="3B393045" w14:textId="309062BF" w:rsidR="005121E5" w:rsidRDefault="005121E5" w:rsidP="005121E5">
      <w:pPr>
        <w:pStyle w:val="ListBullet"/>
      </w:pPr>
      <w:r>
        <w:t>30 social media actions (clicks, reactions, shares, comments)</w:t>
      </w:r>
    </w:p>
    <w:p w14:paraId="2E29170C" w14:textId="58CF8405" w:rsidR="005121E5" w:rsidRDefault="005121E5" w:rsidP="005121E5">
      <w:pPr>
        <w:pStyle w:val="ListBullet"/>
      </w:pPr>
      <w:r>
        <w:t>169 total contributions to the Have your Say page</w:t>
      </w:r>
    </w:p>
    <w:p w14:paraId="2C089A05" w14:textId="26F1789C" w:rsidR="005121E5" w:rsidRDefault="005121E5" w:rsidP="005121E5">
      <w:pPr>
        <w:pStyle w:val="ListBullet"/>
      </w:pPr>
      <w:r>
        <w:t>42 people following the project</w:t>
      </w:r>
    </w:p>
    <w:p w14:paraId="18ACB73D" w14:textId="1E2E978F" w:rsidR="005121E5" w:rsidRDefault="005121E5" w:rsidP="005121E5">
      <w:pPr>
        <w:pStyle w:val="ListBullet"/>
      </w:pPr>
      <w:r>
        <w:t>632 advertising pamphlets delivered.</w:t>
      </w:r>
    </w:p>
    <w:p w14:paraId="29F4C597" w14:textId="53BADAA1" w:rsidR="005121E5" w:rsidRDefault="005121E5" w:rsidP="005121E5">
      <w:pPr>
        <w:spacing w:line="260" w:lineRule="atLeast"/>
      </w:pPr>
      <w:r>
        <w:t>The chart below shows the visitation peaks over the consultation period. There were 1,367 visits, 664 visitors and 132 contributors to the online engagement page.</w:t>
      </w:r>
    </w:p>
    <w:p w14:paraId="42623445" w14:textId="77777777" w:rsidR="00DA3E7C" w:rsidRDefault="00DA3E7C" w:rsidP="005121E5">
      <w:pPr>
        <w:spacing w:line="260" w:lineRule="atLeast"/>
      </w:pPr>
    </w:p>
    <w:bookmarkEnd w:id="90"/>
    <w:p w14:paraId="188F6492" w14:textId="77777777" w:rsidR="00F60949" w:rsidRDefault="00F60949" w:rsidP="005121E5">
      <w:pPr>
        <w:spacing w:line="260" w:lineRule="atLeast"/>
      </w:pPr>
    </w:p>
    <w:p w14:paraId="79CE7530" w14:textId="77777777" w:rsidR="00F60949" w:rsidRDefault="00F60949" w:rsidP="00A278AF">
      <w:pPr>
        <w:pStyle w:val="BodyText"/>
        <w:sectPr w:rsidR="00F60949" w:rsidSect="005F39EC">
          <w:pgSz w:w="11907" w:h="16840" w:code="9"/>
          <w:pgMar w:top="794" w:right="794" w:bottom="794" w:left="794" w:header="567" w:footer="340" w:gutter="0"/>
          <w:cols w:num="2" w:space="284"/>
          <w:docGrid w:linePitch="360"/>
          <w15:footnoteColumns w:val="1"/>
        </w:sectPr>
      </w:pPr>
    </w:p>
    <w:p w14:paraId="0072A6F5" w14:textId="77777777" w:rsidR="00F60949" w:rsidRDefault="0063014E" w:rsidP="00A278AF">
      <w:pPr>
        <w:pStyle w:val="BodyText"/>
        <w:sectPr w:rsidR="00F60949" w:rsidSect="00F60949">
          <w:type w:val="continuous"/>
          <w:pgSz w:w="11907" w:h="16840" w:code="9"/>
          <w:pgMar w:top="794" w:right="794" w:bottom="794" w:left="794" w:header="567" w:footer="340" w:gutter="0"/>
          <w:cols w:space="284"/>
          <w:docGrid w:linePitch="360"/>
          <w15:footnoteColumns w:val="1"/>
        </w:sectPr>
      </w:pPr>
      <w:r>
        <w:rPr>
          <w:noProof/>
        </w:rPr>
        <w:drawing>
          <wp:inline distT="0" distB="0" distL="0" distR="0" wp14:anchorId="56A36226" wp14:editId="10EFA370">
            <wp:extent cx="6553200" cy="4618720"/>
            <wp:effectExtent l="0" t="0" r="0" b="0"/>
            <wp:docPr id="3" name="Picture 3"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 histogram&#10;&#10;Description automatically generated"/>
                    <pic:cNvPicPr/>
                  </pic:nvPicPr>
                  <pic:blipFill>
                    <a:blip r:embed="rId71"/>
                    <a:stretch>
                      <a:fillRect/>
                    </a:stretch>
                  </pic:blipFill>
                  <pic:spPr>
                    <a:xfrm>
                      <a:off x="0" y="0"/>
                      <a:ext cx="6590620" cy="4645094"/>
                    </a:xfrm>
                    <a:prstGeom prst="rect">
                      <a:avLst/>
                    </a:prstGeom>
                  </pic:spPr>
                </pic:pic>
              </a:graphicData>
            </a:graphic>
          </wp:inline>
        </w:drawing>
      </w:r>
    </w:p>
    <w:p w14:paraId="246D582B" w14:textId="77F8E1AD" w:rsidR="00486B67" w:rsidRDefault="00486B67" w:rsidP="009168EB">
      <w:pPr>
        <w:pStyle w:val="Caption"/>
        <w:spacing w:before="0"/>
      </w:pPr>
      <w:bookmarkStart w:id="92" w:name="_Toc112331332"/>
      <w:r>
        <w:t xml:space="preserve">Figure </w:t>
      </w:r>
      <w:r w:rsidR="00985BB3">
        <w:fldChar w:fldCharType="begin"/>
      </w:r>
      <w:r w:rsidR="00985BB3">
        <w:instrText xml:space="preserve"> SEQ Figure \* ARABIC </w:instrText>
      </w:r>
      <w:r w:rsidR="00985BB3">
        <w:fldChar w:fldCharType="separate"/>
      </w:r>
      <w:r w:rsidR="00D4025B">
        <w:rPr>
          <w:noProof/>
        </w:rPr>
        <w:t>6</w:t>
      </w:r>
      <w:r w:rsidR="00985BB3">
        <w:rPr>
          <w:noProof/>
        </w:rPr>
        <w:fldChar w:fldCharType="end"/>
      </w:r>
      <w:r>
        <w:rPr>
          <w:noProof/>
        </w:rPr>
        <w:t>:</w:t>
      </w:r>
      <w:r>
        <w:t xml:space="preserve"> Have Your Say Page Visits</w:t>
      </w:r>
      <w:bookmarkEnd w:id="92"/>
    </w:p>
    <w:p w14:paraId="4EFA488A" w14:textId="1F1C1CFE" w:rsidR="00A278AF" w:rsidRDefault="005121E5" w:rsidP="00A278AF">
      <w:pPr>
        <w:pStyle w:val="Heading2"/>
      </w:pPr>
      <w:r w:rsidRPr="009168EB">
        <w:rPr>
          <w:rStyle w:val="BodyTextChar"/>
        </w:rPr>
        <w:br w:type="column"/>
      </w:r>
      <w:bookmarkStart w:id="93" w:name="_Toc113616868"/>
      <w:r w:rsidR="00A278AF">
        <w:lastRenderedPageBreak/>
        <w:t>Community Survey</w:t>
      </w:r>
      <w:bookmarkEnd w:id="93"/>
    </w:p>
    <w:p w14:paraId="67B48E9E" w14:textId="0C158009" w:rsidR="005121E5" w:rsidRDefault="005121E5" w:rsidP="00D530A7">
      <w:pPr>
        <w:pStyle w:val="ExecSummHeading3"/>
      </w:pPr>
      <w:r>
        <w:t xml:space="preserve">The </w:t>
      </w:r>
      <w:proofErr w:type="gramStart"/>
      <w:r>
        <w:t>City</w:t>
      </w:r>
      <w:proofErr w:type="gramEnd"/>
      <w:r>
        <w:t xml:space="preserve"> received </w:t>
      </w:r>
      <w:bookmarkStart w:id="94" w:name="_Hlk112163441"/>
      <w:r>
        <w:t>123 online community surveys via Council’s Have Your Say engagement page.</w:t>
      </w:r>
    </w:p>
    <w:bookmarkEnd w:id="94"/>
    <w:p w14:paraId="14D03CB6" w14:textId="20540D07" w:rsidR="005121E5" w:rsidRDefault="00490791" w:rsidP="00FE06AD">
      <w:pPr>
        <w:pStyle w:val="BodyText"/>
      </w:pPr>
      <w:r>
        <w:t>Approximately (68%) of s</w:t>
      </w:r>
      <w:r w:rsidR="005121E5">
        <w:t xml:space="preserve">urvey </w:t>
      </w:r>
      <w:r w:rsidR="005121E5" w:rsidRPr="00407E85">
        <w:t xml:space="preserve">respondents were </w:t>
      </w:r>
      <w:proofErr w:type="gramStart"/>
      <w:r w:rsidR="005121E5" w:rsidRPr="00407E85">
        <w:t>local residents</w:t>
      </w:r>
      <w:proofErr w:type="gramEnd"/>
      <w:r w:rsidR="006A1D6B">
        <w:t xml:space="preserve"> followed by </w:t>
      </w:r>
      <w:r w:rsidR="005121E5" w:rsidRPr="00407E85">
        <w:t xml:space="preserve">members of a community organisation or sporting club (25%). </w:t>
      </w:r>
      <w:r w:rsidR="005121E5">
        <w:t>The data shows that those people that responded were involved in several groups along with</w:t>
      </w:r>
      <w:r w:rsidR="00A15DF2">
        <w:t xml:space="preserve"> informal users</w:t>
      </w:r>
      <w:r w:rsidR="005121E5">
        <w:t xml:space="preserve"> </w:t>
      </w:r>
      <w:r>
        <w:t>and were</w:t>
      </w:r>
      <w:r w:rsidR="005121E5">
        <w:t xml:space="preserve"> </w:t>
      </w:r>
      <w:proofErr w:type="gramStart"/>
      <w:r w:rsidR="005121E5">
        <w:t>local residents</w:t>
      </w:r>
      <w:proofErr w:type="gramEnd"/>
      <w:r w:rsidR="005121E5">
        <w:t>.</w:t>
      </w:r>
    </w:p>
    <w:p w14:paraId="13B5C885" w14:textId="0DBE77ED" w:rsidR="005121E5" w:rsidRDefault="005121E5" w:rsidP="00FE06AD">
      <w:pPr>
        <w:pStyle w:val="BodyText"/>
      </w:pPr>
      <w:r>
        <w:t xml:space="preserve">Most survey respondents were female (67%) between the ages of 25 and 49 years (63%). Over half (57%) of survey respondents have children across all children age cohorts (0 to 4 years – 39; 5 to 11 years – 40; 12 to 17 years – 26). </w:t>
      </w:r>
    </w:p>
    <w:p w14:paraId="28F67173" w14:textId="77777777" w:rsidR="005121E5" w:rsidRDefault="005121E5" w:rsidP="00FE06AD">
      <w:pPr>
        <w:pStyle w:val="BodyText"/>
      </w:pPr>
      <w:r>
        <w:t>A snapshot of the responses to the survey is provided below:</w:t>
      </w:r>
    </w:p>
    <w:p w14:paraId="1457DEB7" w14:textId="350D7834" w:rsidR="00F43B32" w:rsidRPr="00F43B32" w:rsidRDefault="005121E5" w:rsidP="00F43B32">
      <w:pPr>
        <w:pStyle w:val="ListBullet"/>
      </w:pPr>
      <w:r w:rsidRPr="00F43B32">
        <w:t xml:space="preserve">33% </w:t>
      </w:r>
      <w:r w:rsidR="00F43B32" w:rsidRPr="00F43B32">
        <w:t xml:space="preserve">Male </w:t>
      </w:r>
      <w:r w:rsidRPr="00F43B32">
        <w:t xml:space="preserve">and </w:t>
      </w:r>
      <w:r w:rsidR="00F43B32" w:rsidRPr="00F43B32">
        <w:t>67% Female respondents</w:t>
      </w:r>
    </w:p>
    <w:p w14:paraId="3FDA44D9" w14:textId="6066543B" w:rsidR="005121E5" w:rsidRPr="00F43B32" w:rsidRDefault="00F43B32" w:rsidP="00F43B32">
      <w:pPr>
        <w:pStyle w:val="ListBullet"/>
      </w:pPr>
      <w:r w:rsidRPr="00F43B32">
        <w:t>85%</w:t>
      </w:r>
      <w:r w:rsidR="005121E5" w:rsidRPr="00F43B32">
        <w:t xml:space="preserve"> </w:t>
      </w:r>
      <w:r w:rsidRPr="00F43B32">
        <w:t>of respondents visit the reserve at least weekly</w:t>
      </w:r>
    </w:p>
    <w:p w14:paraId="1739BB2E" w14:textId="05AD612A" w:rsidR="00F43B32" w:rsidRPr="00F43B32" w:rsidRDefault="006A1D6B" w:rsidP="00F43B32">
      <w:pPr>
        <w:pStyle w:val="ListBullet"/>
      </w:pPr>
      <w:r>
        <w:t>81</w:t>
      </w:r>
      <w:r w:rsidR="00F43B32" w:rsidRPr="00F43B32">
        <w:t>% of respondents walk to the reserve</w:t>
      </w:r>
    </w:p>
    <w:p w14:paraId="3FD99B45" w14:textId="61DEFCD3" w:rsidR="00F43B32" w:rsidRPr="00F43B32" w:rsidRDefault="00F43B32" w:rsidP="00F43B32">
      <w:pPr>
        <w:pStyle w:val="ListBullet"/>
      </w:pPr>
      <w:r w:rsidRPr="00F43B32">
        <w:t>65% of respondents go walking at the reserve; 50% use the playground; 47% participate in informal sport / activities; and 40% go to socialise</w:t>
      </w:r>
    </w:p>
    <w:p w14:paraId="2CD35B7D" w14:textId="2929992F" w:rsidR="00F43B32" w:rsidRDefault="00F43B32" w:rsidP="005740FD">
      <w:pPr>
        <w:pStyle w:val="ListBullet"/>
      </w:pPr>
      <w:r>
        <w:t>45% of respondents were satisfied with the reserve; whilst 22% were unsatisfied</w:t>
      </w:r>
    </w:p>
    <w:p w14:paraId="1DA85D1D" w14:textId="6651C273" w:rsidR="00F43B32" w:rsidRDefault="00F43B32" w:rsidP="00F43B32">
      <w:pPr>
        <w:pStyle w:val="ListBullet"/>
      </w:pPr>
      <w:r>
        <w:t>54% of respondents found the ovals satisfactory; whilst 54% were unsatisfied with the landscaping of the reserve.</w:t>
      </w:r>
    </w:p>
    <w:p w14:paraId="6BFEA12C" w14:textId="0559D7E3" w:rsidR="00F43B32" w:rsidRDefault="00F60949" w:rsidP="00F43B32">
      <w:pPr>
        <w:pStyle w:val="Heading3"/>
      </w:pPr>
      <w:r>
        <w:rPr>
          <w:rFonts w:asciiTheme="minorHAnsi" w:hAnsiTheme="minorHAnsi"/>
          <w:b w:val="0"/>
          <w:color w:val="auto"/>
          <w:spacing w:val="2"/>
          <w:sz w:val="19"/>
        </w:rPr>
        <w:br w:type="column"/>
      </w:r>
      <w:bookmarkStart w:id="95" w:name="_Toc113616869"/>
      <w:r w:rsidR="00F43B32">
        <w:t>Usage</w:t>
      </w:r>
      <w:bookmarkEnd w:id="95"/>
    </w:p>
    <w:p w14:paraId="0A68B491" w14:textId="22F6B83D" w:rsidR="0014524B" w:rsidRDefault="0014524B" w:rsidP="004E745A">
      <w:pPr>
        <w:pStyle w:val="BodyText"/>
      </w:pPr>
      <w:r w:rsidRPr="004E745A">
        <w:t>Over 85% of survey respondents visited the reserve weekly or several times per week.</w:t>
      </w:r>
    </w:p>
    <w:p w14:paraId="6E06B182" w14:textId="2531A2B6" w:rsidR="00213690" w:rsidRDefault="00213690" w:rsidP="004E745A">
      <w:pPr>
        <w:pStyle w:val="BodyText"/>
      </w:pPr>
      <w:r>
        <w:rPr>
          <w:noProof/>
        </w:rPr>
        <w:drawing>
          <wp:inline distT="0" distB="0" distL="0" distR="0" wp14:anchorId="6F55B6B9" wp14:editId="39ED903B">
            <wp:extent cx="3185795" cy="1511300"/>
            <wp:effectExtent l="0" t="0" r="14605" b="1270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bl>
      <w:tblPr>
        <w:tblStyle w:val="TableGrid"/>
        <w:tblW w:w="0" w:type="auto"/>
        <w:tblLook w:val="04A0" w:firstRow="1" w:lastRow="0" w:firstColumn="1" w:lastColumn="0" w:noHBand="0" w:noVBand="1"/>
      </w:tblPr>
      <w:tblGrid>
        <w:gridCol w:w="2410"/>
        <w:gridCol w:w="1298"/>
        <w:gridCol w:w="1299"/>
      </w:tblGrid>
      <w:tr w:rsidR="005D6348" w:rsidRPr="00FD61BA" w14:paraId="51D64965" w14:textId="77777777" w:rsidTr="00AC44C1">
        <w:trPr>
          <w:cnfStyle w:val="100000000000" w:firstRow="1" w:lastRow="0" w:firstColumn="0" w:lastColumn="0" w:oddVBand="0" w:evenVBand="0" w:oddHBand="0" w:evenHBand="0" w:firstRowFirstColumn="0" w:firstRowLastColumn="0" w:lastRowFirstColumn="0" w:lastRowLastColumn="0"/>
        </w:trPr>
        <w:tc>
          <w:tcPr>
            <w:tcW w:w="2410" w:type="dxa"/>
          </w:tcPr>
          <w:p w14:paraId="0F29D8EA" w14:textId="428A6801" w:rsidR="005D6348" w:rsidRPr="00FD61BA" w:rsidRDefault="00AC44C1" w:rsidP="004E745A">
            <w:pPr>
              <w:pStyle w:val="BodyText"/>
              <w:rPr>
                <w:sz w:val="16"/>
                <w:szCs w:val="16"/>
              </w:rPr>
            </w:pPr>
            <w:r w:rsidRPr="00FD61BA">
              <w:rPr>
                <w:sz w:val="16"/>
                <w:szCs w:val="16"/>
              </w:rPr>
              <w:t>Answer choices</w:t>
            </w:r>
          </w:p>
        </w:tc>
        <w:tc>
          <w:tcPr>
            <w:tcW w:w="1298" w:type="dxa"/>
          </w:tcPr>
          <w:p w14:paraId="53734806" w14:textId="1CD6E255" w:rsidR="005D6348" w:rsidRPr="00FD61BA" w:rsidRDefault="00AC44C1" w:rsidP="00AC44C1">
            <w:pPr>
              <w:pStyle w:val="BodyText"/>
              <w:jc w:val="center"/>
              <w:rPr>
                <w:sz w:val="16"/>
                <w:szCs w:val="16"/>
              </w:rPr>
            </w:pPr>
            <w:r w:rsidRPr="00FD61BA">
              <w:rPr>
                <w:sz w:val="16"/>
                <w:szCs w:val="16"/>
              </w:rPr>
              <w:t>Percent</w:t>
            </w:r>
          </w:p>
        </w:tc>
        <w:tc>
          <w:tcPr>
            <w:tcW w:w="1299" w:type="dxa"/>
          </w:tcPr>
          <w:p w14:paraId="089EDECE" w14:textId="13E94F5B" w:rsidR="005D6348" w:rsidRPr="00FD61BA" w:rsidRDefault="00AC44C1" w:rsidP="00AC44C1">
            <w:pPr>
              <w:pStyle w:val="BodyText"/>
              <w:jc w:val="center"/>
              <w:rPr>
                <w:sz w:val="16"/>
                <w:szCs w:val="16"/>
              </w:rPr>
            </w:pPr>
            <w:r w:rsidRPr="00FD61BA">
              <w:rPr>
                <w:sz w:val="16"/>
                <w:szCs w:val="16"/>
              </w:rPr>
              <w:t>Count</w:t>
            </w:r>
          </w:p>
        </w:tc>
      </w:tr>
      <w:tr w:rsidR="00AC44C1" w:rsidRPr="00FD61BA" w14:paraId="3A204824" w14:textId="77777777" w:rsidTr="00AC44C1">
        <w:tc>
          <w:tcPr>
            <w:tcW w:w="2410" w:type="dxa"/>
          </w:tcPr>
          <w:p w14:paraId="24CA8940" w14:textId="3736EF79" w:rsidR="00AC44C1" w:rsidRPr="00FD61BA" w:rsidRDefault="00AC44C1" w:rsidP="00AC44C1">
            <w:pPr>
              <w:pStyle w:val="BodyText"/>
              <w:spacing w:before="40" w:after="40" w:line="240" w:lineRule="auto"/>
              <w:rPr>
                <w:sz w:val="16"/>
                <w:szCs w:val="16"/>
              </w:rPr>
            </w:pPr>
            <w:r w:rsidRPr="00FD61BA">
              <w:rPr>
                <w:rFonts w:ascii="Arial" w:hAnsi="Arial" w:cs="Arial"/>
                <w:sz w:val="16"/>
                <w:szCs w:val="16"/>
              </w:rPr>
              <w:t>Several times per week</w:t>
            </w:r>
          </w:p>
        </w:tc>
        <w:tc>
          <w:tcPr>
            <w:tcW w:w="1298" w:type="dxa"/>
          </w:tcPr>
          <w:p w14:paraId="090022C3" w14:textId="518DB937" w:rsidR="00AC44C1" w:rsidRPr="00FD61BA" w:rsidRDefault="00AC44C1" w:rsidP="00AC44C1">
            <w:pPr>
              <w:pStyle w:val="BodyText"/>
              <w:spacing w:before="40" w:after="40" w:line="240" w:lineRule="auto"/>
              <w:jc w:val="center"/>
              <w:rPr>
                <w:sz w:val="16"/>
                <w:szCs w:val="16"/>
              </w:rPr>
            </w:pPr>
            <w:r w:rsidRPr="00FD61BA">
              <w:rPr>
                <w:rFonts w:ascii="Arial" w:hAnsi="Arial" w:cs="Arial"/>
                <w:sz w:val="16"/>
                <w:szCs w:val="16"/>
              </w:rPr>
              <w:t>53.33%</w:t>
            </w:r>
          </w:p>
        </w:tc>
        <w:tc>
          <w:tcPr>
            <w:tcW w:w="1299" w:type="dxa"/>
          </w:tcPr>
          <w:p w14:paraId="65424364" w14:textId="45075F07" w:rsidR="00AC44C1" w:rsidRPr="00FD61BA" w:rsidRDefault="00AC44C1" w:rsidP="00AC44C1">
            <w:pPr>
              <w:pStyle w:val="BodyText"/>
              <w:spacing w:before="40" w:after="40" w:line="240" w:lineRule="auto"/>
              <w:jc w:val="center"/>
              <w:rPr>
                <w:sz w:val="16"/>
                <w:szCs w:val="16"/>
              </w:rPr>
            </w:pPr>
            <w:r w:rsidRPr="00FD61BA">
              <w:rPr>
                <w:rFonts w:ascii="Arial" w:hAnsi="Arial" w:cs="Arial"/>
                <w:sz w:val="16"/>
                <w:szCs w:val="16"/>
              </w:rPr>
              <w:t>64</w:t>
            </w:r>
          </w:p>
        </w:tc>
      </w:tr>
      <w:tr w:rsidR="00AC44C1" w:rsidRPr="00FD61BA" w14:paraId="1BD458A5" w14:textId="77777777" w:rsidTr="00AC44C1">
        <w:tc>
          <w:tcPr>
            <w:tcW w:w="2410" w:type="dxa"/>
          </w:tcPr>
          <w:p w14:paraId="037C6DBD" w14:textId="46D56689" w:rsidR="00AC44C1" w:rsidRPr="00FD61BA" w:rsidRDefault="00AC44C1" w:rsidP="00AC44C1">
            <w:pPr>
              <w:pStyle w:val="BodyText"/>
              <w:spacing w:before="40" w:after="40" w:line="240" w:lineRule="auto"/>
              <w:rPr>
                <w:sz w:val="16"/>
                <w:szCs w:val="16"/>
              </w:rPr>
            </w:pPr>
            <w:r w:rsidRPr="00FD61BA">
              <w:rPr>
                <w:rFonts w:ascii="Arial" w:hAnsi="Arial" w:cs="Arial"/>
                <w:sz w:val="16"/>
                <w:szCs w:val="16"/>
              </w:rPr>
              <w:t>Weekly</w:t>
            </w:r>
          </w:p>
        </w:tc>
        <w:tc>
          <w:tcPr>
            <w:tcW w:w="1298" w:type="dxa"/>
          </w:tcPr>
          <w:p w14:paraId="578AAB46" w14:textId="03CB6B31" w:rsidR="00AC44C1" w:rsidRPr="00FD61BA" w:rsidRDefault="00AC44C1" w:rsidP="00AC44C1">
            <w:pPr>
              <w:pStyle w:val="BodyText"/>
              <w:spacing w:before="40" w:after="40" w:line="240" w:lineRule="auto"/>
              <w:jc w:val="center"/>
              <w:rPr>
                <w:sz w:val="16"/>
                <w:szCs w:val="16"/>
              </w:rPr>
            </w:pPr>
            <w:r w:rsidRPr="00FD61BA">
              <w:rPr>
                <w:rFonts w:ascii="Arial" w:hAnsi="Arial" w:cs="Arial"/>
                <w:sz w:val="16"/>
                <w:szCs w:val="16"/>
              </w:rPr>
              <w:t>33.33%</w:t>
            </w:r>
          </w:p>
        </w:tc>
        <w:tc>
          <w:tcPr>
            <w:tcW w:w="1299" w:type="dxa"/>
          </w:tcPr>
          <w:p w14:paraId="7DD97E6F" w14:textId="2DDBECFA" w:rsidR="00AC44C1" w:rsidRPr="00FD61BA" w:rsidRDefault="00AC44C1" w:rsidP="00AC44C1">
            <w:pPr>
              <w:pStyle w:val="BodyText"/>
              <w:spacing w:before="40" w:after="40" w:line="240" w:lineRule="auto"/>
              <w:jc w:val="center"/>
              <w:rPr>
                <w:sz w:val="16"/>
                <w:szCs w:val="16"/>
              </w:rPr>
            </w:pPr>
            <w:r w:rsidRPr="00FD61BA">
              <w:rPr>
                <w:rFonts w:ascii="Arial" w:hAnsi="Arial" w:cs="Arial"/>
                <w:sz w:val="16"/>
                <w:szCs w:val="16"/>
              </w:rPr>
              <w:t>40</w:t>
            </w:r>
          </w:p>
        </w:tc>
      </w:tr>
      <w:tr w:rsidR="00AC44C1" w:rsidRPr="00FD61BA" w14:paraId="5145EBE3" w14:textId="77777777" w:rsidTr="00AC44C1">
        <w:tc>
          <w:tcPr>
            <w:tcW w:w="2410" w:type="dxa"/>
          </w:tcPr>
          <w:p w14:paraId="3C597035" w14:textId="691EF2CF" w:rsidR="00AC44C1" w:rsidRPr="00FD61BA" w:rsidRDefault="00AC44C1" w:rsidP="00AC44C1">
            <w:pPr>
              <w:pStyle w:val="BodyText"/>
              <w:spacing w:before="40" w:after="40" w:line="240" w:lineRule="auto"/>
              <w:rPr>
                <w:sz w:val="16"/>
                <w:szCs w:val="16"/>
              </w:rPr>
            </w:pPr>
            <w:r w:rsidRPr="00FD61BA">
              <w:rPr>
                <w:rFonts w:ascii="Arial" w:hAnsi="Arial" w:cs="Arial"/>
                <w:sz w:val="16"/>
                <w:szCs w:val="16"/>
              </w:rPr>
              <w:t>Monthly</w:t>
            </w:r>
          </w:p>
        </w:tc>
        <w:tc>
          <w:tcPr>
            <w:tcW w:w="1298" w:type="dxa"/>
          </w:tcPr>
          <w:p w14:paraId="4E3278EB" w14:textId="6355CDAF" w:rsidR="00AC44C1" w:rsidRPr="00FD61BA" w:rsidRDefault="00AC44C1" w:rsidP="00AC44C1">
            <w:pPr>
              <w:pStyle w:val="BodyText"/>
              <w:spacing w:before="40" w:after="40" w:line="240" w:lineRule="auto"/>
              <w:jc w:val="center"/>
              <w:rPr>
                <w:sz w:val="16"/>
                <w:szCs w:val="16"/>
              </w:rPr>
            </w:pPr>
            <w:r w:rsidRPr="00FD61BA">
              <w:rPr>
                <w:rFonts w:ascii="Arial" w:hAnsi="Arial" w:cs="Arial"/>
                <w:sz w:val="16"/>
                <w:szCs w:val="16"/>
              </w:rPr>
              <w:t>5.83%</w:t>
            </w:r>
          </w:p>
        </w:tc>
        <w:tc>
          <w:tcPr>
            <w:tcW w:w="1299" w:type="dxa"/>
          </w:tcPr>
          <w:p w14:paraId="0155BD25" w14:textId="6DC08E49" w:rsidR="00AC44C1" w:rsidRPr="00FD61BA" w:rsidRDefault="00AC44C1" w:rsidP="00AC44C1">
            <w:pPr>
              <w:pStyle w:val="BodyText"/>
              <w:spacing w:before="40" w:after="40" w:line="240" w:lineRule="auto"/>
              <w:jc w:val="center"/>
              <w:rPr>
                <w:sz w:val="16"/>
                <w:szCs w:val="16"/>
              </w:rPr>
            </w:pPr>
            <w:r w:rsidRPr="00FD61BA">
              <w:rPr>
                <w:rFonts w:ascii="Arial" w:hAnsi="Arial" w:cs="Arial"/>
                <w:sz w:val="16"/>
                <w:szCs w:val="16"/>
              </w:rPr>
              <w:t>7</w:t>
            </w:r>
          </w:p>
        </w:tc>
      </w:tr>
      <w:tr w:rsidR="00AC44C1" w:rsidRPr="00FD61BA" w14:paraId="0047D7DA" w14:textId="77777777" w:rsidTr="00AC44C1">
        <w:tc>
          <w:tcPr>
            <w:tcW w:w="2410" w:type="dxa"/>
          </w:tcPr>
          <w:p w14:paraId="79410959" w14:textId="5F306E48" w:rsidR="00AC44C1" w:rsidRPr="00FD61BA" w:rsidRDefault="00AC44C1" w:rsidP="00AC44C1">
            <w:pPr>
              <w:pStyle w:val="BodyText"/>
              <w:spacing w:before="40" w:after="40" w:line="240" w:lineRule="auto"/>
              <w:rPr>
                <w:rFonts w:ascii="Arial" w:hAnsi="Arial" w:cs="Arial"/>
                <w:sz w:val="16"/>
                <w:szCs w:val="16"/>
              </w:rPr>
            </w:pPr>
            <w:r w:rsidRPr="00FD61BA">
              <w:rPr>
                <w:rFonts w:ascii="Arial" w:hAnsi="Arial" w:cs="Arial"/>
                <w:sz w:val="16"/>
                <w:szCs w:val="16"/>
              </w:rPr>
              <w:t>Several times per year</w:t>
            </w:r>
          </w:p>
        </w:tc>
        <w:tc>
          <w:tcPr>
            <w:tcW w:w="1298" w:type="dxa"/>
          </w:tcPr>
          <w:p w14:paraId="4F10A413" w14:textId="6003A0D0" w:rsidR="00AC44C1" w:rsidRPr="00FD61BA" w:rsidRDefault="00AC44C1" w:rsidP="00AC44C1">
            <w:pPr>
              <w:pStyle w:val="BodyText"/>
              <w:spacing w:before="40" w:after="40" w:line="240" w:lineRule="auto"/>
              <w:jc w:val="center"/>
              <w:rPr>
                <w:rFonts w:ascii="Arial" w:hAnsi="Arial" w:cs="Arial"/>
                <w:sz w:val="16"/>
                <w:szCs w:val="16"/>
              </w:rPr>
            </w:pPr>
            <w:r w:rsidRPr="00FD61BA">
              <w:rPr>
                <w:rFonts w:ascii="Arial" w:hAnsi="Arial" w:cs="Arial"/>
                <w:sz w:val="16"/>
                <w:szCs w:val="16"/>
              </w:rPr>
              <w:t>7.5%</w:t>
            </w:r>
          </w:p>
        </w:tc>
        <w:tc>
          <w:tcPr>
            <w:tcW w:w="1299" w:type="dxa"/>
          </w:tcPr>
          <w:p w14:paraId="4C7359C6" w14:textId="063D3FEE" w:rsidR="00AC44C1" w:rsidRPr="00FD61BA" w:rsidRDefault="00AC44C1" w:rsidP="00AC44C1">
            <w:pPr>
              <w:pStyle w:val="BodyText"/>
              <w:spacing w:before="40" w:after="40" w:line="240" w:lineRule="auto"/>
              <w:jc w:val="center"/>
              <w:rPr>
                <w:rFonts w:ascii="Arial" w:hAnsi="Arial" w:cs="Arial"/>
                <w:sz w:val="16"/>
                <w:szCs w:val="16"/>
              </w:rPr>
            </w:pPr>
            <w:r w:rsidRPr="00FD61BA">
              <w:rPr>
                <w:rFonts w:ascii="Arial" w:hAnsi="Arial" w:cs="Arial"/>
                <w:sz w:val="16"/>
                <w:szCs w:val="16"/>
              </w:rPr>
              <w:t>9</w:t>
            </w:r>
          </w:p>
        </w:tc>
      </w:tr>
      <w:tr w:rsidR="00AC44C1" w:rsidRPr="00FD61BA" w14:paraId="1CD9D1C9" w14:textId="77777777" w:rsidTr="00AC44C1">
        <w:tc>
          <w:tcPr>
            <w:tcW w:w="2410" w:type="dxa"/>
          </w:tcPr>
          <w:p w14:paraId="0518F949" w14:textId="6B51D9F1" w:rsidR="00AC44C1" w:rsidRPr="00FD61BA" w:rsidRDefault="00AC44C1" w:rsidP="00AC44C1">
            <w:pPr>
              <w:pStyle w:val="BodyText"/>
              <w:spacing w:before="40" w:after="40" w:line="240" w:lineRule="auto"/>
              <w:rPr>
                <w:rFonts w:ascii="Arial" w:hAnsi="Arial" w:cs="Arial"/>
                <w:sz w:val="16"/>
                <w:szCs w:val="16"/>
              </w:rPr>
            </w:pPr>
            <w:r w:rsidRPr="00FD61BA">
              <w:rPr>
                <w:rFonts w:ascii="Arial" w:hAnsi="Arial" w:cs="Arial"/>
                <w:sz w:val="16"/>
                <w:szCs w:val="16"/>
              </w:rPr>
              <w:t>Never</w:t>
            </w:r>
          </w:p>
        </w:tc>
        <w:tc>
          <w:tcPr>
            <w:tcW w:w="1298" w:type="dxa"/>
          </w:tcPr>
          <w:p w14:paraId="2A202848" w14:textId="3E22EF28" w:rsidR="00AC44C1" w:rsidRPr="00FD61BA" w:rsidRDefault="00AC44C1" w:rsidP="00AC44C1">
            <w:pPr>
              <w:pStyle w:val="BodyText"/>
              <w:spacing w:before="40" w:after="40" w:line="240" w:lineRule="auto"/>
              <w:jc w:val="center"/>
              <w:rPr>
                <w:rFonts w:ascii="Arial" w:hAnsi="Arial" w:cs="Arial"/>
                <w:sz w:val="16"/>
                <w:szCs w:val="16"/>
              </w:rPr>
            </w:pPr>
            <w:r w:rsidRPr="00FD61BA">
              <w:rPr>
                <w:rFonts w:ascii="Arial" w:hAnsi="Arial" w:cs="Arial"/>
                <w:sz w:val="16"/>
                <w:szCs w:val="16"/>
              </w:rPr>
              <w:t>0%</w:t>
            </w:r>
          </w:p>
        </w:tc>
        <w:tc>
          <w:tcPr>
            <w:tcW w:w="1299" w:type="dxa"/>
          </w:tcPr>
          <w:p w14:paraId="2EB625ED" w14:textId="5D3DAE11" w:rsidR="00AC44C1" w:rsidRPr="00FD61BA" w:rsidRDefault="00AC44C1" w:rsidP="00AC44C1">
            <w:pPr>
              <w:pStyle w:val="BodyText"/>
              <w:spacing w:before="40" w:after="40" w:line="240" w:lineRule="auto"/>
              <w:jc w:val="center"/>
              <w:rPr>
                <w:rFonts w:ascii="Arial" w:hAnsi="Arial" w:cs="Arial"/>
                <w:sz w:val="16"/>
                <w:szCs w:val="16"/>
              </w:rPr>
            </w:pPr>
            <w:r w:rsidRPr="00FD61BA">
              <w:rPr>
                <w:rFonts w:ascii="Arial" w:hAnsi="Arial" w:cs="Arial"/>
                <w:sz w:val="16"/>
                <w:szCs w:val="16"/>
              </w:rPr>
              <w:t>0</w:t>
            </w:r>
          </w:p>
        </w:tc>
      </w:tr>
      <w:tr w:rsidR="00AC44C1" w:rsidRPr="00FD61BA" w14:paraId="7EBD471E" w14:textId="77777777" w:rsidTr="00AC44C1">
        <w:tc>
          <w:tcPr>
            <w:tcW w:w="2410" w:type="dxa"/>
          </w:tcPr>
          <w:p w14:paraId="019EB98B" w14:textId="3E5E4934" w:rsidR="00AC44C1" w:rsidRPr="00FD61BA" w:rsidRDefault="00AC44C1" w:rsidP="00AC44C1">
            <w:pPr>
              <w:pStyle w:val="BodyText"/>
              <w:spacing w:before="40" w:after="40" w:line="240" w:lineRule="auto"/>
              <w:rPr>
                <w:rFonts w:ascii="Arial" w:hAnsi="Arial" w:cs="Arial"/>
                <w:sz w:val="16"/>
                <w:szCs w:val="16"/>
              </w:rPr>
            </w:pPr>
            <w:r w:rsidRPr="00FD61BA">
              <w:rPr>
                <w:rFonts w:ascii="Arial" w:hAnsi="Arial" w:cs="Arial"/>
                <w:b/>
                <w:bCs/>
                <w:sz w:val="16"/>
                <w:szCs w:val="16"/>
              </w:rPr>
              <w:t>Total</w:t>
            </w:r>
          </w:p>
        </w:tc>
        <w:tc>
          <w:tcPr>
            <w:tcW w:w="1298" w:type="dxa"/>
          </w:tcPr>
          <w:p w14:paraId="4140C896" w14:textId="422B1ABF" w:rsidR="00AC44C1" w:rsidRPr="00FD61BA" w:rsidRDefault="00AC44C1" w:rsidP="00AC44C1">
            <w:pPr>
              <w:pStyle w:val="BodyText"/>
              <w:spacing w:before="40" w:after="40" w:line="240" w:lineRule="auto"/>
              <w:jc w:val="center"/>
              <w:rPr>
                <w:rFonts w:ascii="Arial" w:hAnsi="Arial" w:cs="Arial"/>
                <w:sz w:val="16"/>
                <w:szCs w:val="16"/>
              </w:rPr>
            </w:pPr>
            <w:r w:rsidRPr="00FD61BA">
              <w:rPr>
                <w:rFonts w:ascii="Arial" w:hAnsi="Arial" w:cs="Arial"/>
                <w:b/>
                <w:bCs/>
                <w:sz w:val="16"/>
                <w:szCs w:val="16"/>
              </w:rPr>
              <w:t>100%</w:t>
            </w:r>
          </w:p>
        </w:tc>
        <w:tc>
          <w:tcPr>
            <w:tcW w:w="1299" w:type="dxa"/>
          </w:tcPr>
          <w:p w14:paraId="6D5C0874" w14:textId="0AADD679" w:rsidR="00AC44C1" w:rsidRPr="00FD61BA" w:rsidRDefault="00AC44C1" w:rsidP="00AC44C1">
            <w:pPr>
              <w:pStyle w:val="BodyText"/>
              <w:spacing w:before="40" w:after="40" w:line="240" w:lineRule="auto"/>
              <w:jc w:val="center"/>
              <w:rPr>
                <w:rFonts w:ascii="Arial" w:hAnsi="Arial" w:cs="Arial"/>
                <w:sz w:val="16"/>
                <w:szCs w:val="16"/>
              </w:rPr>
            </w:pPr>
            <w:r w:rsidRPr="00FD61BA">
              <w:rPr>
                <w:rFonts w:ascii="Arial" w:hAnsi="Arial" w:cs="Arial"/>
                <w:b/>
                <w:bCs/>
                <w:sz w:val="16"/>
                <w:szCs w:val="16"/>
              </w:rPr>
              <w:t>120</w:t>
            </w:r>
          </w:p>
        </w:tc>
      </w:tr>
    </w:tbl>
    <w:p w14:paraId="3474F68A" w14:textId="2E61D05E" w:rsidR="00486B67" w:rsidRDefault="00486B67" w:rsidP="00EC75B4">
      <w:pPr>
        <w:pStyle w:val="Caption"/>
        <w:spacing w:before="120"/>
      </w:pPr>
      <w:bookmarkStart w:id="96" w:name="_Toc112331333"/>
      <w:r>
        <w:t xml:space="preserve">Figure </w:t>
      </w:r>
      <w:r w:rsidR="00985BB3">
        <w:fldChar w:fldCharType="begin"/>
      </w:r>
      <w:r w:rsidR="00985BB3">
        <w:instrText xml:space="preserve"> SEQ Figure \* ARABIC </w:instrText>
      </w:r>
      <w:r w:rsidR="00985BB3">
        <w:fldChar w:fldCharType="separate"/>
      </w:r>
      <w:r w:rsidR="00D4025B">
        <w:rPr>
          <w:noProof/>
        </w:rPr>
        <w:t>7</w:t>
      </w:r>
      <w:r w:rsidR="00985BB3">
        <w:rPr>
          <w:noProof/>
        </w:rPr>
        <w:fldChar w:fldCharType="end"/>
      </w:r>
      <w:r>
        <w:rPr>
          <w:noProof/>
        </w:rPr>
        <w:t>:</w:t>
      </w:r>
      <w:r>
        <w:t xml:space="preserve"> Frequency of Visits</w:t>
      </w:r>
      <w:bookmarkEnd w:id="96"/>
    </w:p>
    <w:p w14:paraId="6E591FE6" w14:textId="77777777" w:rsidR="00B70184" w:rsidRDefault="00B70184" w:rsidP="00FE06AD">
      <w:pPr>
        <w:pStyle w:val="BodyText"/>
        <w:rPr>
          <w:rStyle w:val="Hyperlink"/>
          <w:color w:val="auto"/>
          <w:u w:val="none"/>
        </w:rPr>
      </w:pPr>
    </w:p>
    <w:p w14:paraId="2DBDF555" w14:textId="7A822883" w:rsidR="0014524B" w:rsidRDefault="0014524B" w:rsidP="00FE06AD">
      <w:pPr>
        <w:pStyle w:val="BodyText"/>
        <w:rPr>
          <w:rStyle w:val="Hyperlink"/>
          <w:color w:val="auto"/>
          <w:u w:val="none"/>
        </w:rPr>
      </w:pPr>
      <w:r w:rsidRPr="00FE06AD">
        <w:rPr>
          <w:rStyle w:val="Hyperlink"/>
          <w:color w:val="auto"/>
          <w:u w:val="none"/>
        </w:rPr>
        <w:t>Most survey respondents spend 30 to 60 minutes (52%) at the reserve. The findings shows that importance of the reserve in supporting people’s health and meeting recommended physical activity guidelines.</w:t>
      </w:r>
    </w:p>
    <w:p w14:paraId="1F4A7FD3" w14:textId="28187354" w:rsidR="00213690" w:rsidRDefault="00213690" w:rsidP="00FE06AD">
      <w:pPr>
        <w:pStyle w:val="BodyText"/>
        <w:rPr>
          <w:rStyle w:val="Hyperlink"/>
          <w:color w:val="auto"/>
          <w:u w:val="none"/>
        </w:rPr>
      </w:pPr>
      <w:r>
        <w:rPr>
          <w:noProof/>
        </w:rPr>
        <w:drawing>
          <wp:inline distT="0" distB="0" distL="0" distR="0" wp14:anchorId="6BB7D072" wp14:editId="44D443B5">
            <wp:extent cx="3185795" cy="1858645"/>
            <wp:effectExtent l="0" t="0" r="14605" b="8255"/>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bl>
      <w:tblPr>
        <w:tblStyle w:val="TableGrid"/>
        <w:tblW w:w="0" w:type="auto"/>
        <w:tblLook w:val="04A0" w:firstRow="1" w:lastRow="0" w:firstColumn="1" w:lastColumn="0" w:noHBand="0" w:noVBand="1"/>
      </w:tblPr>
      <w:tblGrid>
        <w:gridCol w:w="2410"/>
        <w:gridCol w:w="1298"/>
        <w:gridCol w:w="1299"/>
      </w:tblGrid>
      <w:tr w:rsidR="00AC44C1" w:rsidRPr="00FD61BA" w14:paraId="2A49392A" w14:textId="77777777" w:rsidTr="007E00BE">
        <w:trPr>
          <w:cnfStyle w:val="100000000000" w:firstRow="1" w:lastRow="0" w:firstColumn="0" w:lastColumn="0" w:oddVBand="0" w:evenVBand="0" w:oddHBand="0" w:evenHBand="0" w:firstRowFirstColumn="0" w:firstRowLastColumn="0" w:lastRowFirstColumn="0" w:lastRowLastColumn="0"/>
        </w:trPr>
        <w:tc>
          <w:tcPr>
            <w:tcW w:w="2410" w:type="dxa"/>
          </w:tcPr>
          <w:p w14:paraId="0E4838C9" w14:textId="77777777" w:rsidR="00AC44C1" w:rsidRPr="00FD61BA" w:rsidRDefault="00AC44C1" w:rsidP="007E00BE">
            <w:pPr>
              <w:pStyle w:val="BodyText"/>
              <w:rPr>
                <w:sz w:val="16"/>
                <w:szCs w:val="16"/>
              </w:rPr>
            </w:pPr>
            <w:r w:rsidRPr="00FD61BA">
              <w:rPr>
                <w:sz w:val="16"/>
                <w:szCs w:val="16"/>
              </w:rPr>
              <w:t>Answer choices</w:t>
            </w:r>
          </w:p>
        </w:tc>
        <w:tc>
          <w:tcPr>
            <w:tcW w:w="1298" w:type="dxa"/>
          </w:tcPr>
          <w:p w14:paraId="03B73DFB" w14:textId="77777777" w:rsidR="00AC44C1" w:rsidRPr="00FD61BA" w:rsidRDefault="00AC44C1" w:rsidP="007E00BE">
            <w:pPr>
              <w:pStyle w:val="BodyText"/>
              <w:jc w:val="center"/>
              <w:rPr>
                <w:sz w:val="16"/>
                <w:szCs w:val="16"/>
              </w:rPr>
            </w:pPr>
            <w:r w:rsidRPr="00FD61BA">
              <w:rPr>
                <w:sz w:val="16"/>
                <w:szCs w:val="16"/>
              </w:rPr>
              <w:t>Percent</w:t>
            </w:r>
          </w:p>
        </w:tc>
        <w:tc>
          <w:tcPr>
            <w:tcW w:w="1299" w:type="dxa"/>
          </w:tcPr>
          <w:p w14:paraId="27D17A30" w14:textId="77777777" w:rsidR="00AC44C1" w:rsidRPr="00FD61BA" w:rsidRDefault="00AC44C1" w:rsidP="007E00BE">
            <w:pPr>
              <w:pStyle w:val="BodyText"/>
              <w:jc w:val="center"/>
              <w:rPr>
                <w:sz w:val="16"/>
                <w:szCs w:val="16"/>
              </w:rPr>
            </w:pPr>
            <w:r w:rsidRPr="00FD61BA">
              <w:rPr>
                <w:sz w:val="16"/>
                <w:szCs w:val="16"/>
              </w:rPr>
              <w:t>Count</w:t>
            </w:r>
          </w:p>
        </w:tc>
      </w:tr>
      <w:tr w:rsidR="00AC44C1" w:rsidRPr="00FD61BA" w14:paraId="244B86CF" w14:textId="77777777" w:rsidTr="007E00BE">
        <w:tc>
          <w:tcPr>
            <w:tcW w:w="2410" w:type="dxa"/>
          </w:tcPr>
          <w:p w14:paraId="5622BCCD" w14:textId="10002B60" w:rsidR="00AC44C1" w:rsidRPr="00FD61BA" w:rsidRDefault="00AC44C1" w:rsidP="00AC44C1">
            <w:pPr>
              <w:pStyle w:val="BodyText"/>
              <w:spacing w:before="40" w:after="40" w:line="240" w:lineRule="auto"/>
              <w:rPr>
                <w:sz w:val="16"/>
                <w:szCs w:val="16"/>
              </w:rPr>
            </w:pPr>
            <w:r w:rsidRPr="00FD61BA">
              <w:rPr>
                <w:rFonts w:ascii="Arial" w:hAnsi="Arial" w:cs="Arial"/>
                <w:sz w:val="16"/>
                <w:szCs w:val="16"/>
              </w:rPr>
              <w:t>Less than 30 minutes</w:t>
            </w:r>
          </w:p>
        </w:tc>
        <w:tc>
          <w:tcPr>
            <w:tcW w:w="1298" w:type="dxa"/>
          </w:tcPr>
          <w:p w14:paraId="0DB1D553" w14:textId="3DAE9406" w:rsidR="00AC44C1" w:rsidRPr="00FD61BA" w:rsidRDefault="00AC44C1" w:rsidP="00AC44C1">
            <w:pPr>
              <w:pStyle w:val="BodyText"/>
              <w:spacing w:before="40" w:after="40" w:line="240" w:lineRule="auto"/>
              <w:jc w:val="center"/>
              <w:rPr>
                <w:sz w:val="16"/>
                <w:szCs w:val="16"/>
              </w:rPr>
            </w:pPr>
            <w:r w:rsidRPr="00FD61BA">
              <w:rPr>
                <w:rFonts w:ascii="Arial" w:hAnsi="Arial" w:cs="Arial"/>
                <w:sz w:val="16"/>
                <w:szCs w:val="16"/>
              </w:rPr>
              <w:t>19.01%</w:t>
            </w:r>
          </w:p>
        </w:tc>
        <w:tc>
          <w:tcPr>
            <w:tcW w:w="1299" w:type="dxa"/>
          </w:tcPr>
          <w:p w14:paraId="7A518440" w14:textId="36138ECD" w:rsidR="00AC44C1" w:rsidRPr="00FD61BA" w:rsidRDefault="00AC44C1" w:rsidP="00AC44C1">
            <w:pPr>
              <w:pStyle w:val="BodyText"/>
              <w:spacing w:before="40" w:after="40" w:line="240" w:lineRule="auto"/>
              <w:jc w:val="center"/>
              <w:rPr>
                <w:sz w:val="16"/>
                <w:szCs w:val="16"/>
              </w:rPr>
            </w:pPr>
            <w:r w:rsidRPr="00FD61BA">
              <w:rPr>
                <w:rFonts w:ascii="Arial" w:hAnsi="Arial" w:cs="Arial"/>
                <w:sz w:val="16"/>
                <w:szCs w:val="16"/>
              </w:rPr>
              <w:t>23</w:t>
            </w:r>
          </w:p>
        </w:tc>
      </w:tr>
      <w:tr w:rsidR="00AC44C1" w:rsidRPr="00FD61BA" w14:paraId="17F50731" w14:textId="77777777" w:rsidTr="007E00BE">
        <w:tc>
          <w:tcPr>
            <w:tcW w:w="2410" w:type="dxa"/>
          </w:tcPr>
          <w:p w14:paraId="007F7AE9" w14:textId="4736E8D7" w:rsidR="00AC44C1" w:rsidRPr="00FD61BA" w:rsidRDefault="00AC44C1" w:rsidP="00AC44C1">
            <w:pPr>
              <w:pStyle w:val="BodyText"/>
              <w:spacing w:before="40" w:after="40" w:line="240" w:lineRule="auto"/>
              <w:rPr>
                <w:sz w:val="16"/>
                <w:szCs w:val="16"/>
              </w:rPr>
            </w:pPr>
            <w:r w:rsidRPr="00FD61BA">
              <w:rPr>
                <w:rFonts w:ascii="Arial" w:hAnsi="Arial" w:cs="Arial"/>
                <w:sz w:val="16"/>
                <w:szCs w:val="16"/>
              </w:rPr>
              <w:t>30-60 minutes</w:t>
            </w:r>
          </w:p>
        </w:tc>
        <w:tc>
          <w:tcPr>
            <w:tcW w:w="1298" w:type="dxa"/>
          </w:tcPr>
          <w:p w14:paraId="359AE99A" w14:textId="36A2A8C7" w:rsidR="00AC44C1" w:rsidRPr="00FD61BA" w:rsidRDefault="00AC44C1" w:rsidP="00AC44C1">
            <w:pPr>
              <w:pStyle w:val="BodyText"/>
              <w:spacing w:before="40" w:after="40" w:line="240" w:lineRule="auto"/>
              <w:jc w:val="center"/>
              <w:rPr>
                <w:sz w:val="16"/>
                <w:szCs w:val="16"/>
              </w:rPr>
            </w:pPr>
            <w:r w:rsidRPr="00FD61BA">
              <w:rPr>
                <w:rFonts w:ascii="Arial" w:hAnsi="Arial" w:cs="Arial"/>
                <w:sz w:val="16"/>
                <w:szCs w:val="16"/>
              </w:rPr>
              <w:t>52.89%</w:t>
            </w:r>
          </w:p>
        </w:tc>
        <w:tc>
          <w:tcPr>
            <w:tcW w:w="1299" w:type="dxa"/>
          </w:tcPr>
          <w:p w14:paraId="13009230" w14:textId="1FE1702B" w:rsidR="00AC44C1" w:rsidRPr="00FD61BA" w:rsidRDefault="00AC44C1" w:rsidP="00AC44C1">
            <w:pPr>
              <w:pStyle w:val="BodyText"/>
              <w:spacing w:before="40" w:after="40" w:line="240" w:lineRule="auto"/>
              <w:jc w:val="center"/>
              <w:rPr>
                <w:sz w:val="16"/>
                <w:szCs w:val="16"/>
              </w:rPr>
            </w:pPr>
            <w:r w:rsidRPr="00FD61BA">
              <w:rPr>
                <w:rFonts w:ascii="Arial" w:hAnsi="Arial" w:cs="Arial"/>
                <w:sz w:val="16"/>
                <w:szCs w:val="16"/>
              </w:rPr>
              <w:t>64</w:t>
            </w:r>
          </w:p>
        </w:tc>
      </w:tr>
      <w:tr w:rsidR="00AC44C1" w:rsidRPr="00FD61BA" w14:paraId="613C154A" w14:textId="77777777" w:rsidTr="007E00BE">
        <w:tc>
          <w:tcPr>
            <w:tcW w:w="2410" w:type="dxa"/>
          </w:tcPr>
          <w:p w14:paraId="2E21AEC8" w14:textId="52339ABC" w:rsidR="00AC44C1" w:rsidRPr="00FD61BA" w:rsidRDefault="00AC44C1" w:rsidP="00AC44C1">
            <w:pPr>
              <w:pStyle w:val="BodyText"/>
              <w:spacing w:before="40" w:after="40" w:line="240" w:lineRule="auto"/>
              <w:rPr>
                <w:sz w:val="16"/>
                <w:szCs w:val="16"/>
              </w:rPr>
            </w:pPr>
            <w:r w:rsidRPr="00FD61BA">
              <w:rPr>
                <w:rFonts w:ascii="Arial" w:hAnsi="Arial" w:cs="Arial"/>
                <w:sz w:val="16"/>
                <w:szCs w:val="16"/>
              </w:rPr>
              <w:t>1-3 hours</w:t>
            </w:r>
          </w:p>
        </w:tc>
        <w:tc>
          <w:tcPr>
            <w:tcW w:w="1298" w:type="dxa"/>
          </w:tcPr>
          <w:p w14:paraId="5D3AE92C" w14:textId="184FB12F" w:rsidR="00AC44C1" w:rsidRPr="00FD61BA" w:rsidRDefault="00AC44C1" w:rsidP="00AC44C1">
            <w:pPr>
              <w:pStyle w:val="BodyText"/>
              <w:spacing w:before="40" w:after="40" w:line="240" w:lineRule="auto"/>
              <w:jc w:val="center"/>
              <w:rPr>
                <w:sz w:val="16"/>
                <w:szCs w:val="16"/>
              </w:rPr>
            </w:pPr>
            <w:r w:rsidRPr="00FD61BA">
              <w:rPr>
                <w:rFonts w:ascii="Arial" w:hAnsi="Arial" w:cs="Arial"/>
                <w:sz w:val="16"/>
                <w:szCs w:val="16"/>
              </w:rPr>
              <w:t>20.66%</w:t>
            </w:r>
          </w:p>
        </w:tc>
        <w:tc>
          <w:tcPr>
            <w:tcW w:w="1299" w:type="dxa"/>
          </w:tcPr>
          <w:p w14:paraId="381037DE" w14:textId="5C701E7F" w:rsidR="00AC44C1" w:rsidRPr="00FD61BA" w:rsidRDefault="00AC44C1" w:rsidP="00AC44C1">
            <w:pPr>
              <w:pStyle w:val="BodyText"/>
              <w:spacing w:before="40" w:after="40" w:line="240" w:lineRule="auto"/>
              <w:jc w:val="center"/>
              <w:rPr>
                <w:sz w:val="16"/>
                <w:szCs w:val="16"/>
              </w:rPr>
            </w:pPr>
            <w:r w:rsidRPr="00FD61BA">
              <w:rPr>
                <w:rFonts w:ascii="Arial" w:hAnsi="Arial" w:cs="Arial"/>
                <w:sz w:val="16"/>
                <w:szCs w:val="16"/>
              </w:rPr>
              <w:t>25</w:t>
            </w:r>
          </w:p>
        </w:tc>
      </w:tr>
      <w:tr w:rsidR="00AC44C1" w:rsidRPr="00FD61BA" w14:paraId="63974C15" w14:textId="77777777" w:rsidTr="007E00BE">
        <w:tc>
          <w:tcPr>
            <w:tcW w:w="2410" w:type="dxa"/>
          </w:tcPr>
          <w:p w14:paraId="5909A953" w14:textId="6CA29BC4" w:rsidR="00AC44C1" w:rsidRPr="00FD61BA" w:rsidRDefault="00AC44C1" w:rsidP="00AC44C1">
            <w:pPr>
              <w:pStyle w:val="BodyText"/>
              <w:spacing w:before="40" w:after="40" w:line="240" w:lineRule="auto"/>
              <w:rPr>
                <w:rFonts w:ascii="Arial" w:hAnsi="Arial" w:cs="Arial"/>
                <w:sz w:val="16"/>
                <w:szCs w:val="16"/>
              </w:rPr>
            </w:pPr>
            <w:r w:rsidRPr="00FD61BA">
              <w:rPr>
                <w:rFonts w:ascii="Arial" w:hAnsi="Arial" w:cs="Arial"/>
                <w:sz w:val="16"/>
                <w:szCs w:val="16"/>
              </w:rPr>
              <w:t>More than 3 hours</w:t>
            </w:r>
          </w:p>
        </w:tc>
        <w:tc>
          <w:tcPr>
            <w:tcW w:w="1298" w:type="dxa"/>
          </w:tcPr>
          <w:p w14:paraId="62B1AF24" w14:textId="3FEC6695" w:rsidR="00AC44C1" w:rsidRPr="00FD61BA" w:rsidRDefault="00AC44C1" w:rsidP="00AC44C1">
            <w:pPr>
              <w:pStyle w:val="BodyText"/>
              <w:spacing w:before="40" w:after="40" w:line="240" w:lineRule="auto"/>
              <w:jc w:val="center"/>
              <w:rPr>
                <w:rFonts w:ascii="Arial" w:hAnsi="Arial" w:cs="Arial"/>
                <w:sz w:val="16"/>
                <w:szCs w:val="16"/>
              </w:rPr>
            </w:pPr>
            <w:r w:rsidRPr="00FD61BA">
              <w:rPr>
                <w:rFonts w:ascii="Arial" w:hAnsi="Arial" w:cs="Arial"/>
                <w:sz w:val="16"/>
                <w:szCs w:val="16"/>
              </w:rPr>
              <w:t>7.44%</w:t>
            </w:r>
          </w:p>
        </w:tc>
        <w:tc>
          <w:tcPr>
            <w:tcW w:w="1299" w:type="dxa"/>
          </w:tcPr>
          <w:p w14:paraId="5598D7B0" w14:textId="7FC85F53" w:rsidR="00AC44C1" w:rsidRPr="00FD61BA" w:rsidRDefault="00AC44C1" w:rsidP="00AC44C1">
            <w:pPr>
              <w:pStyle w:val="BodyText"/>
              <w:spacing w:before="40" w:after="40" w:line="240" w:lineRule="auto"/>
              <w:jc w:val="center"/>
              <w:rPr>
                <w:rFonts w:ascii="Arial" w:hAnsi="Arial" w:cs="Arial"/>
                <w:sz w:val="16"/>
                <w:szCs w:val="16"/>
              </w:rPr>
            </w:pPr>
            <w:r w:rsidRPr="00FD61BA">
              <w:rPr>
                <w:rFonts w:ascii="Arial" w:hAnsi="Arial" w:cs="Arial"/>
                <w:sz w:val="16"/>
                <w:szCs w:val="16"/>
              </w:rPr>
              <w:t>9</w:t>
            </w:r>
          </w:p>
        </w:tc>
      </w:tr>
      <w:tr w:rsidR="00AC44C1" w:rsidRPr="00FD61BA" w14:paraId="757AFF5B" w14:textId="77777777" w:rsidTr="007E00BE">
        <w:tc>
          <w:tcPr>
            <w:tcW w:w="2410" w:type="dxa"/>
          </w:tcPr>
          <w:p w14:paraId="3E4EB6F8" w14:textId="5DD53726" w:rsidR="00AC44C1" w:rsidRPr="00FD61BA" w:rsidRDefault="00AC44C1" w:rsidP="00AC44C1">
            <w:pPr>
              <w:pStyle w:val="BodyText"/>
              <w:spacing w:before="40" w:after="40" w:line="240" w:lineRule="auto"/>
              <w:rPr>
                <w:rFonts w:ascii="Arial" w:hAnsi="Arial" w:cs="Arial"/>
                <w:sz w:val="16"/>
                <w:szCs w:val="16"/>
              </w:rPr>
            </w:pPr>
            <w:r w:rsidRPr="00FD61BA">
              <w:rPr>
                <w:rFonts w:ascii="Arial" w:hAnsi="Arial" w:cs="Arial"/>
                <w:b/>
                <w:bCs/>
                <w:sz w:val="16"/>
                <w:szCs w:val="16"/>
              </w:rPr>
              <w:t>Total</w:t>
            </w:r>
          </w:p>
        </w:tc>
        <w:tc>
          <w:tcPr>
            <w:tcW w:w="1298" w:type="dxa"/>
          </w:tcPr>
          <w:p w14:paraId="6CCE0CCD" w14:textId="5244C591" w:rsidR="00AC44C1" w:rsidRPr="00FD61BA" w:rsidRDefault="00AC44C1" w:rsidP="00AC44C1">
            <w:pPr>
              <w:pStyle w:val="BodyText"/>
              <w:spacing w:before="40" w:after="40" w:line="240" w:lineRule="auto"/>
              <w:jc w:val="center"/>
              <w:rPr>
                <w:rFonts w:ascii="Arial" w:hAnsi="Arial" w:cs="Arial"/>
                <w:sz w:val="16"/>
                <w:szCs w:val="16"/>
              </w:rPr>
            </w:pPr>
            <w:r w:rsidRPr="00FD61BA">
              <w:rPr>
                <w:rFonts w:ascii="Arial" w:hAnsi="Arial" w:cs="Arial"/>
                <w:b/>
                <w:bCs/>
                <w:sz w:val="16"/>
                <w:szCs w:val="16"/>
              </w:rPr>
              <w:t>100%</w:t>
            </w:r>
          </w:p>
        </w:tc>
        <w:tc>
          <w:tcPr>
            <w:tcW w:w="1299" w:type="dxa"/>
          </w:tcPr>
          <w:p w14:paraId="37CE03F7" w14:textId="73095440" w:rsidR="00AC44C1" w:rsidRPr="00FD61BA" w:rsidRDefault="00AC44C1" w:rsidP="00AC44C1">
            <w:pPr>
              <w:pStyle w:val="BodyText"/>
              <w:spacing w:before="40" w:after="40" w:line="240" w:lineRule="auto"/>
              <w:jc w:val="center"/>
              <w:rPr>
                <w:rFonts w:ascii="Arial" w:hAnsi="Arial" w:cs="Arial"/>
                <w:sz w:val="16"/>
                <w:szCs w:val="16"/>
              </w:rPr>
            </w:pPr>
            <w:r w:rsidRPr="00FD61BA">
              <w:rPr>
                <w:rFonts w:ascii="Arial" w:hAnsi="Arial" w:cs="Arial"/>
                <w:b/>
                <w:bCs/>
                <w:sz w:val="16"/>
                <w:szCs w:val="16"/>
              </w:rPr>
              <w:t>121</w:t>
            </w:r>
          </w:p>
        </w:tc>
      </w:tr>
    </w:tbl>
    <w:p w14:paraId="2D3139A0" w14:textId="6D11EF95" w:rsidR="00486B67" w:rsidRDefault="00486B67" w:rsidP="00AC44C1">
      <w:pPr>
        <w:pStyle w:val="Caption"/>
        <w:spacing w:before="120"/>
      </w:pPr>
      <w:bookmarkStart w:id="97" w:name="_Toc112331334"/>
      <w:r>
        <w:t xml:space="preserve">Figure </w:t>
      </w:r>
      <w:r w:rsidR="00985BB3">
        <w:fldChar w:fldCharType="begin"/>
      </w:r>
      <w:r w:rsidR="00985BB3">
        <w:instrText xml:space="preserve"> SEQ Figure \* ARABIC </w:instrText>
      </w:r>
      <w:r w:rsidR="00985BB3">
        <w:fldChar w:fldCharType="separate"/>
      </w:r>
      <w:r w:rsidR="00D4025B">
        <w:rPr>
          <w:noProof/>
        </w:rPr>
        <w:t>8</w:t>
      </w:r>
      <w:r w:rsidR="00985BB3">
        <w:rPr>
          <w:noProof/>
        </w:rPr>
        <w:fldChar w:fldCharType="end"/>
      </w:r>
      <w:r>
        <w:rPr>
          <w:noProof/>
        </w:rPr>
        <w:t>:</w:t>
      </w:r>
      <w:r>
        <w:t xml:space="preserve"> Length of Visits</w:t>
      </w:r>
      <w:bookmarkEnd w:id="97"/>
    </w:p>
    <w:p w14:paraId="6C802BB7" w14:textId="5A5848A5" w:rsidR="0014524B" w:rsidRDefault="00AC44C1" w:rsidP="004E745A">
      <w:pPr>
        <w:pStyle w:val="BodyText"/>
        <w:rPr>
          <w:rStyle w:val="Hyperlink"/>
          <w:u w:val="none"/>
        </w:rPr>
      </w:pPr>
      <w:r>
        <w:rPr>
          <w:rStyle w:val="Hyperlink"/>
          <w:u w:val="none"/>
        </w:rPr>
        <w:br w:type="column"/>
      </w:r>
      <w:bookmarkStart w:id="98" w:name="_Hlk112163843"/>
      <w:r w:rsidR="0014524B" w:rsidRPr="0014524B">
        <w:rPr>
          <w:rStyle w:val="Hyperlink"/>
          <w:u w:val="none"/>
        </w:rPr>
        <w:lastRenderedPageBreak/>
        <w:t>The reserve is used for a wide range of activities. The most popular activities of survey respondents were walking (65%), using playground equipment (50%) and informal sport/activities (47%). This finding shows the important role the reserve plays for the community in providing a space for sport and for community for exercise, socialising and playing.</w:t>
      </w:r>
    </w:p>
    <w:bookmarkEnd w:id="98"/>
    <w:p w14:paraId="71CBD485" w14:textId="70AF3D1C" w:rsidR="0044017F" w:rsidRDefault="0044017F" w:rsidP="00F43B32">
      <w:pPr>
        <w:pStyle w:val="BodyText"/>
      </w:pPr>
      <w:r>
        <w:rPr>
          <w:noProof/>
        </w:rPr>
        <w:drawing>
          <wp:inline distT="0" distB="0" distL="0" distR="0" wp14:anchorId="0DC848DF" wp14:editId="1F983452">
            <wp:extent cx="3185795" cy="2565400"/>
            <wp:effectExtent l="0" t="0" r="14605" b="635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EDED38C" w14:textId="0615A3C5" w:rsidR="00486B67" w:rsidRDefault="00486B67" w:rsidP="00EC75B4">
      <w:pPr>
        <w:pStyle w:val="Caption"/>
        <w:spacing w:before="120"/>
      </w:pPr>
      <w:bookmarkStart w:id="99" w:name="_Toc112331335"/>
      <w:r>
        <w:t xml:space="preserve">Figure </w:t>
      </w:r>
      <w:r w:rsidR="00985BB3">
        <w:fldChar w:fldCharType="begin"/>
      </w:r>
      <w:r w:rsidR="00985BB3">
        <w:instrText xml:space="preserve"> SEQ Figure \* ARABIC </w:instrText>
      </w:r>
      <w:r w:rsidR="00985BB3">
        <w:fldChar w:fldCharType="separate"/>
      </w:r>
      <w:r w:rsidR="00D4025B">
        <w:rPr>
          <w:noProof/>
        </w:rPr>
        <w:t>9</w:t>
      </w:r>
      <w:r w:rsidR="00985BB3">
        <w:rPr>
          <w:noProof/>
        </w:rPr>
        <w:fldChar w:fldCharType="end"/>
      </w:r>
      <w:r>
        <w:rPr>
          <w:noProof/>
        </w:rPr>
        <w:t>:</w:t>
      </w:r>
      <w:r>
        <w:t xml:space="preserve"> Activity Type</w:t>
      </w:r>
      <w:bookmarkEnd w:id="99"/>
    </w:p>
    <w:p w14:paraId="16DA82A4" w14:textId="77777777" w:rsidR="00B70184" w:rsidRDefault="00B70184" w:rsidP="004E745A">
      <w:pPr>
        <w:pStyle w:val="BodyText"/>
        <w:rPr>
          <w:rStyle w:val="Hyperlink"/>
          <w:u w:val="none"/>
        </w:rPr>
      </w:pPr>
    </w:p>
    <w:p w14:paraId="54F7A827" w14:textId="6C29B390" w:rsidR="0014524B" w:rsidRDefault="0014524B" w:rsidP="004E745A">
      <w:pPr>
        <w:pStyle w:val="BodyText"/>
        <w:rPr>
          <w:rStyle w:val="Hyperlink"/>
          <w:u w:val="none"/>
        </w:rPr>
      </w:pPr>
      <w:r w:rsidRPr="0014524B">
        <w:rPr>
          <w:rStyle w:val="Hyperlink"/>
          <w:u w:val="none"/>
        </w:rPr>
        <w:t>Most survey respondents walk (81%) to the reserve.</w:t>
      </w:r>
    </w:p>
    <w:p w14:paraId="638712C0" w14:textId="5FC12CA3" w:rsidR="005D6348" w:rsidRDefault="005D6348" w:rsidP="004E745A">
      <w:pPr>
        <w:pStyle w:val="BodyText"/>
        <w:rPr>
          <w:rStyle w:val="Hyperlink"/>
          <w:u w:val="none"/>
        </w:rPr>
      </w:pPr>
      <w:r>
        <w:rPr>
          <w:noProof/>
          <w:color w:val="231F20" w:themeColor="hyperlink"/>
        </w:rPr>
        <w:drawing>
          <wp:inline distT="0" distB="0" distL="0" distR="0" wp14:anchorId="6B811A70" wp14:editId="4B924A4C">
            <wp:extent cx="3185795" cy="1536700"/>
            <wp:effectExtent l="0" t="0" r="14605" b="635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bl>
      <w:tblPr>
        <w:tblStyle w:val="TableGrid"/>
        <w:tblW w:w="0" w:type="auto"/>
        <w:tblLook w:val="04A0" w:firstRow="1" w:lastRow="0" w:firstColumn="1" w:lastColumn="0" w:noHBand="0" w:noVBand="1"/>
      </w:tblPr>
      <w:tblGrid>
        <w:gridCol w:w="2410"/>
        <w:gridCol w:w="1298"/>
        <w:gridCol w:w="1299"/>
      </w:tblGrid>
      <w:tr w:rsidR="00AC44C1" w:rsidRPr="00FD61BA" w14:paraId="4B7EA6A8" w14:textId="77777777" w:rsidTr="007E00BE">
        <w:trPr>
          <w:cnfStyle w:val="100000000000" w:firstRow="1" w:lastRow="0" w:firstColumn="0" w:lastColumn="0" w:oddVBand="0" w:evenVBand="0" w:oddHBand="0" w:evenHBand="0" w:firstRowFirstColumn="0" w:firstRowLastColumn="0" w:lastRowFirstColumn="0" w:lastRowLastColumn="0"/>
        </w:trPr>
        <w:tc>
          <w:tcPr>
            <w:tcW w:w="2410" w:type="dxa"/>
          </w:tcPr>
          <w:p w14:paraId="5E0731A2" w14:textId="77777777" w:rsidR="00AC44C1" w:rsidRPr="00FD61BA" w:rsidRDefault="00AC44C1" w:rsidP="007E00BE">
            <w:pPr>
              <w:pStyle w:val="BodyText"/>
              <w:rPr>
                <w:sz w:val="16"/>
                <w:szCs w:val="16"/>
              </w:rPr>
            </w:pPr>
            <w:r w:rsidRPr="00FD61BA">
              <w:rPr>
                <w:sz w:val="16"/>
                <w:szCs w:val="16"/>
              </w:rPr>
              <w:t>Answer choices</w:t>
            </w:r>
          </w:p>
        </w:tc>
        <w:tc>
          <w:tcPr>
            <w:tcW w:w="1298" w:type="dxa"/>
          </w:tcPr>
          <w:p w14:paraId="5507EA65" w14:textId="77777777" w:rsidR="00AC44C1" w:rsidRPr="00FD61BA" w:rsidRDefault="00AC44C1" w:rsidP="007E00BE">
            <w:pPr>
              <w:pStyle w:val="BodyText"/>
              <w:jc w:val="center"/>
              <w:rPr>
                <w:sz w:val="16"/>
                <w:szCs w:val="16"/>
              </w:rPr>
            </w:pPr>
            <w:r w:rsidRPr="00FD61BA">
              <w:rPr>
                <w:sz w:val="16"/>
                <w:szCs w:val="16"/>
              </w:rPr>
              <w:t>Percent</w:t>
            </w:r>
          </w:p>
        </w:tc>
        <w:tc>
          <w:tcPr>
            <w:tcW w:w="1299" w:type="dxa"/>
          </w:tcPr>
          <w:p w14:paraId="2BB7F6AA" w14:textId="77777777" w:rsidR="00AC44C1" w:rsidRPr="00FD61BA" w:rsidRDefault="00AC44C1" w:rsidP="007E00BE">
            <w:pPr>
              <w:pStyle w:val="BodyText"/>
              <w:jc w:val="center"/>
              <w:rPr>
                <w:sz w:val="16"/>
                <w:szCs w:val="16"/>
              </w:rPr>
            </w:pPr>
            <w:r w:rsidRPr="00FD61BA">
              <w:rPr>
                <w:sz w:val="16"/>
                <w:szCs w:val="16"/>
              </w:rPr>
              <w:t>Count</w:t>
            </w:r>
          </w:p>
        </w:tc>
      </w:tr>
      <w:tr w:rsidR="00AC44C1" w:rsidRPr="00FD61BA" w14:paraId="4C1D07BC" w14:textId="77777777" w:rsidTr="007E00BE">
        <w:tc>
          <w:tcPr>
            <w:tcW w:w="2410" w:type="dxa"/>
          </w:tcPr>
          <w:p w14:paraId="54CC5F22" w14:textId="22D773E6" w:rsidR="00AC44C1" w:rsidRPr="00FD61BA" w:rsidRDefault="00AC44C1" w:rsidP="00AC44C1">
            <w:pPr>
              <w:pStyle w:val="BodyText"/>
              <w:spacing w:before="40" w:after="40" w:line="240" w:lineRule="auto"/>
              <w:rPr>
                <w:sz w:val="16"/>
                <w:szCs w:val="16"/>
              </w:rPr>
            </w:pPr>
            <w:r w:rsidRPr="00FD61BA">
              <w:rPr>
                <w:rFonts w:ascii="Arial" w:hAnsi="Arial" w:cs="Arial"/>
                <w:sz w:val="16"/>
                <w:szCs w:val="16"/>
              </w:rPr>
              <w:t>Walk</w:t>
            </w:r>
          </w:p>
        </w:tc>
        <w:tc>
          <w:tcPr>
            <w:tcW w:w="1298" w:type="dxa"/>
          </w:tcPr>
          <w:p w14:paraId="3F6A8EF7" w14:textId="359FB7B0" w:rsidR="00AC44C1" w:rsidRPr="00FD61BA" w:rsidRDefault="00AC44C1" w:rsidP="00AC44C1">
            <w:pPr>
              <w:pStyle w:val="BodyText"/>
              <w:spacing w:before="40" w:after="40" w:line="240" w:lineRule="auto"/>
              <w:jc w:val="center"/>
              <w:rPr>
                <w:sz w:val="16"/>
                <w:szCs w:val="16"/>
              </w:rPr>
            </w:pPr>
            <w:r w:rsidRPr="00FD61BA">
              <w:rPr>
                <w:rFonts w:ascii="Arial" w:hAnsi="Arial" w:cs="Arial"/>
                <w:sz w:val="16"/>
                <w:szCs w:val="16"/>
              </w:rPr>
              <w:t>81.30%</w:t>
            </w:r>
          </w:p>
        </w:tc>
        <w:tc>
          <w:tcPr>
            <w:tcW w:w="1299" w:type="dxa"/>
          </w:tcPr>
          <w:p w14:paraId="75FB7DFB" w14:textId="583CA9A5" w:rsidR="00AC44C1" w:rsidRPr="00FD61BA" w:rsidRDefault="00AC44C1" w:rsidP="00AC44C1">
            <w:pPr>
              <w:pStyle w:val="BodyText"/>
              <w:spacing w:before="40" w:after="40" w:line="240" w:lineRule="auto"/>
              <w:jc w:val="center"/>
              <w:rPr>
                <w:sz w:val="16"/>
                <w:szCs w:val="16"/>
              </w:rPr>
            </w:pPr>
            <w:r w:rsidRPr="00FD61BA">
              <w:rPr>
                <w:rFonts w:ascii="Arial" w:hAnsi="Arial" w:cs="Arial"/>
                <w:sz w:val="16"/>
                <w:szCs w:val="16"/>
              </w:rPr>
              <w:t>100</w:t>
            </w:r>
          </w:p>
        </w:tc>
      </w:tr>
      <w:tr w:rsidR="00AC44C1" w:rsidRPr="00FD61BA" w14:paraId="3213CF71" w14:textId="77777777" w:rsidTr="007E00BE">
        <w:tc>
          <w:tcPr>
            <w:tcW w:w="2410" w:type="dxa"/>
          </w:tcPr>
          <w:p w14:paraId="10BE9363" w14:textId="353F28DA" w:rsidR="00AC44C1" w:rsidRPr="00FD61BA" w:rsidRDefault="00AC44C1" w:rsidP="00AC44C1">
            <w:pPr>
              <w:pStyle w:val="BodyText"/>
              <w:spacing w:before="40" w:after="40" w:line="240" w:lineRule="auto"/>
              <w:rPr>
                <w:sz w:val="16"/>
                <w:szCs w:val="16"/>
              </w:rPr>
            </w:pPr>
            <w:r w:rsidRPr="00FD61BA">
              <w:rPr>
                <w:rFonts w:ascii="Arial" w:hAnsi="Arial" w:cs="Arial"/>
                <w:sz w:val="16"/>
                <w:szCs w:val="16"/>
              </w:rPr>
              <w:t>Ride</w:t>
            </w:r>
          </w:p>
        </w:tc>
        <w:tc>
          <w:tcPr>
            <w:tcW w:w="1298" w:type="dxa"/>
          </w:tcPr>
          <w:p w14:paraId="7A28F981" w14:textId="02740F75" w:rsidR="00AC44C1" w:rsidRPr="00FD61BA" w:rsidRDefault="00AC44C1" w:rsidP="00AC44C1">
            <w:pPr>
              <w:pStyle w:val="BodyText"/>
              <w:spacing w:before="40" w:after="40" w:line="240" w:lineRule="auto"/>
              <w:jc w:val="center"/>
              <w:rPr>
                <w:sz w:val="16"/>
                <w:szCs w:val="16"/>
              </w:rPr>
            </w:pPr>
            <w:r w:rsidRPr="00FD61BA">
              <w:rPr>
                <w:rFonts w:ascii="Arial" w:hAnsi="Arial" w:cs="Arial"/>
                <w:sz w:val="16"/>
                <w:szCs w:val="16"/>
              </w:rPr>
              <w:t>25.20%</w:t>
            </w:r>
          </w:p>
        </w:tc>
        <w:tc>
          <w:tcPr>
            <w:tcW w:w="1299" w:type="dxa"/>
          </w:tcPr>
          <w:p w14:paraId="10F8C114" w14:textId="3C8AA2BC" w:rsidR="00AC44C1" w:rsidRPr="00FD61BA" w:rsidRDefault="00AC44C1" w:rsidP="00AC44C1">
            <w:pPr>
              <w:pStyle w:val="BodyText"/>
              <w:spacing w:before="40" w:after="40" w:line="240" w:lineRule="auto"/>
              <w:jc w:val="center"/>
              <w:rPr>
                <w:sz w:val="16"/>
                <w:szCs w:val="16"/>
              </w:rPr>
            </w:pPr>
            <w:r w:rsidRPr="00FD61BA">
              <w:rPr>
                <w:rFonts w:ascii="Arial" w:hAnsi="Arial" w:cs="Arial"/>
                <w:sz w:val="16"/>
                <w:szCs w:val="16"/>
              </w:rPr>
              <w:t>31</w:t>
            </w:r>
          </w:p>
        </w:tc>
      </w:tr>
      <w:tr w:rsidR="00AC44C1" w:rsidRPr="00FD61BA" w14:paraId="0752FD58" w14:textId="77777777" w:rsidTr="007E00BE">
        <w:tc>
          <w:tcPr>
            <w:tcW w:w="2410" w:type="dxa"/>
          </w:tcPr>
          <w:p w14:paraId="3D09FE37" w14:textId="4CE0D7F6" w:rsidR="00AC44C1" w:rsidRPr="00FD61BA" w:rsidRDefault="00AC44C1" w:rsidP="00AC44C1">
            <w:pPr>
              <w:pStyle w:val="BodyText"/>
              <w:spacing w:before="40" w:after="40" w:line="240" w:lineRule="auto"/>
              <w:rPr>
                <w:sz w:val="16"/>
                <w:szCs w:val="16"/>
              </w:rPr>
            </w:pPr>
            <w:r w:rsidRPr="00FD61BA">
              <w:rPr>
                <w:rFonts w:ascii="Arial" w:hAnsi="Arial" w:cs="Arial"/>
                <w:sz w:val="16"/>
                <w:szCs w:val="16"/>
              </w:rPr>
              <w:t>Drive</w:t>
            </w:r>
          </w:p>
        </w:tc>
        <w:tc>
          <w:tcPr>
            <w:tcW w:w="1298" w:type="dxa"/>
          </w:tcPr>
          <w:p w14:paraId="436A477E" w14:textId="20C3163D" w:rsidR="00AC44C1" w:rsidRPr="00FD61BA" w:rsidRDefault="00AC44C1" w:rsidP="00AC44C1">
            <w:pPr>
              <w:pStyle w:val="BodyText"/>
              <w:spacing w:before="40" w:after="40" w:line="240" w:lineRule="auto"/>
              <w:jc w:val="center"/>
              <w:rPr>
                <w:sz w:val="16"/>
                <w:szCs w:val="16"/>
              </w:rPr>
            </w:pPr>
            <w:r w:rsidRPr="00FD61BA">
              <w:rPr>
                <w:rFonts w:ascii="Arial" w:hAnsi="Arial" w:cs="Arial"/>
                <w:sz w:val="16"/>
                <w:szCs w:val="16"/>
              </w:rPr>
              <w:t>35.77%</w:t>
            </w:r>
          </w:p>
        </w:tc>
        <w:tc>
          <w:tcPr>
            <w:tcW w:w="1299" w:type="dxa"/>
          </w:tcPr>
          <w:p w14:paraId="5F457980" w14:textId="5E903009" w:rsidR="00AC44C1" w:rsidRPr="00FD61BA" w:rsidRDefault="00AC44C1" w:rsidP="00AC44C1">
            <w:pPr>
              <w:pStyle w:val="BodyText"/>
              <w:spacing w:before="40" w:after="40" w:line="240" w:lineRule="auto"/>
              <w:jc w:val="center"/>
              <w:rPr>
                <w:sz w:val="16"/>
                <w:szCs w:val="16"/>
              </w:rPr>
            </w:pPr>
            <w:r w:rsidRPr="00FD61BA">
              <w:rPr>
                <w:rFonts w:ascii="Arial" w:hAnsi="Arial" w:cs="Arial"/>
                <w:sz w:val="16"/>
                <w:szCs w:val="16"/>
              </w:rPr>
              <w:t>44</w:t>
            </w:r>
          </w:p>
        </w:tc>
      </w:tr>
      <w:tr w:rsidR="00AC44C1" w:rsidRPr="00FD61BA" w14:paraId="7D6323B9" w14:textId="77777777" w:rsidTr="007E00BE">
        <w:tc>
          <w:tcPr>
            <w:tcW w:w="2410" w:type="dxa"/>
          </w:tcPr>
          <w:p w14:paraId="15CDC448" w14:textId="0ED5AAD0" w:rsidR="00AC44C1" w:rsidRPr="00FD61BA" w:rsidRDefault="00AC44C1" w:rsidP="00AC44C1">
            <w:pPr>
              <w:pStyle w:val="BodyText"/>
              <w:spacing w:before="40" w:after="40" w:line="240" w:lineRule="auto"/>
              <w:rPr>
                <w:rFonts w:ascii="Arial" w:hAnsi="Arial" w:cs="Arial"/>
                <w:sz w:val="16"/>
                <w:szCs w:val="16"/>
              </w:rPr>
            </w:pPr>
            <w:r w:rsidRPr="00FD61BA">
              <w:rPr>
                <w:rFonts w:ascii="Arial" w:hAnsi="Arial" w:cs="Arial"/>
                <w:sz w:val="16"/>
                <w:szCs w:val="16"/>
              </w:rPr>
              <w:t>Public Transport</w:t>
            </w:r>
          </w:p>
        </w:tc>
        <w:tc>
          <w:tcPr>
            <w:tcW w:w="1298" w:type="dxa"/>
          </w:tcPr>
          <w:p w14:paraId="11EFB130" w14:textId="3574244B" w:rsidR="00AC44C1" w:rsidRPr="00FD61BA" w:rsidRDefault="00AC44C1" w:rsidP="00AC44C1">
            <w:pPr>
              <w:pStyle w:val="BodyText"/>
              <w:spacing w:before="40" w:after="40" w:line="240" w:lineRule="auto"/>
              <w:jc w:val="center"/>
              <w:rPr>
                <w:rFonts w:ascii="Arial" w:hAnsi="Arial" w:cs="Arial"/>
                <w:sz w:val="16"/>
                <w:szCs w:val="16"/>
              </w:rPr>
            </w:pPr>
            <w:r w:rsidRPr="00FD61BA">
              <w:rPr>
                <w:rFonts w:ascii="Arial" w:hAnsi="Arial" w:cs="Arial"/>
                <w:sz w:val="16"/>
                <w:szCs w:val="16"/>
              </w:rPr>
              <w:t>2.44%</w:t>
            </w:r>
          </w:p>
        </w:tc>
        <w:tc>
          <w:tcPr>
            <w:tcW w:w="1299" w:type="dxa"/>
          </w:tcPr>
          <w:p w14:paraId="336D264D" w14:textId="14AEEE54" w:rsidR="00AC44C1" w:rsidRPr="00FD61BA" w:rsidRDefault="00AC44C1" w:rsidP="00AC44C1">
            <w:pPr>
              <w:pStyle w:val="BodyText"/>
              <w:spacing w:before="40" w:after="40" w:line="240" w:lineRule="auto"/>
              <w:jc w:val="center"/>
              <w:rPr>
                <w:rFonts w:ascii="Arial" w:hAnsi="Arial" w:cs="Arial"/>
                <w:sz w:val="16"/>
                <w:szCs w:val="16"/>
              </w:rPr>
            </w:pPr>
            <w:r w:rsidRPr="00FD61BA">
              <w:rPr>
                <w:rFonts w:ascii="Arial" w:hAnsi="Arial" w:cs="Arial"/>
                <w:sz w:val="16"/>
                <w:szCs w:val="16"/>
              </w:rPr>
              <w:t>3</w:t>
            </w:r>
          </w:p>
        </w:tc>
      </w:tr>
      <w:tr w:rsidR="00AC44C1" w:rsidRPr="00FD61BA" w14:paraId="07C953ED" w14:textId="77777777" w:rsidTr="007E00BE">
        <w:tc>
          <w:tcPr>
            <w:tcW w:w="2410" w:type="dxa"/>
          </w:tcPr>
          <w:p w14:paraId="5F5E628C" w14:textId="2AA5F52B" w:rsidR="00AC44C1" w:rsidRPr="00FD61BA" w:rsidRDefault="00AC44C1" w:rsidP="00AC44C1">
            <w:pPr>
              <w:pStyle w:val="BodyText"/>
              <w:spacing w:before="40" w:after="40" w:line="240" w:lineRule="auto"/>
              <w:rPr>
                <w:rFonts w:ascii="Arial" w:hAnsi="Arial" w:cs="Arial"/>
                <w:sz w:val="16"/>
                <w:szCs w:val="16"/>
              </w:rPr>
            </w:pPr>
            <w:r w:rsidRPr="00FD61BA">
              <w:rPr>
                <w:rFonts w:ascii="Arial" w:hAnsi="Arial" w:cs="Arial"/>
                <w:sz w:val="16"/>
                <w:szCs w:val="16"/>
              </w:rPr>
              <w:t>Other</w:t>
            </w:r>
          </w:p>
        </w:tc>
        <w:tc>
          <w:tcPr>
            <w:tcW w:w="1298" w:type="dxa"/>
          </w:tcPr>
          <w:p w14:paraId="42F775E4" w14:textId="1AC4A44D" w:rsidR="00AC44C1" w:rsidRPr="00FD61BA" w:rsidRDefault="00AC44C1" w:rsidP="00AC44C1">
            <w:pPr>
              <w:pStyle w:val="BodyText"/>
              <w:spacing w:before="40" w:after="40" w:line="240" w:lineRule="auto"/>
              <w:jc w:val="center"/>
              <w:rPr>
                <w:rFonts w:ascii="Arial" w:hAnsi="Arial" w:cs="Arial"/>
                <w:sz w:val="16"/>
                <w:szCs w:val="16"/>
              </w:rPr>
            </w:pPr>
            <w:r w:rsidRPr="00FD61BA">
              <w:rPr>
                <w:rFonts w:ascii="Arial" w:hAnsi="Arial" w:cs="Arial"/>
                <w:sz w:val="16"/>
                <w:szCs w:val="16"/>
              </w:rPr>
              <w:t>0.81%</w:t>
            </w:r>
          </w:p>
        </w:tc>
        <w:tc>
          <w:tcPr>
            <w:tcW w:w="1299" w:type="dxa"/>
          </w:tcPr>
          <w:p w14:paraId="2A728E49" w14:textId="1BF11DBE" w:rsidR="00AC44C1" w:rsidRPr="00FD61BA" w:rsidRDefault="00AC44C1" w:rsidP="00AC44C1">
            <w:pPr>
              <w:pStyle w:val="BodyText"/>
              <w:spacing w:before="40" w:after="40" w:line="240" w:lineRule="auto"/>
              <w:jc w:val="center"/>
              <w:rPr>
                <w:rFonts w:ascii="Arial" w:hAnsi="Arial" w:cs="Arial"/>
                <w:sz w:val="16"/>
                <w:szCs w:val="16"/>
              </w:rPr>
            </w:pPr>
            <w:r w:rsidRPr="00FD61BA">
              <w:rPr>
                <w:rFonts w:ascii="Arial" w:hAnsi="Arial" w:cs="Arial"/>
                <w:sz w:val="16"/>
                <w:szCs w:val="16"/>
              </w:rPr>
              <w:t>1</w:t>
            </w:r>
          </w:p>
        </w:tc>
      </w:tr>
      <w:tr w:rsidR="00AC44C1" w:rsidRPr="00FD61BA" w14:paraId="0EB5568F" w14:textId="77777777" w:rsidTr="007E00BE">
        <w:tc>
          <w:tcPr>
            <w:tcW w:w="2410" w:type="dxa"/>
          </w:tcPr>
          <w:p w14:paraId="51A55090" w14:textId="2C24B7DD" w:rsidR="00AC44C1" w:rsidRPr="00FD61BA" w:rsidRDefault="00AC44C1" w:rsidP="00AC44C1">
            <w:pPr>
              <w:pStyle w:val="BodyText"/>
              <w:spacing w:before="40" w:after="40" w:line="240" w:lineRule="auto"/>
              <w:rPr>
                <w:rFonts w:ascii="Arial" w:hAnsi="Arial" w:cs="Arial"/>
                <w:sz w:val="16"/>
                <w:szCs w:val="16"/>
              </w:rPr>
            </w:pPr>
            <w:r w:rsidRPr="00FD61BA">
              <w:rPr>
                <w:rFonts w:ascii="Arial" w:hAnsi="Arial" w:cs="Arial"/>
                <w:b/>
                <w:bCs/>
                <w:sz w:val="16"/>
                <w:szCs w:val="16"/>
              </w:rPr>
              <w:t>Total</w:t>
            </w:r>
          </w:p>
        </w:tc>
        <w:tc>
          <w:tcPr>
            <w:tcW w:w="1298" w:type="dxa"/>
          </w:tcPr>
          <w:p w14:paraId="4E107742" w14:textId="163955B4" w:rsidR="00AC44C1" w:rsidRPr="00FD61BA" w:rsidRDefault="00AC44C1" w:rsidP="00AC44C1">
            <w:pPr>
              <w:pStyle w:val="BodyText"/>
              <w:spacing w:before="40" w:after="40" w:line="240" w:lineRule="auto"/>
              <w:jc w:val="center"/>
              <w:rPr>
                <w:rFonts w:ascii="Arial" w:hAnsi="Arial" w:cs="Arial"/>
                <w:sz w:val="16"/>
                <w:szCs w:val="16"/>
              </w:rPr>
            </w:pPr>
            <w:r w:rsidRPr="00FD61BA">
              <w:rPr>
                <w:rFonts w:ascii="Arial" w:hAnsi="Arial" w:cs="Arial"/>
                <w:b/>
                <w:bCs/>
                <w:sz w:val="16"/>
                <w:szCs w:val="16"/>
              </w:rPr>
              <w:t>100%</w:t>
            </w:r>
          </w:p>
        </w:tc>
        <w:tc>
          <w:tcPr>
            <w:tcW w:w="1299" w:type="dxa"/>
          </w:tcPr>
          <w:p w14:paraId="68BBFBBC" w14:textId="0E06CDC6" w:rsidR="00AC44C1" w:rsidRPr="00FD61BA" w:rsidRDefault="00AC44C1" w:rsidP="00AC44C1">
            <w:pPr>
              <w:pStyle w:val="BodyText"/>
              <w:spacing w:before="40" w:after="40" w:line="240" w:lineRule="auto"/>
              <w:jc w:val="center"/>
              <w:rPr>
                <w:rFonts w:ascii="Arial" w:hAnsi="Arial" w:cs="Arial"/>
                <w:sz w:val="16"/>
                <w:szCs w:val="16"/>
              </w:rPr>
            </w:pPr>
            <w:r w:rsidRPr="00FD61BA">
              <w:rPr>
                <w:rFonts w:ascii="Arial" w:hAnsi="Arial" w:cs="Arial"/>
                <w:b/>
                <w:bCs/>
                <w:sz w:val="16"/>
                <w:szCs w:val="16"/>
              </w:rPr>
              <w:t>123</w:t>
            </w:r>
          </w:p>
        </w:tc>
      </w:tr>
    </w:tbl>
    <w:p w14:paraId="517C1A5D" w14:textId="052331E2" w:rsidR="00486B67" w:rsidRDefault="00486B67" w:rsidP="00EC75B4">
      <w:pPr>
        <w:pStyle w:val="Caption"/>
        <w:spacing w:before="120"/>
      </w:pPr>
      <w:bookmarkStart w:id="100" w:name="_Toc112331336"/>
      <w:r>
        <w:t xml:space="preserve">Figure </w:t>
      </w:r>
      <w:r w:rsidR="00985BB3">
        <w:fldChar w:fldCharType="begin"/>
      </w:r>
      <w:r w:rsidR="00985BB3">
        <w:instrText xml:space="preserve"> SEQ Figure \* ARABIC </w:instrText>
      </w:r>
      <w:r w:rsidR="00985BB3">
        <w:fldChar w:fldCharType="separate"/>
      </w:r>
      <w:r w:rsidR="00D4025B">
        <w:rPr>
          <w:noProof/>
        </w:rPr>
        <w:t>10</w:t>
      </w:r>
      <w:r w:rsidR="00985BB3">
        <w:rPr>
          <w:noProof/>
        </w:rPr>
        <w:fldChar w:fldCharType="end"/>
      </w:r>
      <w:r>
        <w:rPr>
          <w:noProof/>
        </w:rPr>
        <w:t>:</w:t>
      </w:r>
      <w:r>
        <w:t xml:space="preserve"> Mode of Travel to Reserve</w:t>
      </w:r>
      <w:bookmarkEnd w:id="100"/>
    </w:p>
    <w:p w14:paraId="4D434A63" w14:textId="77777777" w:rsidR="00AC44C1" w:rsidRPr="00AC44C1" w:rsidRDefault="00AC44C1" w:rsidP="00AC44C1">
      <w:pPr>
        <w:pStyle w:val="BodyText"/>
      </w:pPr>
    </w:p>
    <w:p w14:paraId="6072BC81" w14:textId="62611424" w:rsidR="0014524B" w:rsidRDefault="0014524B" w:rsidP="0014524B">
      <w:pPr>
        <w:pStyle w:val="Heading3"/>
      </w:pPr>
      <w:bookmarkStart w:id="101" w:name="_Toc113616870"/>
      <w:r>
        <w:t>Facility Satisfaction</w:t>
      </w:r>
      <w:bookmarkEnd w:id="101"/>
    </w:p>
    <w:p w14:paraId="044DFED2" w14:textId="47C450A0" w:rsidR="0014524B" w:rsidRDefault="0014524B" w:rsidP="004E745A">
      <w:pPr>
        <w:pStyle w:val="BodyText"/>
        <w:rPr>
          <w:rStyle w:val="Hyperlink"/>
          <w:u w:val="none"/>
        </w:rPr>
      </w:pPr>
      <w:r w:rsidRPr="0014524B">
        <w:rPr>
          <w:rStyle w:val="Hyperlink"/>
          <w:u w:val="none"/>
        </w:rPr>
        <w:t>Survey respondents rated the overall facilities at the reserve as good (39%) or neutral (34%).</w:t>
      </w:r>
    </w:p>
    <w:p w14:paraId="5155F51F" w14:textId="2285A880" w:rsidR="00AC44C1" w:rsidRDefault="00AC44C1" w:rsidP="004E745A">
      <w:pPr>
        <w:pStyle w:val="BodyText"/>
        <w:rPr>
          <w:rStyle w:val="Hyperlink"/>
          <w:u w:val="none"/>
        </w:rPr>
      </w:pPr>
      <w:r>
        <w:rPr>
          <w:noProof/>
          <w:color w:val="231F20" w:themeColor="hyperlink"/>
        </w:rPr>
        <w:drawing>
          <wp:inline distT="0" distB="0" distL="0" distR="0" wp14:anchorId="29A53E40" wp14:editId="73253E5A">
            <wp:extent cx="3185795" cy="1858645"/>
            <wp:effectExtent l="0" t="0" r="14605" b="8255"/>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bl>
      <w:tblPr>
        <w:tblStyle w:val="TableGrid"/>
        <w:tblW w:w="0" w:type="auto"/>
        <w:tblLook w:val="04A0" w:firstRow="1" w:lastRow="0" w:firstColumn="1" w:lastColumn="0" w:noHBand="0" w:noVBand="1"/>
      </w:tblPr>
      <w:tblGrid>
        <w:gridCol w:w="2410"/>
        <w:gridCol w:w="1298"/>
        <w:gridCol w:w="1299"/>
      </w:tblGrid>
      <w:tr w:rsidR="00B70184" w:rsidRPr="00FD61BA" w14:paraId="6A225DD9" w14:textId="77777777" w:rsidTr="007E00BE">
        <w:trPr>
          <w:cnfStyle w:val="100000000000" w:firstRow="1" w:lastRow="0" w:firstColumn="0" w:lastColumn="0" w:oddVBand="0" w:evenVBand="0" w:oddHBand="0" w:evenHBand="0" w:firstRowFirstColumn="0" w:firstRowLastColumn="0" w:lastRowFirstColumn="0" w:lastRowLastColumn="0"/>
        </w:trPr>
        <w:tc>
          <w:tcPr>
            <w:tcW w:w="2410" w:type="dxa"/>
          </w:tcPr>
          <w:p w14:paraId="0C22335A" w14:textId="77777777" w:rsidR="00B70184" w:rsidRPr="00FD61BA" w:rsidRDefault="00B70184" w:rsidP="007E00BE">
            <w:pPr>
              <w:pStyle w:val="BodyText"/>
              <w:rPr>
                <w:sz w:val="16"/>
                <w:szCs w:val="16"/>
              </w:rPr>
            </w:pPr>
            <w:r w:rsidRPr="00FD61BA">
              <w:rPr>
                <w:sz w:val="16"/>
                <w:szCs w:val="16"/>
              </w:rPr>
              <w:t>Answer choices</w:t>
            </w:r>
          </w:p>
        </w:tc>
        <w:tc>
          <w:tcPr>
            <w:tcW w:w="1298" w:type="dxa"/>
          </w:tcPr>
          <w:p w14:paraId="1718C962" w14:textId="77777777" w:rsidR="00B70184" w:rsidRPr="00FD61BA" w:rsidRDefault="00B70184" w:rsidP="007E00BE">
            <w:pPr>
              <w:pStyle w:val="BodyText"/>
              <w:jc w:val="center"/>
              <w:rPr>
                <w:sz w:val="16"/>
                <w:szCs w:val="16"/>
              </w:rPr>
            </w:pPr>
            <w:r w:rsidRPr="00FD61BA">
              <w:rPr>
                <w:sz w:val="16"/>
                <w:szCs w:val="16"/>
              </w:rPr>
              <w:t>Percent</w:t>
            </w:r>
          </w:p>
        </w:tc>
        <w:tc>
          <w:tcPr>
            <w:tcW w:w="1299" w:type="dxa"/>
          </w:tcPr>
          <w:p w14:paraId="2CF2653B" w14:textId="77777777" w:rsidR="00B70184" w:rsidRPr="00FD61BA" w:rsidRDefault="00B70184" w:rsidP="007E00BE">
            <w:pPr>
              <w:pStyle w:val="BodyText"/>
              <w:jc w:val="center"/>
              <w:rPr>
                <w:sz w:val="16"/>
                <w:szCs w:val="16"/>
              </w:rPr>
            </w:pPr>
            <w:r w:rsidRPr="00FD61BA">
              <w:rPr>
                <w:sz w:val="16"/>
                <w:szCs w:val="16"/>
              </w:rPr>
              <w:t>Count</w:t>
            </w:r>
          </w:p>
        </w:tc>
      </w:tr>
      <w:tr w:rsidR="00B70184" w:rsidRPr="00FD61BA" w14:paraId="109F1114" w14:textId="77777777" w:rsidTr="007E00BE">
        <w:tc>
          <w:tcPr>
            <w:tcW w:w="2410" w:type="dxa"/>
          </w:tcPr>
          <w:p w14:paraId="437750BB" w14:textId="6F6DF5E9" w:rsidR="00B70184" w:rsidRPr="00FD61BA" w:rsidRDefault="00B70184" w:rsidP="00B70184">
            <w:pPr>
              <w:pStyle w:val="BodyText"/>
              <w:spacing w:before="40" w:after="40" w:line="240" w:lineRule="auto"/>
              <w:rPr>
                <w:sz w:val="16"/>
                <w:szCs w:val="16"/>
              </w:rPr>
            </w:pPr>
            <w:r w:rsidRPr="00FD61BA">
              <w:rPr>
                <w:rFonts w:ascii="Arial" w:hAnsi="Arial" w:cs="Arial"/>
                <w:sz w:val="16"/>
                <w:szCs w:val="16"/>
              </w:rPr>
              <w:t>Very good</w:t>
            </w:r>
          </w:p>
        </w:tc>
        <w:tc>
          <w:tcPr>
            <w:tcW w:w="1298" w:type="dxa"/>
          </w:tcPr>
          <w:p w14:paraId="5360FC49" w14:textId="0D00C72C" w:rsidR="00B70184" w:rsidRPr="00FD61BA" w:rsidRDefault="00B70184" w:rsidP="00B70184">
            <w:pPr>
              <w:pStyle w:val="BodyText"/>
              <w:spacing w:before="40" w:after="40" w:line="240" w:lineRule="auto"/>
              <w:jc w:val="center"/>
              <w:rPr>
                <w:sz w:val="16"/>
                <w:szCs w:val="16"/>
              </w:rPr>
            </w:pPr>
            <w:r w:rsidRPr="00FD61BA">
              <w:rPr>
                <w:rFonts w:ascii="Arial" w:hAnsi="Arial" w:cs="Arial"/>
                <w:sz w:val="16"/>
                <w:szCs w:val="16"/>
              </w:rPr>
              <w:t>4.88%</w:t>
            </w:r>
          </w:p>
        </w:tc>
        <w:tc>
          <w:tcPr>
            <w:tcW w:w="1299" w:type="dxa"/>
          </w:tcPr>
          <w:p w14:paraId="4ABB5B01" w14:textId="0E852D28" w:rsidR="00B70184" w:rsidRPr="00FD61BA" w:rsidRDefault="00B70184" w:rsidP="00B70184">
            <w:pPr>
              <w:pStyle w:val="BodyText"/>
              <w:spacing w:before="40" w:after="40" w:line="240" w:lineRule="auto"/>
              <w:jc w:val="center"/>
              <w:rPr>
                <w:sz w:val="16"/>
                <w:szCs w:val="16"/>
              </w:rPr>
            </w:pPr>
            <w:r w:rsidRPr="00FD61BA">
              <w:rPr>
                <w:rFonts w:ascii="Arial" w:hAnsi="Arial" w:cs="Arial"/>
                <w:sz w:val="16"/>
                <w:szCs w:val="16"/>
              </w:rPr>
              <w:t>6</w:t>
            </w:r>
          </w:p>
        </w:tc>
      </w:tr>
      <w:tr w:rsidR="00B70184" w:rsidRPr="00FD61BA" w14:paraId="3782AC74" w14:textId="77777777" w:rsidTr="007E00BE">
        <w:tc>
          <w:tcPr>
            <w:tcW w:w="2410" w:type="dxa"/>
          </w:tcPr>
          <w:p w14:paraId="415EEC54" w14:textId="03CAD4DE" w:rsidR="00B70184" w:rsidRPr="00FD61BA" w:rsidRDefault="00B70184" w:rsidP="00B70184">
            <w:pPr>
              <w:pStyle w:val="BodyText"/>
              <w:spacing w:before="40" w:after="40" w:line="240" w:lineRule="auto"/>
              <w:rPr>
                <w:sz w:val="16"/>
                <w:szCs w:val="16"/>
              </w:rPr>
            </w:pPr>
            <w:r w:rsidRPr="00FD61BA">
              <w:rPr>
                <w:rFonts w:ascii="Arial" w:hAnsi="Arial" w:cs="Arial"/>
                <w:sz w:val="16"/>
                <w:szCs w:val="16"/>
              </w:rPr>
              <w:t>Good</w:t>
            </w:r>
          </w:p>
        </w:tc>
        <w:tc>
          <w:tcPr>
            <w:tcW w:w="1298" w:type="dxa"/>
          </w:tcPr>
          <w:p w14:paraId="719D37F7" w14:textId="31C3B006" w:rsidR="00B70184" w:rsidRPr="00FD61BA" w:rsidRDefault="00B70184" w:rsidP="00B70184">
            <w:pPr>
              <w:pStyle w:val="BodyText"/>
              <w:spacing w:before="40" w:after="40" w:line="240" w:lineRule="auto"/>
              <w:jc w:val="center"/>
              <w:rPr>
                <w:sz w:val="16"/>
                <w:szCs w:val="16"/>
              </w:rPr>
            </w:pPr>
            <w:r w:rsidRPr="00FD61BA">
              <w:rPr>
                <w:rFonts w:ascii="Arial" w:hAnsi="Arial" w:cs="Arial"/>
                <w:sz w:val="16"/>
                <w:szCs w:val="16"/>
              </w:rPr>
              <w:t>39.02%</w:t>
            </w:r>
          </w:p>
        </w:tc>
        <w:tc>
          <w:tcPr>
            <w:tcW w:w="1299" w:type="dxa"/>
          </w:tcPr>
          <w:p w14:paraId="3778FCB0" w14:textId="52AEDDAE" w:rsidR="00B70184" w:rsidRPr="00FD61BA" w:rsidRDefault="00B70184" w:rsidP="00B70184">
            <w:pPr>
              <w:pStyle w:val="BodyText"/>
              <w:spacing w:before="40" w:after="40" w:line="240" w:lineRule="auto"/>
              <w:jc w:val="center"/>
              <w:rPr>
                <w:sz w:val="16"/>
                <w:szCs w:val="16"/>
              </w:rPr>
            </w:pPr>
            <w:r w:rsidRPr="00FD61BA">
              <w:rPr>
                <w:rFonts w:ascii="Arial" w:hAnsi="Arial" w:cs="Arial"/>
                <w:sz w:val="16"/>
                <w:szCs w:val="16"/>
              </w:rPr>
              <w:t>48</w:t>
            </w:r>
          </w:p>
        </w:tc>
      </w:tr>
      <w:tr w:rsidR="00B70184" w:rsidRPr="00FD61BA" w14:paraId="13AE7C72" w14:textId="77777777" w:rsidTr="007E00BE">
        <w:tc>
          <w:tcPr>
            <w:tcW w:w="2410" w:type="dxa"/>
          </w:tcPr>
          <w:p w14:paraId="2B1EA0AE" w14:textId="292B477F" w:rsidR="00B70184" w:rsidRPr="00FD61BA" w:rsidRDefault="00B70184" w:rsidP="00B70184">
            <w:pPr>
              <w:pStyle w:val="BodyText"/>
              <w:spacing w:before="40" w:after="40" w:line="240" w:lineRule="auto"/>
              <w:rPr>
                <w:sz w:val="16"/>
                <w:szCs w:val="16"/>
              </w:rPr>
            </w:pPr>
            <w:r w:rsidRPr="00FD61BA">
              <w:rPr>
                <w:rFonts w:ascii="Arial" w:hAnsi="Arial" w:cs="Arial"/>
                <w:sz w:val="16"/>
                <w:szCs w:val="16"/>
              </w:rPr>
              <w:t>Neutral</w:t>
            </w:r>
          </w:p>
        </w:tc>
        <w:tc>
          <w:tcPr>
            <w:tcW w:w="1298" w:type="dxa"/>
          </w:tcPr>
          <w:p w14:paraId="5106F213" w14:textId="6E879C07" w:rsidR="00B70184" w:rsidRPr="00FD61BA" w:rsidRDefault="00B70184" w:rsidP="00B70184">
            <w:pPr>
              <w:pStyle w:val="BodyText"/>
              <w:spacing w:before="40" w:after="40" w:line="240" w:lineRule="auto"/>
              <w:jc w:val="center"/>
              <w:rPr>
                <w:sz w:val="16"/>
                <w:szCs w:val="16"/>
              </w:rPr>
            </w:pPr>
            <w:r w:rsidRPr="00FD61BA">
              <w:rPr>
                <w:rFonts w:ascii="Arial" w:hAnsi="Arial" w:cs="Arial"/>
                <w:sz w:val="16"/>
                <w:szCs w:val="16"/>
              </w:rPr>
              <w:t>34.15%</w:t>
            </w:r>
          </w:p>
        </w:tc>
        <w:tc>
          <w:tcPr>
            <w:tcW w:w="1299" w:type="dxa"/>
          </w:tcPr>
          <w:p w14:paraId="1281ABF4" w14:textId="4D0AE7A7" w:rsidR="00B70184" w:rsidRPr="00FD61BA" w:rsidRDefault="00B70184" w:rsidP="00B70184">
            <w:pPr>
              <w:pStyle w:val="BodyText"/>
              <w:spacing w:before="40" w:after="40" w:line="240" w:lineRule="auto"/>
              <w:jc w:val="center"/>
              <w:rPr>
                <w:sz w:val="16"/>
                <w:szCs w:val="16"/>
              </w:rPr>
            </w:pPr>
            <w:r w:rsidRPr="00FD61BA">
              <w:rPr>
                <w:rFonts w:ascii="Arial" w:hAnsi="Arial" w:cs="Arial"/>
                <w:sz w:val="16"/>
                <w:szCs w:val="16"/>
              </w:rPr>
              <w:t>42</w:t>
            </w:r>
          </w:p>
        </w:tc>
      </w:tr>
      <w:tr w:rsidR="00B70184" w:rsidRPr="00FD61BA" w14:paraId="5EB0A6E9" w14:textId="77777777" w:rsidTr="007E00BE">
        <w:tc>
          <w:tcPr>
            <w:tcW w:w="2410" w:type="dxa"/>
          </w:tcPr>
          <w:p w14:paraId="27E8DBDC" w14:textId="7D3C895D" w:rsidR="00B70184" w:rsidRPr="00FD61BA" w:rsidRDefault="00B70184" w:rsidP="00B70184">
            <w:pPr>
              <w:pStyle w:val="BodyText"/>
              <w:spacing w:before="40" w:after="40" w:line="240" w:lineRule="auto"/>
              <w:rPr>
                <w:rFonts w:ascii="Arial" w:hAnsi="Arial" w:cs="Arial"/>
                <w:sz w:val="16"/>
                <w:szCs w:val="16"/>
              </w:rPr>
            </w:pPr>
            <w:r w:rsidRPr="00FD61BA">
              <w:rPr>
                <w:rFonts w:ascii="Arial" w:hAnsi="Arial" w:cs="Arial"/>
                <w:sz w:val="16"/>
                <w:szCs w:val="16"/>
              </w:rPr>
              <w:t>Poor</w:t>
            </w:r>
          </w:p>
        </w:tc>
        <w:tc>
          <w:tcPr>
            <w:tcW w:w="1298" w:type="dxa"/>
          </w:tcPr>
          <w:p w14:paraId="2B475479" w14:textId="31E56B47" w:rsidR="00B70184" w:rsidRPr="00FD61BA" w:rsidRDefault="00B70184" w:rsidP="00B70184">
            <w:pPr>
              <w:pStyle w:val="BodyText"/>
              <w:spacing w:before="40" w:after="40" w:line="240" w:lineRule="auto"/>
              <w:jc w:val="center"/>
              <w:rPr>
                <w:rFonts w:ascii="Arial" w:hAnsi="Arial" w:cs="Arial"/>
                <w:sz w:val="16"/>
                <w:szCs w:val="16"/>
              </w:rPr>
            </w:pPr>
            <w:r w:rsidRPr="00FD61BA">
              <w:rPr>
                <w:rFonts w:ascii="Arial" w:hAnsi="Arial" w:cs="Arial"/>
                <w:sz w:val="16"/>
                <w:szCs w:val="16"/>
              </w:rPr>
              <w:t>19.51%</w:t>
            </w:r>
          </w:p>
        </w:tc>
        <w:tc>
          <w:tcPr>
            <w:tcW w:w="1299" w:type="dxa"/>
          </w:tcPr>
          <w:p w14:paraId="6A807FB8" w14:textId="52109C60" w:rsidR="00B70184" w:rsidRPr="00FD61BA" w:rsidRDefault="00B70184" w:rsidP="00B70184">
            <w:pPr>
              <w:pStyle w:val="BodyText"/>
              <w:spacing w:before="40" w:after="40" w:line="240" w:lineRule="auto"/>
              <w:jc w:val="center"/>
              <w:rPr>
                <w:rFonts w:ascii="Arial" w:hAnsi="Arial" w:cs="Arial"/>
                <w:sz w:val="16"/>
                <w:szCs w:val="16"/>
              </w:rPr>
            </w:pPr>
            <w:r w:rsidRPr="00FD61BA">
              <w:rPr>
                <w:rFonts w:ascii="Arial" w:hAnsi="Arial" w:cs="Arial"/>
                <w:sz w:val="16"/>
                <w:szCs w:val="16"/>
              </w:rPr>
              <w:t>24</w:t>
            </w:r>
          </w:p>
        </w:tc>
      </w:tr>
      <w:tr w:rsidR="00B70184" w:rsidRPr="00FD61BA" w14:paraId="346DD1F5" w14:textId="77777777" w:rsidTr="007E00BE">
        <w:tc>
          <w:tcPr>
            <w:tcW w:w="2410" w:type="dxa"/>
          </w:tcPr>
          <w:p w14:paraId="3A001628" w14:textId="1670578B" w:rsidR="00B70184" w:rsidRPr="00FD61BA" w:rsidRDefault="00B70184" w:rsidP="00B70184">
            <w:pPr>
              <w:pStyle w:val="BodyText"/>
              <w:spacing w:before="40" w:after="40" w:line="240" w:lineRule="auto"/>
              <w:rPr>
                <w:rFonts w:ascii="Arial" w:hAnsi="Arial" w:cs="Arial"/>
                <w:sz w:val="16"/>
                <w:szCs w:val="16"/>
              </w:rPr>
            </w:pPr>
            <w:r w:rsidRPr="00FD61BA">
              <w:rPr>
                <w:rFonts w:ascii="Arial" w:hAnsi="Arial" w:cs="Arial"/>
                <w:sz w:val="16"/>
                <w:szCs w:val="16"/>
              </w:rPr>
              <w:t>Very poor</w:t>
            </w:r>
          </w:p>
        </w:tc>
        <w:tc>
          <w:tcPr>
            <w:tcW w:w="1298" w:type="dxa"/>
          </w:tcPr>
          <w:p w14:paraId="305ECA62" w14:textId="66FC2616" w:rsidR="00B70184" w:rsidRPr="00FD61BA" w:rsidRDefault="00B70184" w:rsidP="00B70184">
            <w:pPr>
              <w:pStyle w:val="BodyText"/>
              <w:spacing w:before="40" w:after="40" w:line="240" w:lineRule="auto"/>
              <w:jc w:val="center"/>
              <w:rPr>
                <w:rFonts w:ascii="Arial" w:hAnsi="Arial" w:cs="Arial"/>
                <w:sz w:val="16"/>
                <w:szCs w:val="16"/>
              </w:rPr>
            </w:pPr>
            <w:r w:rsidRPr="00FD61BA">
              <w:rPr>
                <w:rFonts w:ascii="Arial" w:hAnsi="Arial" w:cs="Arial"/>
                <w:sz w:val="16"/>
                <w:szCs w:val="16"/>
              </w:rPr>
              <w:t>2.44%</w:t>
            </w:r>
          </w:p>
        </w:tc>
        <w:tc>
          <w:tcPr>
            <w:tcW w:w="1299" w:type="dxa"/>
          </w:tcPr>
          <w:p w14:paraId="3F86E0E0" w14:textId="351132B9" w:rsidR="00B70184" w:rsidRPr="00FD61BA" w:rsidRDefault="00B70184" w:rsidP="00B70184">
            <w:pPr>
              <w:pStyle w:val="BodyText"/>
              <w:spacing w:before="40" w:after="40" w:line="240" w:lineRule="auto"/>
              <w:jc w:val="center"/>
              <w:rPr>
                <w:rFonts w:ascii="Arial" w:hAnsi="Arial" w:cs="Arial"/>
                <w:sz w:val="16"/>
                <w:szCs w:val="16"/>
              </w:rPr>
            </w:pPr>
            <w:r w:rsidRPr="00FD61BA">
              <w:rPr>
                <w:rFonts w:ascii="Arial" w:hAnsi="Arial" w:cs="Arial"/>
                <w:sz w:val="16"/>
                <w:szCs w:val="16"/>
              </w:rPr>
              <w:t>3</w:t>
            </w:r>
          </w:p>
        </w:tc>
      </w:tr>
      <w:tr w:rsidR="00B70184" w:rsidRPr="00FD61BA" w14:paraId="19A8EEAF" w14:textId="77777777" w:rsidTr="007E00BE">
        <w:tc>
          <w:tcPr>
            <w:tcW w:w="2410" w:type="dxa"/>
          </w:tcPr>
          <w:p w14:paraId="741C8303" w14:textId="26B261EF" w:rsidR="00B70184" w:rsidRPr="00FD61BA" w:rsidRDefault="00B70184" w:rsidP="00B70184">
            <w:pPr>
              <w:pStyle w:val="BodyText"/>
              <w:spacing w:before="40" w:after="40" w:line="240" w:lineRule="auto"/>
              <w:rPr>
                <w:rFonts w:ascii="Arial" w:hAnsi="Arial" w:cs="Arial"/>
                <w:sz w:val="16"/>
                <w:szCs w:val="16"/>
              </w:rPr>
            </w:pPr>
            <w:r w:rsidRPr="00FD61BA">
              <w:rPr>
                <w:rFonts w:ascii="Arial" w:hAnsi="Arial" w:cs="Arial"/>
                <w:b/>
                <w:bCs/>
                <w:sz w:val="16"/>
                <w:szCs w:val="16"/>
              </w:rPr>
              <w:t>Total</w:t>
            </w:r>
          </w:p>
        </w:tc>
        <w:tc>
          <w:tcPr>
            <w:tcW w:w="1298" w:type="dxa"/>
          </w:tcPr>
          <w:p w14:paraId="04DAF039" w14:textId="23E9E267" w:rsidR="00B70184" w:rsidRPr="00FD61BA" w:rsidRDefault="00B70184" w:rsidP="00B70184">
            <w:pPr>
              <w:pStyle w:val="BodyText"/>
              <w:spacing w:before="40" w:after="40" w:line="240" w:lineRule="auto"/>
              <w:jc w:val="center"/>
              <w:rPr>
                <w:rFonts w:ascii="Arial" w:hAnsi="Arial" w:cs="Arial"/>
                <w:sz w:val="16"/>
                <w:szCs w:val="16"/>
              </w:rPr>
            </w:pPr>
            <w:r w:rsidRPr="00FD61BA">
              <w:rPr>
                <w:rFonts w:ascii="Arial" w:hAnsi="Arial" w:cs="Arial"/>
                <w:b/>
                <w:bCs/>
                <w:sz w:val="16"/>
                <w:szCs w:val="16"/>
              </w:rPr>
              <w:t>100%</w:t>
            </w:r>
          </w:p>
        </w:tc>
        <w:tc>
          <w:tcPr>
            <w:tcW w:w="1299" w:type="dxa"/>
          </w:tcPr>
          <w:p w14:paraId="5E3E5DFF" w14:textId="20E10CFB" w:rsidR="00B70184" w:rsidRPr="00FD61BA" w:rsidRDefault="00B70184" w:rsidP="00B70184">
            <w:pPr>
              <w:pStyle w:val="BodyText"/>
              <w:spacing w:before="40" w:after="40" w:line="240" w:lineRule="auto"/>
              <w:jc w:val="center"/>
              <w:rPr>
                <w:rFonts w:ascii="Arial" w:hAnsi="Arial" w:cs="Arial"/>
                <w:sz w:val="16"/>
                <w:szCs w:val="16"/>
              </w:rPr>
            </w:pPr>
            <w:r w:rsidRPr="00FD61BA">
              <w:rPr>
                <w:rFonts w:ascii="Arial" w:hAnsi="Arial" w:cs="Arial"/>
                <w:b/>
                <w:bCs/>
                <w:sz w:val="16"/>
                <w:szCs w:val="16"/>
              </w:rPr>
              <w:t>123</w:t>
            </w:r>
          </w:p>
        </w:tc>
      </w:tr>
    </w:tbl>
    <w:p w14:paraId="0FC9B58C" w14:textId="051385CC" w:rsidR="00486B67" w:rsidRDefault="00486B67" w:rsidP="00B541DD">
      <w:pPr>
        <w:pStyle w:val="Caption"/>
        <w:spacing w:before="120"/>
      </w:pPr>
      <w:bookmarkStart w:id="102" w:name="_Toc112331337"/>
      <w:r>
        <w:t xml:space="preserve">Figure </w:t>
      </w:r>
      <w:r w:rsidR="00985BB3">
        <w:fldChar w:fldCharType="begin"/>
      </w:r>
      <w:r w:rsidR="00985BB3">
        <w:instrText xml:space="preserve"> SEQ Figure \* ARABIC </w:instrText>
      </w:r>
      <w:r w:rsidR="00985BB3">
        <w:fldChar w:fldCharType="separate"/>
      </w:r>
      <w:r w:rsidR="00D4025B">
        <w:rPr>
          <w:noProof/>
        </w:rPr>
        <w:t>11</w:t>
      </w:r>
      <w:r w:rsidR="00985BB3">
        <w:rPr>
          <w:noProof/>
        </w:rPr>
        <w:fldChar w:fldCharType="end"/>
      </w:r>
      <w:r>
        <w:rPr>
          <w:noProof/>
        </w:rPr>
        <w:t>:</w:t>
      </w:r>
      <w:r>
        <w:t xml:space="preserve"> Overall Satisfaction</w:t>
      </w:r>
      <w:bookmarkEnd w:id="102"/>
    </w:p>
    <w:p w14:paraId="4476A7AF" w14:textId="77777777" w:rsidR="00B70184" w:rsidRDefault="00B70184" w:rsidP="004E745A">
      <w:pPr>
        <w:pStyle w:val="BodyText"/>
        <w:rPr>
          <w:rStyle w:val="Hyperlink"/>
          <w:u w:val="none"/>
        </w:rPr>
      </w:pPr>
    </w:p>
    <w:p w14:paraId="5F89AAA8" w14:textId="57D293A3" w:rsidR="004E745A" w:rsidRPr="004E745A" w:rsidRDefault="004E745A" w:rsidP="004E745A">
      <w:pPr>
        <w:pStyle w:val="BodyText"/>
        <w:rPr>
          <w:rStyle w:val="Hyperlink"/>
          <w:u w:val="none"/>
        </w:rPr>
      </w:pPr>
      <w:bookmarkStart w:id="103" w:name="_Hlk112163866"/>
      <w:r w:rsidRPr="004E745A">
        <w:rPr>
          <w:rStyle w:val="Hyperlink"/>
          <w:u w:val="none"/>
        </w:rPr>
        <w:t>Survey respondents liked the following features of the reserve:</w:t>
      </w:r>
    </w:p>
    <w:p w14:paraId="3F64D456" w14:textId="77777777" w:rsidR="004E745A" w:rsidRPr="004E745A" w:rsidRDefault="004E745A" w:rsidP="004E745A">
      <w:pPr>
        <w:pStyle w:val="ListBullet"/>
      </w:pPr>
      <w:r w:rsidRPr="004E745A">
        <w:t>Access to passive/ unstructured recreation options (playground, dog walking, BMX) (41%)</w:t>
      </w:r>
    </w:p>
    <w:p w14:paraId="1A32B0E6" w14:textId="77777777" w:rsidR="004E745A" w:rsidRPr="004E745A" w:rsidRDefault="004E745A" w:rsidP="004E745A">
      <w:pPr>
        <w:pStyle w:val="ListBullet"/>
      </w:pPr>
      <w:r w:rsidRPr="004E745A">
        <w:t>Assess to a natural area with mature trees (29%)</w:t>
      </w:r>
    </w:p>
    <w:p w14:paraId="25B9303D" w14:textId="77777777" w:rsidR="004E745A" w:rsidRPr="004E745A" w:rsidRDefault="004E745A" w:rsidP="004E745A">
      <w:pPr>
        <w:pStyle w:val="ListBullet"/>
      </w:pPr>
      <w:r w:rsidRPr="004E745A">
        <w:t>The existing sport facilities (25%)</w:t>
      </w:r>
    </w:p>
    <w:p w14:paraId="4C7C4EFA" w14:textId="77777777" w:rsidR="004E745A" w:rsidRPr="004E745A" w:rsidRDefault="004E745A" w:rsidP="004E745A">
      <w:pPr>
        <w:pStyle w:val="ListBullet"/>
      </w:pPr>
      <w:r w:rsidRPr="004E745A">
        <w:t>The location (20%).</w:t>
      </w:r>
    </w:p>
    <w:p w14:paraId="7CDDAC23" w14:textId="05B91F04" w:rsidR="004E745A" w:rsidRPr="004E745A" w:rsidRDefault="004E745A" w:rsidP="004E745A">
      <w:pPr>
        <w:pStyle w:val="BodyText"/>
        <w:rPr>
          <w:rStyle w:val="Hyperlink"/>
          <w:u w:val="none"/>
        </w:rPr>
      </w:pPr>
      <w:r w:rsidRPr="004E745A">
        <w:rPr>
          <w:rStyle w:val="Hyperlink"/>
          <w:u w:val="none"/>
        </w:rPr>
        <w:t>Sample quotes:</w:t>
      </w:r>
    </w:p>
    <w:p w14:paraId="5F21ADA7" w14:textId="77777777" w:rsidR="004E745A" w:rsidRPr="004E745A" w:rsidRDefault="004E745A" w:rsidP="004E745A">
      <w:pPr>
        <w:pStyle w:val="ListBullet"/>
      </w:pPr>
      <w:r w:rsidRPr="004E745A">
        <w:t>“The beautiful trees, scale of open space and range of active areas.”</w:t>
      </w:r>
    </w:p>
    <w:p w14:paraId="2A0FD216" w14:textId="3635905B" w:rsidR="004E745A" w:rsidRPr="004E745A" w:rsidRDefault="004E745A" w:rsidP="004E745A">
      <w:pPr>
        <w:pStyle w:val="ListBullet"/>
      </w:pPr>
      <w:r w:rsidRPr="004E745A">
        <w:t>“Close proximity to home. Great community feels. Open and accessible</w:t>
      </w:r>
      <w:r w:rsidR="00FE06AD">
        <w:t>.</w:t>
      </w:r>
      <w:r w:rsidRPr="004E745A">
        <w:t>”</w:t>
      </w:r>
    </w:p>
    <w:p w14:paraId="3BFB577B" w14:textId="77777777" w:rsidR="004E745A" w:rsidRPr="004E745A" w:rsidRDefault="004E745A" w:rsidP="004E745A">
      <w:pPr>
        <w:pStyle w:val="ListBullet"/>
      </w:pPr>
      <w:r w:rsidRPr="004E745A">
        <w:t>“The ovals are well maintained. There are plenty of family-friendly sporting facilities. It's a big space with plenty of room for many to use at once.”</w:t>
      </w:r>
    </w:p>
    <w:p w14:paraId="3457DA15" w14:textId="77777777" w:rsidR="004E745A" w:rsidRPr="004E745A" w:rsidRDefault="004E745A" w:rsidP="004E745A">
      <w:pPr>
        <w:pStyle w:val="ListBullet"/>
      </w:pPr>
      <w:r w:rsidRPr="004E745A">
        <w:t>“The reserve is in a prime location where there are many young families that belong to the local schools.”</w:t>
      </w:r>
    </w:p>
    <w:bookmarkEnd w:id="103"/>
    <w:p w14:paraId="44521B40" w14:textId="77777777" w:rsidR="00FE06AD" w:rsidRDefault="00FE06AD" w:rsidP="005C1357">
      <w:pPr>
        <w:pStyle w:val="BodyText"/>
        <w:rPr>
          <w:rStyle w:val="Hyperlink"/>
          <w:u w:val="none"/>
        </w:rPr>
      </w:pPr>
    </w:p>
    <w:p w14:paraId="2B74D523" w14:textId="73F0271C" w:rsidR="005C1357" w:rsidRDefault="005C1357" w:rsidP="005C1357">
      <w:pPr>
        <w:pStyle w:val="BodyText"/>
        <w:rPr>
          <w:rStyle w:val="Hyperlink"/>
          <w:u w:val="none"/>
        </w:rPr>
      </w:pPr>
      <w:r w:rsidRPr="005C1357">
        <w:rPr>
          <w:rStyle w:val="Hyperlink"/>
          <w:u w:val="none"/>
        </w:rPr>
        <w:lastRenderedPageBreak/>
        <w:t>The following chart shows how survey respondents rate the facilities in terms of how well they meet current needs.</w:t>
      </w:r>
    </w:p>
    <w:p w14:paraId="1113DC3E" w14:textId="061A9BCD" w:rsidR="00FD61BA" w:rsidRDefault="00FD61BA" w:rsidP="005C1357">
      <w:pPr>
        <w:pStyle w:val="BodyText"/>
        <w:rPr>
          <w:rStyle w:val="Hyperlink"/>
          <w:u w:val="none"/>
        </w:rPr>
      </w:pPr>
      <w:r w:rsidRPr="00EC72BE">
        <w:rPr>
          <w:rFonts w:ascii="Arial" w:hAnsi="Arial" w:cs="Arial"/>
          <w:noProof/>
          <w:color w:val="000000"/>
        </w:rPr>
        <w:drawing>
          <wp:inline distT="0" distB="0" distL="0" distR="0" wp14:anchorId="45D7C5AA" wp14:editId="37AA31D4">
            <wp:extent cx="3185795" cy="3289300"/>
            <wp:effectExtent l="0" t="0" r="14605" b="635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51DA687A" w14:textId="17995B86" w:rsidR="00486B67" w:rsidRDefault="00486B67" w:rsidP="00DA3E7C">
      <w:pPr>
        <w:pStyle w:val="Caption"/>
        <w:spacing w:before="120"/>
      </w:pPr>
      <w:bookmarkStart w:id="104" w:name="_Toc112331338"/>
      <w:r>
        <w:t xml:space="preserve">Figure </w:t>
      </w:r>
      <w:r w:rsidR="00985BB3">
        <w:fldChar w:fldCharType="begin"/>
      </w:r>
      <w:r w:rsidR="00985BB3">
        <w:instrText xml:space="preserve"> SEQ Figure \* ARABIC </w:instrText>
      </w:r>
      <w:r w:rsidR="00985BB3">
        <w:fldChar w:fldCharType="separate"/>
      </w:r>
      <w:r w:rsidR="00D4025B">
        <w:rPr>
          <w:noProof/>
        </w:rPr>
        <w:t>12</w:t>
      </w:r>
      <w:r w:rsidR="00985BB3">
        <w:rPr>
          <w:noProof/>
        </w:rPr>
        <w:fldChar w:fldCharType="end"/>
      </w:r>
      <w:r>
        <w:rPr>
          <w:noProof/>
        </w:rPr>
        <w:t>:</w:t>
      </w:r>
      <w:r>
        <w:t xml:space="preserve"> Facility Type Rating</w:t>
      </w:r>
      <w:bookmarkEnd w:id="104"/>
    </w:p>
    <w:p w14:paraId="3065D06B" w14:textId="77777777" w:rsidR="00DA3E7C" w:rsidRDefault="00DA3E7C" w:rsidP="005C1357">
      <w:pPr>
        <w:pStyle w:val="BodyText"/>
        <w:rPr>
          <w:rStyle w:val="Hyperlink"/>
          <w:u w:val="none"/>
        </w:rPr>
      </w:pPr>
    </w:p>
    <w:p w14:paraId="411C6C3E" w14:textId="66ADB0D5" w:rsidR="005C1357" w:rsidRPr="005C1357" w:rsidRDefault="005C1357" w:rsidP="005C1357">
      <w:pPr>
        <w:pStyle w:val="BodyText"/>
        <w:rPr>
          <w:rStyle w:val="Hyperlink"/>
          <w:u w:val="none"/>
        </w:rPr>
      </w:pPr>
      <w:r w:rsidRPr="005C1357">
        <w:rPr>
          <w:rStyle w:val="Hyperlink"/>
          <w:u w:val="none"/>
        </w:rPr>
        <w:t>The following facilities were satisfactory (response rate of greater than one third)</w:t>
      </w:r>
    </w:p>
    <w:p w14:paraId="7A715D10" w14:textId="77777777" w:rsidR="005C1357" w:rsidRPr="005C1357" w:rsidRDefault="005C1357" w:rsidP="005C1357">
      <w:pPr>
        <w:pStyle w:val="ListBullet"/>
      </w:pPr>
      <w:r w:rsidRPr="005C1357">
        <w:t>Football ovals (54%)</w:t>
      </w:r>
    </w:p>
    <w:p w14:paraId="6A0C2725" w14:textId="77777777" w:rsidR="005C1357" w:rsidRPr="005C1357" w:rsidRDefault="005C1357" w:rsidP="005C1357">
      <w:pPr>
        <w:pStyle w:val="ListBullet"/>
      </w:pPr>
      <w:r w:rsidRPr="005C1357">
        <w:t>Open space (48%)</w:t>
      </w:r>
    </w:p>
    <w:p w14:paraId="6F46ABDA" w14:textId="77777777" w:rsidR="005C1357" w:rsidRPr="005C1357" w:rsidRDefault="005C1357" w:rsidP="005C1357">
      <w:pPr>
        <w:pStyle w:val="ListBullet"/>
      </w:pPr>
      <w:r w:rsidRPr="005C1357">
        <w:t>Tennis courts (48%)</w:t>
      </w:r>
    </w:p>
    <w:p w14:paraId="053BBC3D" w14:textId="77777777" w:rsidR="005C1357" w:rsidRPr="005C1357" w:rsidRDefault="005C1357" w:rsidP="005C1357">
      <w:pPr>
        <w:pStyle w:val="ListBullet"/>
      </w:pPr>
      <w:r w:rsidRPr="005C1357">
        <w:t>Car park (37%)</w:t>
      </w:r>
    </w:p>
    <w:p w14:paraId="5FB13551" w14:textId="77777777" w:rsidR="005C1357" w:rsidRPr="005C1357" w:rsidRDefault="005C1357" w:rsidP="005C1357">
      <w:pPr>
        <w:pStyle w:val="ListBullet"/>
      </w:pPr>
      <w:r w:rsidRPr="005C1357">
        <w:t>Pedestrian pathways (36%)</w:t>
      </w:r>
    </w:p>
    <w:p w14:paraId="2C57575E" w14:textId="77777777" w:rsidR="005C1357" w:rsidRPr="005C1357" w:rsidRDefault="005C1357" w:rsidP="005C1357">
      <w:pPr>
        <w:pStyle w:val="ListBullet"/>
      </w:pPr>
      <w:r w:rsidRPr="005C1357">
        <w:t>Cricket nets (33%).</w:t>
      </w:r>
    </w:p>
    <w:p w14:paraId="262D35A3" w14:textId="77777777" w:rsidR="005C1357" w:rsidRPr="005C1357" w:rsidRDefault="005C1357" w:rsidP="005C1357">
      <w:pPr>
        <w:pStyle w:val="BodyText"/>
        <w:rPr>
          <w:rStyle w:val="Hyperlink"/>
          <w:u w:val="none"/>
        </w:rPr>
      </w:pPr>
      <w:r w:rsidRPr="005C1357">
        <w:rPr>
          <w:rStyle w:val="Hyperlink"/>
          <w:u w:val="none"/>
        </w:rPr>
        <w:t>The following facilities were unsatisfactory (response rate of greater than one third)</w:t>
      </w:r>
    </w:p>
    <w:p w14:paraId="2F6F86DB" w14:textId="77777777" w:rsidR="005C1357" w:rsidRPr="005C1357" w:rsidRDefault="005C1357" w:rsidP="005C1357">
      <w:pPr>
        <w:pStyle w:val="ListBullet"/>
      </w:pPr>
      <w:r w:rsidRPr="005C1357">
        <w:t>Landscaping (54%)</w:t>
      </w:r>
    </w:p>
    <w:p w14:paraId="649554D3" w14:textId="77777777" w:rsidR="005C1357" w:rsidRPr="005C1357" w:rsidRDefault="005C1357" w:rsidP="005C1357">
      <w:pPr>
        <w:pStyle w:val="ListBullet"/>
      </w:pPr>
      <w:r w:rsidRPr="005C1357">
        <w:t>Pedestrian pathways (36%)</w:t>
      </w:r>
    </w:p>
    <w:p w14:paraId="4FE4179D" w14:textId="3FEFB6B8" w:rsidR="005C1357" w:rsidRPr="005C1357" w:rsidRDefault="005C1357" w:rsidP="005C1357">
      <w:pPr>
        <w:pStyle w:val="ListBullet"/>
      </w:pPr>
      <w:r w:rsidRPr="005C1357">
        <w:t>Playground (35%)</w:t>
      </w:r>
      <w:r w:rsidR="00FE06AD">
        <w:t>.</w:t>
      </w:r>
    </w:p>
    <w:p w14:paraId="5C51CFC2" w14:textId="561393F1" w:rsidR="005C1357" w:rsidRDefault="005C1357" w:rsidP="005C1357">
      <w:pPr>
        <w:pStyle w:val="Heading3"/>
      </w:pPr>
      <w:bookmarkStart w:id="105" w:name="_Toc113616871"/>
      <w:r>
        <w:t>Key Issues and Ideas</w:t>
      </w:r>
      <w:bookmarkEnd w:id="105"/>
    </w:p>
    <w:p w14:paraId="76E7EED3" w14:textId="2C38BCFD" w:rsidR="005C1357" w:rsidRPr="005C1357" w:rsidRDefault="005C1357" w:rsidP="005C1357">
      <w:pPr>
        <w:pStyle w:val="BodyText"/>
        <w:rPr>
          <w:rStyle w:val="Hyperlink"/>
          <w:u w:val="none"/>
        </w:rPr>
      </w:pPr>
      <w:bookmarkStart w:id="106" w:name="_Hlk112164535"/>
      <w:r w:rsidRPr="005C1357">
        <w:rPr>
          <w:rStyle w:val="Hyperlink"/>
          <w:u w:val="none"/>
        </w:rPr>
        <w:t>Survey respondents identified the following key issues facing the reserve</w:t>
      </w:r>
      <w:r w:rsidR="00FE06AD">
        <w:rPr>
          <w:rStyle w:val="Hyperlink"/>
          <w:u w:val="none"/>
        </w:rPr>
        <w:t>:</w:t>
      </w:r>
    </w:p>
    <w:p w14:paraId="10190D1A" w14:textId="28E5829D" w:rsidR="00F46A5C" w:rsidRPr="005C1357" w:rsidRDefault="00F46A5C" w:rsidP="00F46A5C">
      <w:pPr>
        <w:pStyle w:val="ListBullet"/>
      </w:pPr>
      <w:r>
        <w:t>54% of respondents were dissatisfied with the condition of the reserve</w:t>
      </w:r>
    </w:p>
    <w:p w14:paraId="2C1861F5" w14:textId="78901920" w:rsidR="00F46A5C" w:rsidRDefault="00F46A5C" w:rsidP="00F46A5C">
      <w:pPr>
        <w:pStyle w:val="ListBullet"/>
      </w:pPr>
      <w:r>
        <w:t>31% of respondents believed the reserve was over capacity or that the facilities were not keeping up with the current demand</w:t>
      </w:r>
    </w:p>
    <w:p w14:paraId="4B20DF2E" w14:textId="314AC71E" w:rsidR="00F46A5C" w:rsidRPr="005C1357" w:rsidRDefault="00F46A5C" w:rsidP="00F46A5C">
      <w:pPr>
        <w:pStyle w:val="ListBullet"/>
      </w:pPr>
      <w:r>
        <w:t>29% of respondents believed the reserve was under-utilised.</w:t>
      </w:r>
    </w:p>
    <w:p w14:paraId="020899FB" w14:textId="3AD25D4E" w:rsidR="00F46A5C" w:rsidRPr="005C1357" w:rsidRDefault="00F46A5C" w:rsidP="00F46A5C">
      <w:pPr>
        <w:pStyle w:val="BodyText"/>
        <w:rPr>
          <w:rStyle w:val="Hyperlink"/>
          <w:u w:val="none"/>
        </w:rPr>
      </w:pPr>
      <w:bookmarkStart w:id="107" w:name="_Hlk112164035"/>
      <w:bookmarkEnd w:id="106"/>
      <w:r w:rsidRPr="005C1357">
        <w:rPr>
          <w:rStyle w:val="Hyperlink"/>
          <w:u w:val="none"/>
        </w:rPr>
        <w:t xml:space="preserve">Survey respondents identified the following key </w:t>
      </w:r>
      <w:r>
        <w:rPr>
          <w:rStyle w:val="Hyperlink"/>
          <w:u w:val="none"/>
        </w:rPr>
        <w:t xml:space="preserve">improvement ideas for </w:t>
      </w:r>
      <w:r w:rsidRPr="005C1357">
        <w:rPr>
          <w:rStyle w:val="Hyperlink"/>
          <w:u w:val="none"/>
        </w:rPr>
        <w:t>the reserve</w:t>
      </w:r>
      <w:r w:rsidR="00FE06AD">
        <w:rPr>
          <w:rStyle w:val="Hyperlink"/>
          <w:u w:val="none"/>
        </w:rPr>
        <w:t>:</w:t>
      </w:r>
    </w:p>
    <w:p w14:paraId="177E58CB" w14:textId="1887C3E4" w:rsidR="00F46A5C" w:rsidRDefault="00F46A5C" w:rsidP="00F46A5C">
      <w:pPr>
        <w:pStyle w:val="ListBullet"/>
      </w:pPr>
      <w:r w:rsidRPr="00F46A5C">
        <w:t xml:space="preserve">Respondents would like to see a renewal of </w:t>
      </w:r>
      <w:r w:rsidR="00D530A7" w:rsidRPr="00F46A5C">
        <w:t>facilities,</w:t>
      </w:r>
      <w:r w:rsidRPr="00F46A5C">
        <w:t xml:space="preserve"> so they are modern, fit for purpose and encourage more people to use the reserve</w:t>
      </w:r>
      <w:r>
        <w:t xml:space="preserve">. </w:t>
      </w:r>
      <w:r w:rsidRPr="00F46A5C">
        <w:t>Improving the existing facilities within the reserve (25%) and improving the sporting facilities and club infrastructure (16%) were ideas raised by survey respondents</w:t>
      </w:r>
      <w:r w:rsidR="00FE06AD">
        <w:t>.</w:t>
      </w:r>
    </w:p>
    <w:p w14:paraId="69F92221" w14:textId="3992C7F9" w:rsidR="00F46A5C" w:rsidRPr="00F46A5C" w:rsidRDefault="00F46A5C" w:rsidP="00F46A5C">
      <w:pPr>
        <w:pStyle w:val="ListBullet"/>
      </w:pPr>
      <w:r w:rsidRPr="00F46A5C">
        <w:rPr>
          <w:rFonts w:ascii="Arial" w:hAnsi="Arial" w:cs="Arial"/>
        </w:rPr>
        <w:t>Respondents valued the established mature trees and access to natural areas.</w:t>
      </w:r>
      <w:r>
        <w:t xml:space="preserve"> </w:t>
      </w:r>
      <w:r w:rsidRPr="00F46A5C">
        <w:rPr>
          <w:rFonts w:ascii="Arial" w:hAnsi="Arial" w:cs="Arial"/>
        </w:rPr>
        <w:t>Survey respondents suggest</w:t>
      </w:r>
      <w:r w:rsidR="00D530A7">
        <w:rPr>
          <w:rFonts w:ascii="Arial" w:hAnsi="Arial" w:cs="Arial"/>
        </w:rPr>
        <w:t>ed</w:t>
      </w:r>
      <w:r w:rsidRPr="00F46A5C">
        <w:rPr>
          <w:rFonts w:ascii="Arial" w:hAnsi="Arial" w:cs="Arial"/>
        </w:rPr>
        <w:t xml:space="preserve"> protecting the existing trees and enhancing the natural areas and landscape character of the reserve (19%)</w:t>
      </w:r>
      <w:r w:rsidR="00FE06AD">
        <w:rPr>
          <w:rFonts w:ascii="Arial" w:hAnsi="Arial" w:cs="Arial"/>
        </w:rPr>
        <w:t>.</w:t>
      </w:r>
    </w:p>
    <w:p w14:paraId="55FAFD19" w14:textId="09CA54D3" w:rsidR="00F46A5C" w:rsidRPr="00DA3E7C" w:rsidRDefault="00F46A5C" w:rsidP="00FE06AD">
      <w:pPr>
        <w:pStyle w:val="ListBullet"/>
      </w:pPr>
      <w:r w:rsidRPr="00F46A5C">
        <w:rPr>
          <w:rFonts w:ascii="Arial" w:hAnsi="Arial" w:cs="Arial"/>
        </w:rPr>
        <w:t>Respondents wanted to see increased activation of the site. Survey respondents identified developing a new</w:t>
      </w:r>
      <w:r w:rsidR="00FE06AD">
        <w:rPr>
          <w:rFonts w:ascii="Arial" w:hAnsi="Arial" w:cs="Arial"/>
        </w:rPr>
        <w:t xml:space="preserve"> </w:t>
      </w:r>
      <w:r w:rsidRPr="00FE06AD">
        <w:rPr>
          <w:rFonts w:ascii="Arial" w:hAnsi="Arial" w:cs="Arial"/>
        </w:rPr>
        <w:t>playground (32%) and providing more activities, particularly a skate park (22%) as ideas for encouraging a wider range of ages and users at the reserve.</w:t>
      </w:r>
    </w:p>
    <w:bookmarkEnd w:id="107"/>
    <w:p w14:paraId="21A049C6" w14:textId="14DB9568" w:rsidR="00B70184" w:rsidRDefault="00B70184" w:rsidP="00B70184">
      <w:pPr>
        <w:pStyle w:val="ListBullet"/>
        <w:numPr>
          <w:ilvl w:val="0"/>
          <w:numId w:val="0"/>
        </w:numPr>
        <w:ind w:left="170" w:hanging="170"/>
      </w:pPr>
      <w:r>
        <w:rPr>
          <w:noProof/>
        </w:rPr>
        <w:drawing>
          <wp:inline distT="0" distB="0" distL="0" distR="0" wp14:anchorId="1D58F6C8" wp14:editId="62C3BA2E">
            <wp:extent cx="3185795" cy="1943100"/>
            <wp:effectExtent l="0" t="0" r="14605" b="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bl>
      <w:tblPr>
        <w:tblStyle w:val="TableGrid"/>
        <w:tblW w:w="0" w:type="auto"/>
        <w:tblLook w:val="04A0" w:firstRow="1" w:lastRow="0" w:firstColumn="1" w:lastColumn="0" w:noHBand="0" w:noVBand="1"/>
      </w:tblPr>
      <w:tblGrid>
        <w:gridCol w:w="2921"/>
        <w:gridCol w:w="1044"/>
        <w:gridCol w:w="1044"/>
      </w:tblGrid>
      <w:tr w:rsidR="00F60949" w:rsidRPr="00FD61BA" w14:paraId="68C7C336" w14:textId="77777777" w:rsidTr="00F60949">
        <w:trPr>
          <w:cnfStyle w:val="100000000000" w:firstRow="1" w:lastRow="0" w:firstColumn="0" w:lastColumn="0" w:oddVBand="0" w:evenVBand="0" w:oddHBand="0" w:evenHBand="0" w:firstRowFirstColumn="0" w:firstRowLastColumn="0" w:lastRowFirstColumn="0" w:lastRowLastColumn="0"/>
        </w:trPr>
        <w:tc>
          <w:tcPr>
            <w:tcW w:w="2921" w:type="dxa"/>
          </w:tcPr>
          <w:p w14:paraId="49BC219F" w14:textId="77777777" w:rsidR="00F60949" w:rsidRPr="00FD61BA" w:rsidRDefault="00F60949" w:rsidP="007E00BE">
            <w:pPr>
              <w:pStyle w:val="BodyText"/>
              <w:rPr>
                <w:sz w:val="16"/>
                <w:szCs w:val="16"/>
              </w:rPr>
            </w:pPr>
            <w:r w:rsidRPr="00FD61BA">
              <w:rPr>
                <w:sz w:val="16"/>
                <w:szCs w:val="16"/>
              </w:rPr>
              <w:t>Answer choices</w:t>
            </w:r>
          </w:p>
        </w:tc>
        <w:tc>
          <w:tcPr>
            <w:tcW w:w="1044" w:type="dxa"/>
          </w:tcPr>
          <w:p w14:paraId="5162B337" w14:textId="77777777" w:rsidR="00F60949" w:rsidRPr="00FD61BA" w:rsidRDefault="00F60949" w:rsidP="007E00BE">
            <w:pPr>
              <w:pStyle w:val="BodyText"/>
              <w:jc w:val="center"/>
              <w:rPr>
                <w:sz w:val="16"/>
                <w:szCs w:val="16"/>
              </w:rPr>
            </w:pPr>
            <w:r w:rsidRPr="00FD61BA">
              <w:rPr>
                <w:sz w:val="16"/>
                <w:szCs w:val="16"/>
              </w:rPr>
              <w:t>Percent</w:t>
            </w:r>
          </w:p>
        </w:tc>
        <w:tc>
          <w:tcPr>
            <w:tcW w:w="1044" w:type="dxa"/>
          </w:tcPr>
          <w:p w14:paraId="528238BE" w14:textId="77777777" w:rsidR="00F60949" w:rsidRPr="00FD61BA" w:rsidRDefault="00F60949" w:rsidP="007E00BE">
            <w:pPr>
              <w:pStyle w:val="BodyText"/>
              <w:jc w:val="center"/>
              <w:rPr>
                <w:sz w:val="16"/>
                <w:szCs w:val="16"/>
              </w:rPr>
            </w:pPr>
            <w:r w:rsidRPr="00FD61BA">
              <w:rPr>
                <w:sz w:val="16"/>
                <w:szCs w:val="16"/>
              </w:rPr>
              <w:t>Count</w:t>
            </w:r>
          </w:p>
        </w:tc>
      </w:tr>
      <w:tr w:rsidR="00F60949" w:rsidRPr="00FD61BA" w14:paraId="6D67230B" w14:textId="77777777" w:rsidTr="00F60949">
        <w:tc>
          <w:tcPr>
            <w:tcW w:w="2921" w:type="dxa"/>
          </w:tcPr>
          <w:p w14:paraId="5298E7ED" w14:textId="6B3450FB" w:rsidR="00F60949" w:rsidRPr="00FD61BA" w:rsidRDefault="00F60949" w:rsidP="00F60949">
            <w:pPr>
              <w:pStyle w:val="BodyText"/>
              <w:spacing w:before="40" w:after="40" w:line="240" w:lineRule="auto"/>
              <w:rPr>
                <w:sz w:val="16"/>
                <w:szCs w:val="16"/>
              </w:rPr>
            </w:pPr>
            <w:r w:rsidRPr="00FD61BA">
              <w:rPr>
                <w:rFonts w:ascii="Arial" w:hAnsi="Arial" w:cs="Arial"/>
                <w:sz w:val="16"/>
                <w:szCs w:val="16"/>
              </w:rPr>
              <w:t>Facilities in poor condition</w:t>
            </w:r>
          </w:p>
        </w:tc>
        <w:tc>
          <w:tcPr>
            <w:tcW w:w="1044" w:type="dxa"/>
          </w:tcPr>
          <w:p w14:paraId="4F064BDC" w14:textId="7AAA83D0" w:rsidR="00F60949" w:rsidRPr="00FD61BA" w:rsidRDefault="00F60949" w:rsidP="00F60949">
            <w:pPr>
              <w:pStyle w:val="BodyText"/>
              <w:spacing w:before="40" w:after="40" w:line="240" w:lineRule="auto"/>
              <w:jc w:val="center"/>
              <w:rPr>
                <w:sz w:val="16"/>
                <w:szCs w:val="16"/>
              </w:rPr>
            </w:pPr>
            <w:r w:rsidRPr="00FD61BA">
              <w:rPr>
                <w:rFonts w:ascii="Arial" w:hAnsi="Arial" w:cs="Arial"/>
                <w:sz w:val="16"/>
                <w:szCs w:val="16"/>
              </w:rPr>
              <w:t>50.45%</w:t>
            </w:r>
          </w:p>
        </w:tc>
        <w:tc>
          <w:tcPr>
            <w:tcW w:w="1044" w:type="dxa"/>
          </w:tcPr>
          <w:p w14:paraId="3F990BD1" w14:textId="76BCDBB4" w:rsidR="00F60949" w:rsidRPr="00FD61BA" w:rsidRDefault="00F60949" w:rsidP="00F60949">
            <w:pPr>
              <w:pStyle w:val="BodyText"/>
              <w:spacing w:before="40" w:after="40" w:line="240" w:lineRule="auto"/>
              <w:jc w:val="center"/>
              <w:rPr>
                <w:sz w:val="16"/>
                <w:szCs w:val="16"/>
              </w:rPr>
            </w:pPr>
            <w:r w:rsidRPr="00FD61BA">
              <w:rPr>
                <w:rFonts w:ascii="Arial" w:hAnsi="Arial" w:cs="Arial"/>
                <w:sz w:val="16"/>
                <w:szCs w:val="16"/>
              </w:rPr>
              <w:t>56</w:t>
            </w:r>
          </w:p>
        </w:tc>
      </w:tr>
      <w:tr w:rsidR="00F60949" w:rsidRPr="00FD61BA" w14:paraId="51D2D799" w14:textId="77777777" w:rsidTr="00F60949">
        <w:tc>
          <w:tcPr>
            <w:tcW w:w="2921" w:type="dxa"/>
          </w:tcPr>
          <w:p w14:paraId="28B86033" w14:textId="75CC72FF" w:rsidR="00F60949" w:rsidRPr="00FD61BA" w:rsidRDefault="00F60949" w:rsidP="00F60949">
            <w:pPr>
              <w:pStyle w:val="BodyText"/>
              <w:spacing w:before="40" w:after="40" w:line="240" w:lineRule="auto"/>
              <w:rPr>
                <w:sz w:val="16"/>
                <w:szCs w:val="16"/>
              </w:rPr>
            </w:pPr>
            <w:r w:rsidRPr="00FD61BA">
              <w:rPr>
                <w:rFonts w:ascii="Arial" w:hAnsi="Arial" w:cs="Arial"/>
                <w:sz w:val="16"/>
                <w:szCs w:val="16"/>
              </w:rPr>
              <w:t>Facilities no longer fit for purpose</w:t>
            </w:r>
          </w:p>
        </w:tc>
        <w:tc>
          <w:tcPr>
            <w:tcW w:w="1044" w:type="dxa"/>
          </w:tcPr>
          <w:p w14:paraId="444F3A1A" w14:textId="0FFFE683" w:rsidR="00F60949" w:rsidRPr="00FD61BA" w:rsidRDefault="00F60949" w:rsidP="00F60949">
            <w:pPr>
              <w:pStyle w:val="BodyText"/>
              <w:spacing w:before="40" w:after="40" w:line="240" w:lineRule="auto"/>
              <w:jc w:val="center"/>
              <w:rPr>
                <w:sz w:val="16"/>
                <w:szCs w:val="16"/>
              </w:rPr>
            </w:pPr>
            <w:r w:rsidRPr="00FD61BA">
              <w:rPr>
                <w:rFonts w:ascii="Arial" w:hAnsi="Arial" w:cs="Arial"/>
                <w:sz w:val="16"/>
                <w:szCs w:val="16"/>
              </w:rPr>
              <w:t>28.83%</w:t>
            </w:r>
          </w:p>
        </w:tc>
        <w:tc>
          <w:tcPr>
            <w:tcW w:w="1044" w:type="dxa"/>
          </w:tcPr>
          <w:p w14:paraId="2E74CC6A" w14:textId="59ACEEC5" w:rsidR="00F60949" w:rsidRPr="00FD61BA" w:rsidRDefault="00F60949" w:rsidP="00F60949">
            <w:pPr>
              <w:pStyle w:val="BodyText"/>
              <w:spacing w:before="40" w:after="40" w:line="240" w:lineRule="auto"/>
              <w:jc w:val="center"/>
              <w:rPr>
                <w:sz w:val="16"/>
                <w:szCs w:val="16"/>
              </w:rPr>
            </w:pPr>
            <w:r w:rsidRPr="00FD61BA">
              <w:rPr>
                <w:rFonts w:ascii="Arial" w:hAnsi="Arial" w:cs="Arial"/>
                <w:sz w:val="16"/>
                <w:szCs w:val="16"/>
              </w:rPr>
              <w:t>32</w:t>
            </w:r>
          </w:p>
        </w:tc>
      </w:tr>
      <w:tr w:rsidR="00F60949" w:rsidRPr="00FD61BA" w14:paraId="0FDA54AC" w14:textId="77777777" w:rsidTr="00F60949">
        <w:tc>
          <w:tcPr>
            <w:tcW w:w="2921" w:type="dxa"/>
          </w:tcPr>
          <w:p w14:paraId="20A5E14D" w14:textId="69BEAC76" w:rsidR="00F60949" w:rsidRPr="00FD61BA" w:rsidRDefault="00F60949" w:rsidP="00F60949">
            <w:pPr>
              <w:pStyle w:val="BodyText"/>
              <w:spacing w:before="40" w:after="40" w:line="240" w:lineRule="auto"/>
              <w:rPr>
                <w:sz w:val="16"/>
                <w:szCs w:val="16"/>
              </w:rPr>
            </w:pPr>
            <w:r w:rsidRPr="00FD61BA">
              <w:rPr>
                <w:rFonts w:ascii="Arial" w:hAnsi="Arial" w:cs="Arial"/>
                <w:sz w:val="16"/>
                <w:szCs w:val="16"/>
              </w:rPr>
              <w:t>Over capacity – facilities not keeping up with current demand</w:t>
            </w:r>
          </w:p>
        </w:tc>
        <w:tc>
          <w:tcPr>
            <w:tcW w:w="1044" w:type="dxa"/>
          </w:tcPr>
          <w:p w14:paraId="16C0FCD9" w14:textId="1EF4F059" w:rsidR="00F60949" w:rsidRPr="00FD61BA" w:rsidRDefault="00F60949" w:rsidP="00F60949">
            <w:pPr>
              <w:pStyle w:val="BodyText"/>
              <w:spacing w:before="40" w:after="40" w:line="240" w:lineRule="auto"/>
              <w:jc w:val="center"/>
              <w:rPr>
                <w:sz w:val="16"/>
                <w:szCs w:val="16"/>
              </w:rPr>
            </w:pPr>
            <w:r w:rsidRPr="00FD61BA">
              <w:rPr>
                <w:rFonts w:ascii="Arial" w:hAnsi="Arial" w:cs="Arial"/>
                <w:sz w:val="16"/>
                <w:szCs w:val="16"/>
              </w:rPr>
              <w:t>34.23%</w:t>
            </w:r>
          </w:p>
        </w:tc>
        <w:tc>
          <w:tcPr>
            <w:tcW w:w="1044" w:type="dxa"/>
          </w:tcPr>
          <w:p w14:paraId="04B0DB51" w14:textId="0737CC31" w:rsidR="00F60949" w:rsidRPr="00FD61BA" w:rsidRDefault="00F60949" w:rsidP="00F60949">
            <w:pPr>
              <w:pStyle w:val="BodyText"/>
              <w:spacing w:before="40" w:after="40" w:line="240" w:lineRule="auto"/>
              <w:jc w:val="center"/>
              <w:rPr>
                <w:sz w:val="16"/>
                <w:szCs w:val="16"/>
              </w:rPr>
            </w:pPr>
            <w:r w:rsidRPr="00FD61BA">
              <w:rPr>
                <w:rFonts w:ascii="Arial" w:hAnsi="Arial" w:cs="Arial"/>
                <w:sz w:val="16"/>
                <w:szCs w:val="16"/>
              </w:rPr>
              <w:t>36</w:t>
            </w:r>
          </w:p>
        </w:tc>
      </w:tr>
      <w:tr w:rsidR="00F60949" w:rsidRPr="00FD61BA" w14:paraId="547FF291" w14:textId="77777777" w:rsidTr="00F60949">
        <w:tc>
          <w:tcPr>
            <w:tcW w:w="2921" w:type="dxa"/>
          </w:tcPr>
          <w:p w14:paraId="45EEFE56" w14:textId="7986D651" w:rsidR="00F60949" w:rsidRPr="00FD61BA" w:rsidRDefault="00F60949" w:rsidP="00F60949">
            <w:pPr>
              <w:pStyle w:val="BodyText"/>
              <w:spacing w:before="40" w:after="40" w:line="240" w:lineRule="auto"/>
              <w:rPr>
                <w:rFonts w:ascii="Arial" w:hAnsi="Arial" w:cs="Arial"/>
                <w:sz w:val="16"/>
                <w:szCs w:val="16"/>
              </w:rPr>
            </w:pPr>
            <w:r w:rsidRPr="00FD61BA">
              <w:rPr>
                <w:rFonts w:ascii="Arial" w:hAnsi="Arial" w:cs="Arial"/>
                <w:sz w:val="16"/>
                <w:szCs w:val="16"/>
              </w:rPr>
              <w:t>Reserve is under utilised</w:t>
            </w:r>
          </w:p>
        </w:tc>
        <w:tc>
          <w:tcPr>
            <w:tcW w:w="1044" w:type="dxa"/>
          </w:tcPr>
          <w:p w14:paraId="7C9FF764" w14:textId="50269CCC" w:rsidR="00F60949" w:rsidRPr="00FD61BA" w:rsidRDefault="00F60949" w:rsidP="00F60949">
            <w:pPr>
              <w:pStyle w:val="BodyText"/>
              <w:spacing w:before="40" w:after="40" w:line="240" w:lineRule="auto"/>
              <w:jc w:val="center"/>
              <w:rPr>
                <w:rFonts w:ascii="Arial" w:hAnsi="Arial" w:cs="Arial"/>
                <w:sz w:val="16"/>
                <w:szCs w:val="16"/>
              </w:rPr>
            </w:pPr>
            <w:r w:rsidRPr="00FD61BA">
              <w:rPr>
                <w:rFonts w:ascii="Arial" w:hAnsi="Arial" w:cs="Arial"/>
                <w:sz w:val="16"/>
                <w:szCs w:val="16"/>
              </w:rPr>
              <w:t>32.43%</w:t>
            </w:r>
          </w:p>
        </w:tc>
        <w:tc>
          <w:tcPr>
            <w:tcW w:w="1044" w:type="dxa"/>
          </w:tcPr>
          <w:p w14:paraId="1FE2A27A" w14:textId="3FDCB0DF" w:rsidR="00F60949" w:rsidRPr="00FD61BA" w:rsidRDefault="00F60949" w:rsidP="00F60949">
            <w:pPr>
              <w:pStyle w:val="BodyText"/>
              <w:spacing w:before="40" w:after="40" w:line="240" w:lineRule="auto"/>
              <w:jc w:val="center"/>
              <w:rPr>
                <w:rFonts w:ascii="Arial" w:hAnsi="Arial" w:cs="Arial"/>
                <w:sz w:val="16"/>
                <w:szCs w:val="16"/>
              </w:rPr>
            </w:pPr>
            <w:r w:rsidRPr="00FD61BA">
              <w:rPr>
                <w:rFonts w:ascii="Arial" w:hAnsi="Arial" w:cs="Arial"/>
                <w:sz w:val="16"/>
                <w:szCs w:val="16"/>
              </w:rPr>
              <w:t>36</w:t>
            </w:r>
          </w:p>
        </w:tc>
      </w:tr>
      <w:tr w:rsidR="00F60949" w:rsidRPr="00FD61BA" w14:paraId="3C79FBF1" w14:textId="77777777" w:rsidTr="00F60949">
        <w:tc>
          <w:tcPr>
            <w:tcW w:w="2921" w:type="dxa"/>
          </w:tcPr>
          <w:p w14:paraId="4B89931F" w14:textId="3AF424BF" w:rsidR="00F60949" w:rsidRPr="00FD61BA" w:rsidRDefault="00F60949" w:rsidP="00F60949">
            <w:pPr>
              <w:pStyle w:val="BodyText"/>
              <w:spacing w:before="40" w:after="40" w:line="240" w:lineRule="auto"/>
              <w:rPr>
                <w:rFonts w:ascii="Arial" w:hAnsi="Arial" w:cs="Arial"/>
                <w:sz w:val="16"/>
                <w:szCs w:val="16"/>
              </w:rPr>
            </w:pPr>
            <w:r w:rsidRPr="00FD61BA">
              <w:rPr>
                <w:rFonts w:ascii="Arial" w:hAnsi="Arial" w:cs="Arial"/>
                <w:sz w:val="16"/>
                <w:szCs w:val="16"/>
              </w:rPr>
              <w:t>Competing users across the reserve</w:t>
            </w:r>
          </w:p>
        </w:tc>
        <w:tc>
          <w:tcPr>
            <w:tcW w:w="1044" w:type="dxa"/>
          </w:tcPr>
          <w:p w14:paraId="77DDDC0F" w14:textId="06972DC7" w:rsidR="00F60949" w:rsidRPr="00FD61BA" w:rsidRDefault="00F60949" w:rsidP="00F60949">
            <w:pPr>
              <w:pStyle w:val="BodyText"/>
              <w:spacing w:before="40" w:after="40" w:line="240" w:lineRule="auto"/>
              <w:jc w:val="center"/>
              <w:rPr>
                <w:rFonts w:ascii="Arial" w:hAnsi="Arial" w:cs="Arial"/>
                <w:sz w:val="16"/>
                <w:szCs w:val="16"/>
              </w:rPr>
            </w:pPr>
            <w:r w:rsidRPr="00FD61BA">
              <w:rPr>
                <w:rFonts w:ascii="Arial" w:hAnsi="Arial" w:cs="Arial"/>
                <w:sz w:val="16"/>
                <w:szCs w:val="16"/>
              </w:rPr>
              <w:t>11.71%</w:t>
            </w:r>
          </w:p>
        </w:tc>
        <w:tc>
          <w:tcPr>
            <w:tcW w:w="1044" w:type="dxa"/>
          </w:tcPr>
          <w:p w14:paraId="15501673" w14:textId="277F23A2" w:rsidR="00F60949" w:rsidRPr="00FD61BA" w:rsidRDefault="00F60949" w:rsidP="00F60949">
            <w:pPr>
              <w:pStyle w:val="BodyText"/>
              <w:spacing w:before="40" w:after="40" w:line="240" w:lineRule="auto"/>
              <w:jc w:val="center"/>
              <w:rPr>
                <w:rFonts w:ascii="Arial" w:hAnsi="Arial" w:cs="Arial"/>
                <w:sz w:val="16"/>
                <w:szCs w:val="16"/>
              </w:rPr>
            </w:pPr>
            <w:r w:rsidRPr="00FD61BA">
              <w:rPr>
                <w:rFonts w:ascii="Arial" w:hAnsi="Arial" w:cs="Arial"/>
                <w:sz w:val="16"/>
                <w:szCs w:val="16"/>
              </w:rPr>
              <w:t>13</w:t>
            </w:r>
          </w:p>
        </w:tc>
      </w:tr>
      <w:tr w:rsidR="00F60949" w:rsidRPr="00FD61BA" w14:paraId="02190C17" w14:textId="77777777" w:rsidTr="00F60949">
        <w:tc>
          <w:tcPr>
            <w:tcW w:w="2921" w:type="dxa"/>
          </w:tcPr>
          <w:p w14:paraId="2EC30EF0" w14:textId="756F8598" w:rsidR="00F60949" w:rsidRPr="00FD61BA" w:rsidRDefault="00F60949" w:rsidP="00F60949">
            <w:pPr>
              <w:pStyle w:val="BodyText"/>
              <w:spacing w:before="40" w:after="40" w:line="240" w:lineRule="auto"/>
              <w:rPr>
                <w:rFonts w:ascii="Arial" w:hAnsi="Arial" w:cs="Arial"/>
                <w:sz w:val="16"/>
                <w:szCs w:val="16"/>
              </w:rPr>
            </w:pPr>
            <w:r w:rsidRPr="00FD61BA">
              <w:rPr>
                <w:rFonts w:ascii="Arial" w:hAnsi="Arial" w:cs="Arial"/>
                <w:sz w:val="16"/>
                <w:szCs w:val="16"/>
              </w:rPr>
              <w:t>Car parking</w:t>
            </w:r>
          </w:p>
        </w:tc>
        <w:tc>
          <w:tcPr>
            <w:tcW w:w="1044" w:type="dxa"/>
          </w:tcPr>
          <w:p w14:paraId="0C20E47C" w14:textId="08479CF0" w:rsidR="00F60949" w:rsidRPr="00FD61BA" w:rsidRDefault="00F60949" w:rsidP="00F60949">
            <w:pPr>
              <w:pStyle w:val="BodyText"/>
              <w:spacing w:before="40" w:after="40" w:line="240" w:lineRule="auto"/>
              <w:jc w:val="center"/>
              <w:rPr>
                <w:rFonts w:ascii="Arial" w:hAnsi="Arial" w:cs="Arial"/>
                <w:sz w:val="16"/>
                <w:szCs w:val="16"/>
              </w:rPr>
            </w:pPr>
            <w:r w:rsidRPr="00FD61BA">
              <w:rPr>
                <w:rFonts w:ascii="Arial" w:hAnsi="Arial" w:cs="Arial"/>
                <w:sz w:val="16"/>
                <w:szCs w:val="16"/>
              </w:rPr>
              <w:t>17.12%</w:t>
            </w:r>
          </w:p>
        </w:tc>
        <w:tc>
          <w:tcPr>
            <w:tcW w:w="1044" w:type="dxa"/>
          </w:tcPr>
          <w:p w14:paraId="64EA0D9C" w14:textId="77A6673A" w:rsidR="00F60949" w:rsidRPr="00FD61BA" w:rsidRDefault="00F60949" w:rsidP="00F60949">
            <w:pPr>
              <w:pStyle w:val="BodyText"/>
              <w:spacing w:before="40" w:after="40" w:line="240" w:lineRule="auto"/>
              <w:jc w:val="center"/>
              <w:rPr>
                <w:rFonts w:ascii="Arial" w:hAnsi="Arial" w:cs="Arial"/>
                <w:sz w:val="16"/>
                <w:szCs w:val="16"/>
              </w:rPr>
            </w:pPr>
            <w:r w:rsidRPr="00FD61BA">
              <w:rPr>
                <w:rFonts w:ascii="Arial" w:hAnsi="Arial" w:cs="Arial"/>
                <w:sz w:val="16"/>
                <w:szCs w:val="16"/>
              </w:rPr>
              <w:t>19</w:t>
            </w:r>
          </w:p>
        </w:tc>
      </w:tr>
      <w:tr w:rsidR="00F60949" w:rsidRPr="00FD61BA" w14:paraId="754E7DC9" w14:textId="77777777" w:rsidTr="00F60949">
        <w:tc>
          <w:tcPr>
            <w:tcW w:w="2921" w:type="dxa"/>
          </w:tcPr>
          <w:p w14:paraId="25604D95" w14:textId="5F3C89F2" w:rsidR="00F60949" w:rsidRPr="00FD61BA" w:rsidRDefault="00F60949" w:rsidP="00F60949">
            <w:pPr>
              <w:pStyle w:val="BodyText"/>
              <w:spacing w:before="40" w:after="40" w:line="240" w:lineRule="auto"/>
              <w:rPr>
                <w:rFonts w:ascii="Arial" w:hAnsi="Arial" w:cs="Arial"/>
                <w:sz w:val="16"/>
                <w:szCs w:val="16"/>
              </w:rPr>
            </w:pPr>
            <w:r w:rsidRPr="00FD61BA">
              <w:rPr>
                <w:rFonts w:ascii="Arial" w:hAnsi="Arial" w:cs="Arial"/>
                <w:sz w:val="16"/>
                <w:szCs w:val="16"/>
              </w:rPr>
              <w:t>Other</w:t>
            </w:r>
          </w:p>
        </w:tc>
        <w:tc>
          <w:tcPr>
            <w:tcW w:w="1044" w:type="dxa"/>
          </w:tcPr>
          <w:p w14:paraId="7A8D01E0" w14:textId="3084E18E" w:rsidR="00F60949" w:rsidRPr="00FD61BA" w:rsidRDefault="00F60949" w:rsidP="00F60949">
            <w:pPr>
              <w:pStyle w:val="BodyText"/>
              <w:spacing w:before="40" w:after="40" w:line="240" w:lineRule="auto"/>
              <w:jc w:val="center"/>
              <w:rPr>
                <w:rFonts w:ascii="Arial" w:hAnsi="Arial" w:cs="Arial"/>
                <w:sz w:val="16"/>
                <w:szCs w:val="16"/>
              </w:rPr>
            </w:pPr>
            <w:r w:rsidRPr="00FD61BA">
              <w:rPr>
                <w:rFonts w:ascii="Arial" w:hAnsi="Arial" w:cs="Arial"/>
                <w:sz w:val="16"/>
                <w:szCs w:val="16"/>
              </w:rPr>
              <w:t>13.51%</w:t>
            </w:r>
          </w:p>
        </w:tc>
        <w:tc>
          <w:tcPr>
            <w:tcW w:w="1044" w:type="dxa"/>
          </w:tcPr>
          <w:p w14:paraId="0E8DE9C9" w14:textId="74CDD9DA" w:rsidR="00F60949" w:rsidRPr="00FD61BA" w:rsidRDefault="00F60949" w:rsidP="00F60949">
            <w:pPr>
              <w:pStyle w:val="BodyText"/>
              <w:spacing w:before="40" w:after="40" w:line="240" w:lineRule="auto"/>
              <w:jc w:val="center"/>
              <w:rPr>
                <w:rFonts w:ascii="Arial" w:hAnsi="Arial" w:cs="Arial"/>
                <w:sz w:val="16"/>
                <w:szCs w:val="16"/>
              </w:rPr>
            </w:pPr>
            <w:r w:rsidRPr="00FD61BA">
              <w:rPr>
                <w:rFonts w:ascii="Arial" w:hAnsi="Arial" w:cs="Arial"/>
                <w:sz w:val="16"/>
                <w:szCs w:val="16"/>
              </w:rPr>
              <w:t>15</w:t>
            </w:r>
          </w:p>
        </w:tc>
      </w:tr>
      <w:tr w:rsidR="00F60949" w:rsidRPr="00FD61BA" w14:paraId="07A11DF3" w14:textId="77777777" w:rsidTr="00F60949">
        <w:tc>
          <w:tcPr>
            <w:tcW w:w="2921" w:type="dxa"/>
          </w:tcPr>
          <w:p w14:paraId="66F7D911" w14:textId="4B069D76" w:rsidR="00F60949" w:rsidRPr="00FD61BA" w:rsidRDefault="00F60949" w:rsidP="00F60949">
            <w:pPr>
              <w:pStyle w:val="BodyText"/>
              <w:spacing w:before="40" w:after="40" w:line="240" w:lineRule="auto"/>
              <w:rPr>
                <w:rFonts w:ascii="Arial" w:hAnsi="Arial" w:cs="Arial"/>
                <w:sz w:val="16"/>
                <w:szCs w:val="16"/>
              </w:rPr>
            </w:pPr>
            <w:r w:rsidRPr="00FD61BA">
              <w:rPr>
                <w:rFonts w:ascii="Arial" w:hAnsi="Arial" w:cs="Arial"/>
                <w:b/>
                <w:bCs/>
                <w:sz w:val="16"/>
                <w:szCs w:val="16"/>
              </w:rPr>
              <w:t>Total</w:t>
            </w:r>
          </w:p>
        </w:tc>
        <w:tc>
          <w:tcPr>
            <w:tcW w:w="1044" w:type="dxa"/>
          </w:tcPr>
          <w:p w14:paraId="4D4F4AD3" w14:textId="57D39BD2" w:rsidR="00F60949" w:rsidRPr="00FD61BA" w:rsidRDefault="00F60949" w:rsidP="00F60949">
            <w:pPr>
              <w:pStyle w:val="BodyText"/>
              <w:spacing w:before="40" w:after="40" w:line="240" w:lineRule="auto"/>
              <w:jc w:val="center"/>
              <w:rPr>
                <w:rFonts w:ascii="Arial" w:hAnsi="Arial" w:cs="Arial"/>
                <w:sz w:val="16"/>
                <w:szCs w:val="16"/>
              </w:rPr>
            </w:pPr>
            <w:r w:rsidRPr="00FD61BA">
              <w:rPr>
                <w:rFonts w:ascii="Arial" w:hAnsi="Arial" w:cs="Arial"/>
                <w:b/>
                <w:bCs/>
                <w:sz w:val="16"/>
                <w:szCs w:val="16"/>
              </w:rPr>
              <w:t>100%</w:t>
            </w:r>
          </w:p>
        </w:tc>
        <w:tc>
          <w:tcPr>
            <w:tcW w:w="1044" w:type="dxa"/>
          </w:tcPr>
          <w:p w14:paraId="75F65ED6" w14:textId="6C0DACF7" w:rsidR="00F60949" w:rsidRPr="00FD61BA" w:rsidRDefault="00F60949" w:rsidP="00F60949">
            <w:pPr>
              <w:pStyle w:val="BodyText"/>
              <w:spacing w:before="40" w:after="40" w:line="240" w:lineRule="auto"/>
              <w:jc w:val="center"/>
              <w:rPr>
                <w:rFonts w:ascii="Arial" w:hAnsi="Arial" w:cs="Arial"/>
                <w:sz w:val="16"/>
                <w:szCs w:val="16"/>
              </w:rPr>
            </w:pPr>
            <w:r w:rsidRPr="00FD61BA">
              <w:rPr>
                <w:rFonts w:ascii="Arial" w:hAnsi="Arial" w:cs="Arial"/>
                <w:b/>
                <w:bCs/>
                <w:sz w:val="16"/>
                <w:szCs w:val="16"/>
              </w:rPr>
              <w:t>111</w:t>
            </w:r>
          </w:p>
        </w:tc>
      </w:tr>
    </w:tbl>
    <w:p w14:paraId="30481B3C" w14:textId="61DBF95F" w:rsidR="00486B67" w:rsidRPr="00486B67" w:rsidRDefault="00486B67" w:rsidP="00B541DD">
      <w:pPr>
        <w:pStyle w:val="Caption"/>
        <w:spacing w:before="120"/>
      </w:pPr>
      <w:bookmarkStart w:id="108" w:name="_Toc112331339"/>
      <w:r>
        <w:t xml:space="preserve">Figure </w:t>
      </w:r>
      <w:r w:rsidR="00985BB3">
        <w:fldChar w:fldCharType="begin"/>
      </w:r>
      <w:r w:rsidR="00985BB3">
        <w:instrText xml:space="preserve"> SEQ Figure \* ARABIC </w:instrText>
      </w:r>
      <w:r w:rsidR="00985BB3">
        <w:fldChar w:fldCharType="separate"/>
      </w:r>
      <w:r w:rsidR="00D4025B">
        <w:rPr>
          <w:noProof/>
        </w:rPr>
        <w:t>13</w:t>
      </w:r>
      <w:r w:rsidR="00985BB3">
        <w:rPr>
          <w:noProof/>
        </w:rPr>
        <w:fldChar w:fldCharType="end"/>
      </w:r>
      <w:r>
        <w:rPr>
          <w:noProof/>
        </w:rPr>
        <w:t>:</w:t>
      </w:r>
      <w:r>
        <w:t xml:space="preserve"> Key Issues</w:t>
      </w:r>
      <w:bookmarkEnd w:id="108"/>
    </w:p>
    <w:p w14:paraId="4BBF4D7C" w14:textId="5F57AA4F" w:rsidR="00F46A5C" w:rsidRDefault="00F46A5C" w:rsidP="00A278AF">
      <w:pPr>
        <w:pStyle w:val="Heading2"/>
      </w:pPr>
      <w:r w:rsidRPr="00DA3E7C">
        <w:rPr>
          <w:rStyle w:val="BodyTextChar"/>
        </w:rPr>
        <w:br w:type="column"/>
      </w:r>
      <w:bookmarkStart w:id="109" w:name="_Toc113616872"/>
      <w:r>
        <w:lastRenderedPageBreak/>
        <w:t>Drop-In Sessions</w:t>
      </w:r>
      <w:bookmarkEnd w:id="109"/>
    </w:p>
    <w:p w14:paraId="0AA0A681" w14:textId="2FDD97E9" w:rsidR="00F46A5C" w:rsidRDefault="00F46A5C" w:rsidP="00D530A7">
      <w:pPr>
        <w:pStyle w:val="ExecSummHeading3"/>
      </w:pPr>
      <w:r>
        <w:t xml:space="preserve">The </w:t>
      </w:r>
      <w:proofErr w:type="gramStart"/>
      <w:r>
        <w:t>City</w:t>
      </w:r>
      <w:proofErr w:type="gramEnd"/>
      <w:r>
        <w:t xml:space="preserve"> hosted four drop-in sessions (online and in person) in November</w:t>
      </w:r>
      <w:r w:rsidR="00D530A7">
        <w:t xml:space="preserve"> 2021</w:t>
      </w:r>
      <w:r>
        <w:t>. The drop-in sessions were attended by about 20 people. Those attending the drop-in sessions were encouraged to submit feedback through the online community survey and Have Your Say page.</w:t>
      </w:r>
    </w:p>
    <w:p w14:paraId="50204960" w14:textId="77777777" w:rsidR="00F46A5C" w:rsidRPr="00F46A5C" w:rsidRDefault="00F46A5C" w:rsidP="00F46A5C">
      <w:pPr>
        <w:pStyle w:val="BodyText"/>
        <w:rPr>
          <w:rStyle w:val="Hyperlink"/>
          <w:color w:val="auto"/>
          <w:u w:val="none"/>
        </w:rPr>
      </w:pPr>
      <w:r w:rsidRPr="00F46A5C">
        <w:rPr>
          <w:rStyle w:val="Hyperlink"/>
          <w:color w:val="auto"/>
          <w:u w:val="none"/>
        </w:rPr>
        <w:t>Key issues and ideas raised during conversations at the drop-in sessions were:</w:t>
      </w:r>
    </w:p>
    <w:p w14:paraId="01ABCFA8" w14:textId="566BFFB0" w:rsidR="00F46A5C" w:rsidRDefault="00F46A5C" w:rsidP="00F46A5C">
      <w:pPr>
        <w:pStyle w:val="ListBullet"/>
        <w:tabs>
          <w:tab w:val="clear" w:pos="170"/>
          <w:tab w:val="num" w:pos="284"/>
        </w:tabs>
        <w:spacing w:before="100" w:after="100"/>
        <w:ind w:left="284" w:hanging="284"/>
        <w:rPr>
          <w:lang w:val="en-GB"/>
        </w:rPr>
      </w:pPr>
      <w:r>
        <w:rPr>
          <w:lang w:val="en-GB"/>
        </w:rPr>
        <w:t xml:space="preserve">Provide a new play space. The condition and function </w:t>
      </w:r>
      <w:r w:rsidR="00F16C1D">
        <w:rPr>
          <w:lang w:val="en-GB"/>
        </w:rPr>
        <w:t>are</w:t>
      </w:r>
      <w:r>
        <w:rPr>
          <w:lang w:val="en-GB"/>
        </w:rPr>
        <w:t xml:space="preserve"> average. Develop a play space for all ages with social facilities, including seating, shelter and bins. The current site is well used by a lot of families in the area that would benefit</w:t>
      </w:r>
      <w:r w:rsidR="00D530A7">
        <w:rPr>
          <w:lang w:val="en-GB"/>
        </w:rPr>
        <w:t xml:space="preserve"> from improved spaces.</w:t>
      </w:r>
      <w:r>
        <w:rPr>
          <w:lang w:val="en-GB"/>
        </w:rPr>
        <w:t xml:space="preserve"> </w:t>
      </w:r>
    </w:p>
    <w:p w14:paraId="374A0319" w14:textId="15D6DECF" w:rsidR="00F46A5C" w:rsidRDefault="00F46A5C" w:rsidP="00F46A5C">
      <w:pPr>
        <w:pStyle w:val="ListBullet"/>
        <w:tabs>
          <w:tab w:val="clear" w:pos="170"/>
          <w:tab w:val="num" w:pos="284"/>
        </w:tabs>
        <w:spacing w:before="100" w:after="100"/>
        <w:ind w:left="284" w:hanging="284"/>
        <w:rPr>
          <w:lang w:val="en-GB"/>
        </w:rPr>
      </w:pPr>
      <w:r>
        <w:rPr>
          <w:lang w:val="en-GB"/>
        </w:rPr>
        <w:t>Protect the mature trees and natural spaces around the reserve. Retain and expand trees. There are significant tree nest sites for black cockatoos in reserve</w:t>
      </w:r>
      <w:r w:rsidR="00D530A7">
        <w:rPr>
          <w:lang w:val="en-GB"/>
        </w:rPr>
        <w:t>.</w:t>
      </w:r>
    </w:p>
    <w:p w14:paraId="2D65B039" w14:textId="6F2E65CA" w:rsidR="00F46A5C" w:rsidRDefault="00F46A5C" w:rsidP="00F46A5C">
      <w:pPr>
        <w:pStyle w:val="ListBullet"/>
        <w:tabs>
          <w:tab w:val="clear" w:pos="170"/>
          <w:tab w:val="num" w:pos="284"/>
        </w:tabs>
        <w:spacing w:before="100" w:after="100"/>
        <w:ind w:left="284" w:hanging="284"/>
        <w:rPr>
          <w:lang w:val="en-GB"/>
        </w:rPr>
      </w:pPr>
      <w:r>
        <w:rPr>
          <w:lang w:val="en-GB"/>
        </w:rPr>
        <w:t>Activate reserve and beautify natural open space areas around the reserve</w:t>
      </w:r>
      <w:r w:rsidR="00D530A7">
        <w:rPr>
          <w:lang w:val="en-GB"/>
        </w:rPr>
        <w:t>.</w:t>
      </w:r>
    </w:p>
    <w:p w14:paraId="312658E5" w14:textId="6203F83B" w:rsidR="00F46A5C" w:rsidRDefault="00F46A5C" w:rsidP="00F46A5C">
      <w:pPr>
        <w:pStyle w:val="ListBullet"/>
        <w:tabs>
          <w:tab w:val="clear" w:pos="170"/>
          <w:tab w:val="num" w:pos="284"/>
        </w:tabs>
        <w:spacing w:before="100" w:after="100"/>
        <w:ind w:left="284" w:hanging="284"/>
        <w:rPr>
          <w:lang w:val="en-GB"/>
        </w:rPr>
      </w:pPr>
      <w:r>
        <w:rPr>
          <w:lang w:val="en-GB"/>
        </w:rPr>
        <w:t>Provide a youth space for teenagers. The BMX bike track is well used and could be improved and enhanced with a skate park</w:t>
      </w:r>
      <w:r w:rsidR="00D530A7">
        <w:rPr>
          <w:lang w:val="en-GB"/>
        </w:rPr>
        <w:t>.</w:t>
      </w:r>
    </w:p>
    <w:p w14:paraId="272D0908" w14:textId="4D56E765" w:rsidR="00F46A5C" w:rsidRDefault="00F46A5C" w:rsidP="00F46A5C">
      <w:pPr>
        <w:pStyle w:val="ListBullet"/>
        <w:tabs>
          <w:tab w:val="clear" w:pos="170"/>
          <w:tab w:val="num" w:pos="284"/>
        </w:tabs>
        <w:spacing w:before="100" w:after="100"/>
        <w:ind w:left="284" w:hanging="284"/>
        <w:rPr>
          <w:lang w:val="en-GB"/>
        </w:rPr>
      </w:pPr>
      <w:r>
        <w:rPr>
          <w:lang w:val="en-GB"/>
        </w:rPr>
        <w:t>There are rubbish and vandalism concerns</w:t>
      </w:r>
      <w:r w:rsidR="00D530A7">
        <w:rPr>
          <w:lang w:val="en-GB"/>
        </w:rPr>
        <w:t>.</w:t>
      </w:r>
      <w:r>
        <w:rPr>
          <w:lang w:val="en-GB"/>
        </w:rPr>
        <w:t xml:space="preserve"> </w:t>
      </w:r>
    </w:p>
    <w:p w14:paraId="05C04875" w14:textId="03C404BF" w:rsidR="00F46A5C" w:rsidRDefault="00F46A5C" w:rsidP="00F46A5C">
      <w:pPr>
        <w:pStyle w:val="ListBullet"/>
        <w:tabs>
          <w:tab w:val="clear" w:pos="170"/>
          <w:tab w:val="num" w:pos="284"/>
        </w:tabs>
        <w:spacing w:before="100" w:after="100"/>
        <w:ind w:left="284" w:hanging="284"/>
        <w:rPr>
          <w:lang w:val="en-GB"/>
        </w:rPr>
      </w:pPr>
      <w:r>
        <w:rPr>
          <w:lang w:val="en-GB"/>
        </w:rPr>
        <w:t xml:space="preserve">There is an opportunity to repurpose the disused </w:t>
      </w:r>
      <w:r w:rsidR="0078188C">
        <w:rPr>
          <w:lang w:val="en-GB"/>
        </w:rPr>
        <w:t>Scout’s Hall</w:t>
      </w:r>
      <w:r w:rsidR="00D530A7">
        <w:rPr>
          <w:lang w:val="en-GB"/>
        </w:rPr>
        <w:t>.</w:t>
      </w:r>
    </w:p>
    <w:p w14:paraId="3CA86E18" w14:textId="555D8AE1" w:rsidR="00F46A5C" w:rsidRDefault="00F46A5C" w:rsidP="00F46A5C">
      <w:pPr>
        <w:pStyle w:val="ListBullet"/>
        <w:tabs>
          <w:tab w:val="clear" w:pos="170"/>
          <w:tab w:val="num" w:pos="284"/>
        </w:tabs>
        <w:spacing w:before="100" w:after="100"/>
        <w:ind w:left="284" w:hanging="284"/>
        <w:rPr>
          <w:lang w:val="en-GB"/>
        </w:rPr>
      </w:pPr>
      <w:r>
        <w:rPr>
          <w:lang w:val="en-GB"/>
        </w:rPr>
        <w:t>Consider resurfacing the scout’s hall car park area</w:t>
      </w:r>
      <w:r w:rsidR="00D530A7">
        <w:rPr>
          <w:lang w:val="en-GB"/>
        </w:rPr>
        <w:t>.</w:t>
      </w:r>
    </w:p>
    <w:p w14:paraId="24947466" w14:textId="51EB58C9" w:rsidR="00F46A5C" w:rsidRDefault="00F46A5C" w:rsidP="00F46A5C">
      <w:pPr>
        <w:pStyle w:val="ListBullet"/>
        <w:tabs>
          <w:tab w:val="clear" w:pos="170"/>
          <w:tab w:val="num" w:pos="284"/>
        </w:tabs>
        <w:spacing w:before="100" w:after="100"/>
        <w:ind w:left="284" w:hanging="284"/>
        <w:rPr>
          <w:lang w:val="en-GB"/>
        </w:rPr>
      </w:pPr>
      <w:r>
        <w:rPr>
          <w:lang w:val="en-GB"/>
        </w:rPr>
        <w:t xml:space="preserve">The school </w:t>
      </w:r>
      <w:r w:rsidR="00F16C1D">
        <w:rPr>
          <w:lang w:val="en-GB"/>
        </w:rPr>
        <w:t>M</w:t>
      </w:r>
      <w:r>
        <w:rPr>
          <w:lang w:val="en-GB"/>
        </w:rPr>
        <w:t xml:space="preserve">aster </w:t>
      </w:r>
      <w:r w:rsidR="00F16C1D">
        <w:rPr>
          <w:lang w:val="en-GB"/>
        </w:rPr>
        <w:t>P</w:t>
      </w:r>
      <w:r>
        <w:rPr>
          <w:lang w:val="en-GB"/>
        </w:rPr>
        <w:t>lan process promised community access to a large open space with wetlands. The school design supported the idea of a “school in a park</w:t>
      </w:r>
      <w:r w:rsidR="00863F8B">
        <w:rPr>
          <w:lang w:val="en-GB"/>
        </w:rPr>
        <w:t>.”</w:t>
      </w:r>
      <w:r>
        <w:rPr>
          <w:lang w:val="en-GB"/>
        </w:rPr>
        <w:t xml:space="preserve"> These ideas have not been realised.</w:t>
      </w:r>
    </w:p>
    <w:p w14:paraId="6E42332F" w14:textId="00A5CB7C" w:rsidR="00F46A5C" w:rsidRDefault="00F46A5C" w:rsidP="00F46A5C">
      <w:pPr>
        <w:pStyle w:val="ListBullet"/>
        <w:tabs>
          <w:tab w:val="clear" w:pos="170"/>
          <w:tab w:val="num" w:pos="284"/>
        </w:tabs>
        <w:spacing w:before="100" w:after="100"/>
        <w:ind w:left="284" w:hanging="284"/>
        <w:rPr>
          <w:lang w:val="en-GB"/>
        </w:rPr>
      </w:pPr>
      <w:r>
        <w:rPr>
          <w:lang w:val="en-GB"/>
        </w:rPr>
        <w:t>The reserve becomes exclusive use when sport is on. Can there be areas that can be designed for community to use at these times</w:t>
      </w:r>
      <w:r w:rsidR="00D530A7">
        <w:rPr>
          <w:lang w:val="en-GB"/>
        </w:rPr>
        <w:t>.</w:t>
      </w:r>
    </w:p>
    <w:p w14:paraId="7CB292DF" w14:textId="64B6B371" w:rsidR="00F46A5C" w:rsidRDefault="00F46A5C" w:rsidP="00F46A5C">
      <w:pPr>
        <w:pStyle w:val="ListBullet"/>
        <w:tabs>
          <w:tab w:val="clear" w:pos="170"/>
          <w:tab w:val="num" w:pos="284"/>
        </w:tabs>
        <w:spacing w:before="100" w:after="100"/>
        <w:ind w:left="284" w:hanging="284"/>
        <w:rPr>
          <w:lang w:val="en-GB"/>
        </w:rPr>
      </w:pPr>
      <w:r>
        <w:rPr>
          <w:lang w:val="en-GB"/>
        </w:rPr>
        <w:t xml:space="preserve">The reserve has been a critical public open space for the Hamlyn Heights community during </w:t>
      </w:r>
      <w:r w:rsidR="00F16C1D">
        <w:rPr>
          <w:lang w:val="en-GB"/>
        </w:rPr>
        <w:t xml:space="preserve">the </w:t>
      </w:r>
      <w:r>
        <w:rPr>
          <w:lang w:val="en-GB"/>
        </w:rPr>
        <w:t>C</w:t>
      </w:r>
      <w:r w:rsidR="00F16C1D">
        <w:rPr>
          <w:lang w:val="en-GB"/>
        </w:rPr>
        <w:t xml:space="preserve">ovid-19 </w:t>
      </w:r>
      <w:r>
        <w:rPr>
          <w:lang w:val="en-GB"/>
        </w:rPr>
        <w:t>global pandemic</w:t>
      </w:r>
      <w:r w:rsidR="00D530A7">
        <w:rPr>
          <w:lang w:val="en-GB"/>
        </w:rPr>
        <w:t>.</w:t>
      </w:r>
    </w:p>
    <w:p w14:paraId="69B97E81" w14:textId="76ACC332" w:rsidR="00F46A5C" w:rsidRDefault="00F46A5C" w:rsidP="00F46A5C">
      <w:pPr>
        <w:pStyle w:val="ListBullet"/>
        <w:tabs>
          <w:tab w:val="clear" w:pos="170"/>
          <w:tab w:val="num" w:pos="284"/>
        </w:tabs>
        <w:spacing w:before="100" w:after="100"/>
        <w:ind w:left="284" w:hanging="284"/>
        <w:rPr>
          <w:lang w:val="en-GB"/>
        </w:rPr>
      </w:pPr>
      <w:r>
        <w:rPr>
          <w:lang w:val="en-GB"/>
        </w:rPr>
        <w:t>There is a conflict between the BMX bike track and cricket nets. Consider a barrier to restrict balls to the cricket net area</w:t>
      </w:r>
      <w:r w:rsidR="00D530A7">
        <w:rPr>
          <w:lang w:val="en-GB"/>
        </w:rPr>
        <w:t>.</w:t>
      </w:r>
    </w:p>
    <w:p w14:paraId="0C3700B2" w14:textId="77777777" w:rsidR="00F46A5C" w:rsidRDefault="00F46A5C" w:rsidP="00F46A5C">
      <w:pPr>
        <w:pStyle w:val="ListBullet"/>
        <w:tabs>
          <w:tab w:val="clear" w:pos="170"/>
          <w:tab w:val="num" w:pos="284"/>
        </w:tabs>
        <w:spacing w:before="100" w:after="100"/>
        <w:ind w:left="284" w:hanging="284"/>
        <w:rPr>
          <w:lang w:val="en-GB"/>
        </w:rPr>
      </w:pPr>
      <w:r>
        <w:rPr>
          <w:lang w:val="en-GB"/>
        </w:rPr>
        <w:t xml:space="preserve">The walking track needs to be resurfaced. Consider lighting along the walking path for safety and greater use. </w:t>
      </w:r>
    </w:p>
    <w:p w14:paraId="35225A5F" w14:textId="087A81BE" w:rsidR="00F46A5C" w:rsidRDefault="00F46A5C" w:rsidP="00F46A5C">
      <w:pPr>
        <w:pStyle w:val="ListBullet"/>
        <w:tabs>
          <w:tab w:val="clear" w:pos="170"/>
          <w:tab w:val="num" w:pos="284"/>
        </w:tabs>
        <w:spacing w:before="100" w:after="100"/>
        <w:ind w:left="284" w:hanging="284"/>
        <w:rPr>
          <w:lang w:val="en-GB"/>
        </w:rPr>
      </w:pPr>
      <w:r>
        <w:rPr>
          <w:lang w:val="en-GB"/>
        </w:rPr>
        <w:t>Improve the traffic management around site. A particular issue is behind pavilion, and across railway line on match days. Consider removing the boom gate so you can drive around reserve (for ambulance service)</w:t>
      </w:r>
      <w:r w:rsidR="00D530A7">
        <w:rPr>
          <w:lang w:val="en-GB"/>
        </w:rPr>
        <w:t>.</w:t>
      </w:r>
    </w:p>
    <w:p w14:paraId="01F1C0B6" w14:textId="77777777" w:rsidR="00F46A5C" w:rsidRDefault="00F46A5C" w:rsidP="00F46A5C">
      <w:pPr>
        <w:pStyle w:val="ListBullet"/>
        <w:tabs>
          <w:tab w:val="clear" w:pos="170"/>
          <w:tab w:val="num" w:pos="284"/>
        </w:tabs>
        <w:spacing w:before="100" w:after="100"/>
        <w:ind w:left="284" w:hanging="284"/>
        <w:rPr>
          <w:lang w:val="en-GB"/>
        </w:rPr>
      </w:pPr>
      <w:r>
        <w:rPr>
          <w:lang w:val="en-GB"/>
        </w:rPr>
        <w:t>Enhance landscaping including way finding signage, tree planting, pathways, seating.</w:t>
      </w:r>
    </w:p>
    <w:p w14:paraId="327AC38F" w14:textId="45568958" w:rsidR="00F46A5C" w:rsidRDefault="00F46A5C" w:rsidP="00F46A5C">
      <w:pPr>
        <w:pStyle w:val="ListBullet"/>
        <w:tabs>
          <w:tab w:val="clear" w:pos="170"/>
          <w:tab w:val="num" w:pos="284"/>
        </w:tabs>
        <w:spacing w:before="100" w:after="100"/>
        <w:ind w:left="284" w:hanging="284"/>
        <w:rPr>
          <w:lang w:val="en-GB"/>
        </w:rPr>
      </w:pPr>
      <w:r>
        <w:rPr>
          <w:lang w:val="en-GB"/>
        </w:rPr>
        <w:t>Herne Hill PS and other schools in the area could be interested in a tree planting/community garden area</w:t>
      </w:r>
      <w:r w:rsidR="00D530A7">
        <w:rPr>
          <w:lang w:val="en-GB"/>
        </w:rPr>
        <w:t>.</w:t>
      </w:r>
    </w:p>
    <w:p w14:paraId="2AAD1CB2" w14:textId="04738530" w:rsidR="00F46A5C" w:rsidRPr="000C3A55" w:rsidRDefault="00F46A5C" w:rsidP="00F46A5C">
      <w:pPr>
        <w:pStyle w:val="ListBullet"/>
        <w:tabs>
          <w:tab w:val="clear" w:pos="170"/>
          <w:tab w:val="num" w:pos="284"/>
        </w:tabs>
        <w:spacing w:before="100" w:after="100"/>
        <w:ind w:left="284" w:hanging="284"/>
        <w:rPr>
          <w:lang w:val="en-GB"/>
        </w:rPr>
      </w:pPr>
      <w:r>
        <w:rPr>
          <w:lang w:val="en-GB"/>
        </w:rPr>
        <w:t xml:space="preserve">Both football and cricket have a strong investment in juniors. This has resulted in junior participation growth and an increase </w:t>
      </w:r>
      <w:r w:rsidR="00D530A7">
        <w:rPr>
          <w:lang w:val="en-GB"/>
        </w:rPr>
        <w:t xml:space="preserve">in </w:t>
      </w:r>
      <w:r>
        <w:rPr>
          <w:lang w:val="en-GB"/>
        </w:rPr>
        <w:t xml:space="preserve">teams. </w:t>
      </w:r>
      <w:r w:rsidRPr="000C3A55">
        <w:rPr>
          <w:lang w:val="en-GB"/>
        </w:rPr>
        <w:t xml:space="preserve">Investment in sport facilities </w:t>
      </w:r>
      <w:r>
        <w:rPr>
          <w:lang w:val="en-GB"/>
        </w:rPr>
        <w:t xml:space="preserve">is </w:t>
      </w:r>
      <w:r w:rsidRPr="000C3A55">
        <w:rPr>
          <w:lang w:val="en-GB"/>
        </w:rPr>
        <w:t xml:space="preserve">needed to accommodate </w:t>
      </w:r>
      <w:r>
        <w:rPr>
          <w:lang w:val="en-GB"/>
        </w:rPr>
        <w:t xml:space="preserve">this </w:t>
      </w:r>
      <w:r w:rsidRPr="000C3A55">
        <w:rPr>
          <w:lang w:val="en-GB"/>
        </w:rPr>
        <w:t xml:space="preserve">growth and standard </w:t>
      </w:r>
      <w:r w:rsidR="00F16C1D" w:rsidRPr="000C3A55">
        <w:rPr>
          <w:lang w:val="en-GB"/>
        </w:rPr>
        <w:t>e</w:t>
      </w:r>
      <w:r w:rsidR="00F16C1D">
        <w:rPr>
          <w:lang w:val="en-GB"/>
        </w:rPr>
        <w:t>.g.,</w:t>
      </w:r>
      <w:r>
        <w:rPr>
          <w:lang w:val="en-GB"/>
        </w:rPr>
        <w:t xml:space="preserve"> gender neutral</w:t>
      </w:r>
      <w:r w:rsidRPr="000C3A55">
        <w:rPr>
          <w:lang w:val="en-GB"/>
        </w:rPr>
        <w:t xml:space="preserve"> </w:t>
      </w:r>
      <w:r>
        <w:rPr>
          <w:lang w:val="en-GB"/>
        </w:rPr>
        <w:t>c</w:t>
      </w:r>
      <w:r w:rsidRPr="000C3A55">
        <w:rPr>
          <w:lang w:val="en-GB"/>
        </w:rPr>
        <w:t>hange rooms and gym</w:t>
      </w:r>
      <w:r w:rsidR="00D530A7">
        <w:rPr>
          <w:lang w:val="en-GB"/>
        </w:rPr>
        <w:t>.</w:t>
      </w:r>
    </w:p>
    <w:p w14:paraId="4E3297AE" w14:textId="33455B8B" w:rsidR="00F46A5C" w:rsidRDefault="00F46A5C" w:rsidP="00F46A5C">
      <w:pPr>
        <w:pStyle w:val="ListBullet"/>
        <w:tabs>
          <w:tab w:val="clear" w:pos="170"/>
          <w:tab w:val="num" w:pos="284"/>
        </w:tabs>
        <w:spacing w:before="100" w:after="100"/>
        <w:ind w:left="284" w:hanging="284"/>
        <w:rPr>
          <w:lang w:val="en-GB"/>
        </w:rPr>
      </w:pPr>
      <w:r>
        <w:rPr>
          <w:lang w:val="en-GB"/>
        </w:rPr>
        <w:t>The ground is of a good standard, but surface is hard. This requires remedial work</w:t>
      </w:r>
      <w:r w:rsidR="00D530A7">
        <w:rPr>
          <w:lang w:val="en-GB"/>
        </w:rPr>
        <w:t>.</w:t>
      </w:r>
    </w:p>
    <w:p w14:paraId="05F1BED6" w14:textId="06D5B53F" w:rsidR="00F46A5C" w:rsidRDefault="00F46A5C" w:rsidP="00F46A5C">
      <w:pPr>
        <w:pStyle w:val="ListBullet"/>
        <w:tabs>
          <w:tab w:val="clear" w:pos="170"/>
          <w:tab w:val="num" w:pos="284"/>
        </w:tabs>
        <w:spacing w:before="100" w:after="100"/>
        <w:ind w:left="284" w:hanging="284"/>
        <w:rPr>
          <w:lang w:val="en-GB"/>
        </w:rPr>
      </w:pPr>
      <w:r>
        <w:rPr>
          <w:lang w:val="en-GB"/>
        </w:rPr>
        <w:t>Consider a dog walking space and area</w:t>
      </w:r>
      <w:r w:rsidR="00D530A7">
        <w:rPr>
          <w:lang w:val="en-GB"/>
        </w:rPr>
        <w:t>.</w:t>
      </w:r>
    </w:p>
    <w:p w14:paraId="2632DC4E" w14:textId="4F96EBE1" w:rsidR="00F46A5C" w:rsidRDefault="00F46A5C" w:rsidP="00F46A5C">
      <w:pPr>
        <w:pStyle w:val="ListBullet"/>
        <w:tabs>
          <w:tab w:val="clear" w:pos="170"/>
          <w:tab w:val="num" w:pos="284"/>
        </w:tabs>
        <w:spacing w:before="100" w:after="100"/>
        <w:ind w:left="284" w:hanging="284"/>
        <w:rPr>
          <w:lang w:val="en-GB"/>
        </w:rPr>
      </w:pPr>
      <w:r>
        <w:rPr>
          <w:lang w:val="en-GB"/>
        </w:rPr>
        <w:t>Improve the kitchen in the tennis pavilion. The tennis club has recently resurfaced three courts. The two public courts are well used by community</w:t>
      </w:r>
      <w:r w:rsidR="00D530A7">
        <w:rPr>
          <w:lang w:val="en-GB"/>
        </w:rPr>
        <w:t>.</w:t>
      </w:r>
    </w:p>
    <w:p w14:paraId="083A5788" w14:textId="6BE40734" w:rsidR="00F46A5C" w:rsidRDefault="00F46A5C" w:rsidP="00F46A5C">
      <w:pPr>
        <w:pStyle w:val="ListBullet"/>
        <w:tabs>
          <w:tab w:val="clear" w:pos="170"/>
          <w:tab w:val="num" w:pos="284"/>
        </w:tabs>
        <w:spacing w:before="100" w:after="100"/>
        <w:ind w:left="284" w:hanging="284"/>
        <w:rPr>
          <w:lang w:val="en-GB"/>
        </w:rPr>
      </w:pPr>
      <w:r>
        <w:rPr>
          <w:lang w:val="en-GB"/>
        </w:rPr>
        <w:t>The update of the cricket nets has been a positive outcome and are well used</w:t>
      </w:r>
      <w:r w:rsidR="00D530A7">
        <w:rPr>
          <w:lang w:val="en-GB"/>
        </w:rPr>
        <w:t>.</w:t>
      </w:r>
      <w:r>
        <w:rPr>
          <w:lang w:val="en-GB"/>
        </w:rPr>
        <w:t xml:space="preserve"> </w:t>
      </w:r>
    </w:p>
    <w:p w14:paraId="413CC2EA" w14:textId="67852AEB" w:rsidR="00F46A5C" w:rsidRDefault="00F46A5C" w:rsidP="00F46A5C">
      <w:pPr>
        <w:pStyle w:val="ListBullet"/>
        <w:tabs>
          <w:tab w:val="clear" w:pos="170"/>
          <w:tab w:val="num" w:pos="284"/>
        </w:tabs>
        <w:spacing w:before="100" w:after="100"/>
        <w:ind w:left="284" w:hanging="284"/>
        <w:rPr>
          <w:lang w:val="en-GB"/>
        </w:rPr>
      </w:pPr>
      <w:r>
        <w:rPr>
          <w:lang w:val="en-GB"/>
        </w:rPr>
        <w:t xml:space="preserve">The netball courts need to be </w:t>
      </w:r>
      <w:r w:rsidR="00F16C1D">
        <w:rPr>
          <w:lang w:val="en-GB"/>
        </w:rPr>
        <w:t>retained but</w:t>
      </w:r>
      <w:r>
        <w:rPr>
          <w:lang w:val="en-GB"/>
        </w:rPr>
        <w:t xml:space="preserve"> require access to change rooms</w:t>
      </w:r>
      <w:r w:rsidR="00D530A7">
        <w:rPr>
          <w:lang w:val="en-GB"/>
        </w:rPr>
        <w:t>.</w:t>
      </w:r>
    </w:p>
    <w:p w14:paraId="530E61EC" w14:textId="265B5C13" w:rsidR="00F46A5C" w:rsidRPr="00A35B03" w:rsidRDefault="00F46A5C" w:rsidP="00F46A5C">
      <w:pPr>
        <w:pStyle w:val="ListBullet"/>
        <w:tabs>
          <w:tab w:val="clear" w:pos="170"/>
          <w:tab w:val="num" w:pos="284"/>
        </w:tabs>
        <w:spacing w:before="100" w:after="100"/>
        <w:ind w:left="284" w:hanging="284"/>
        <w:rPr>
          <w:lang w:val="en-GB"/>
        </w:rPr>
      </w:pPr>
      <w:r>
        <w:rPr>
          <w:lang w:val="en-GB"/>
        </w:rPr>
        <w:t xml:space="preserve">Refurbishment of ballroom facilities. This includes upgrading the change rooms and toilets, improving DDA access and increasing storage. There </w:t>
      </w:r>
      <w:r w:rsidR="00F16C1D">
        <w:rPr>
          <w:lang w:val="en-GB"/>
        </w:rPr>
        <w:t>have</w:t>
      </w:r>
      <w:r>
        <w:rPr>
          <w:lang w:val="en-GB"/>
        </w:rPr>
        <w:t xml:space="preserve"> been </w:t>
      </w:r>
      <w:r w:rsidRPr="00A35B03">
        <w:rPr>
          <w:lang w:val="en-GB"/>
        </w:rPr>
        <w:t>architectural plans</w:t>
      </w:r>
      <w:r>
        <w:rPr>
          <w:lang w:val="en-GB"/>
        </w:rPr>
        <w:t xml:space="preserve"> submitted for consideration by Council. The members of the ballroom club would like these supported</w:t>
      </w:r>
    </w:p>
    <w:p w14:paraId="69CF8F8C" w14:textId="7CAC31C2" w:rsidR="00F46A5C" w:rsidRDefault="00F46A5C" w:rsidP="00F46A5C">
      <w:pPr>
        <w:pStyle w:val="ListBullet"/>
        <w:tabs>
          <w:tab w:val="clear" w:pos="170"/>
          <w:tab w:val="num" w:pos="284"/>
        </w:tabs>
        <w:spacing w:before="100" w:after="100"/>
        <w:ind w:left="284" w:hanging="284"/>
        <w:rPr>
          <w:lang w:val="en-GB"/>
        </w:rPr>
      </w:pPr>
      <w:r>
        <w:rPr>
          <w:lang w:val="en-GB"/>
        </w:rPr>
        <w:t>Consider environmentally sensitive design features on facilities including solar panel and water tanks.</w:t>
      </w:r>
    </w:p>
    <w:p w14:paraId="74FDE36C" w14:textId="4B0AA17E" w:rsidR="0093275F" w:rsidRDefault="0093275F" w:rsidP="0093275F">
      <w:pPr>
        <w:pStyle w:val="ListBullet"/>
        <w:numPr>
          <w:ilvl w:val="0"/>
          <w:numId w:val="0"/>
        </w:numPr>
        <w:spacing w:before="100" w:after="100"/>
        <w:rPr>
          <w:lang w:val="en-GB"/>
        </w:rPr>
      </w:pPr>
    </w:p>
    <w:p w14:paraId="71E230F8" w14:textId="77777777" w:rsidR="0093275F" w:rsidRDefault="0093275F" w:rsidP="0093275F">
      <w:pPr>
        <w:pStyle w:val="ListBullet"/>
        <w:numPr>
          <w:ilvl w:val="0"/>
          <w:numId w:val="0"/>
        </w:numPr>
        <w:spacing w:before="100" w:after="100"/>
        <w:rPr>
          <w:lang w:val="en-GB"/>
        </w:rPr>
      </w:pPr>
    </w:p>
    <w:p w14:paraId="0ABEEB6B" w14:textId="77777777" w:rsidR="00F46A5C" w:rsidRDefault="00F46A5C" w:rsidP="00A278AF">
      <w:pPr>
        <w:pStyle w:val="Heading2"/>
        <w:sectPr w:rsidR="00F46A5C" w:rsidSect="00F60949">
          <w:type w:val="continuous"/>
          <w:pgSz w:w="11907" w:h="16840" w:code="9"/>
          <w:pgMar w:top="794" w:right="794" w:bottom="794" w:left="794" w:header="567" w:footer="340" w:gutter="0"/>
          <w:cols w:num="2" w:space="284"/>
          <w:docGrid w:linePitch="360"/>
          <w15:footnoteColumns w:val="1"/>
        </w:sectPr>
      </w:pPr>
    </w:p>
    <w:p w14:paraId="76A78158" w14:textId="1E876877" w:rsidR="00A278AF" w:rsidRDefault="00A278AF" w:rsidP="00A278AF">
      <w:pPr>
        <w:pStyle w:val="Heading2"/>
      </w:pPr>
      <w:bookmarkStart w:id="110" w:name="_Toc113616873"/>
      <w:r>
        <w:lastRenderedPageBreak/>
        <w:t>Map Your Ideas Forum</w:t>
      </w:r>
      <w:bookmarkEnd w:id="110"/>
    </w:p>
    <w:p w14:paraId="2C92978D" w14:textId="644C039C" w:rsidR="00F46A5C" w:rsidRDefault="00F46A5C" w:rsidP="00D530A7">
      <w:pPr>
        <w:pStyle w:val="ExecSummHeading3"/>
      </w:pPr>
      <w:bookmarkStart w:id="111" w:name="_Hlk112162631"/>
      <w:r>
        <w:t xml:space="preserve">The </w:t>
      </w:r>
      <w:proofErr w:type="gramStart"/>
      <w:r>
        <w:t>City</w:t>
      </w:r>
      <w:proofErr w:type="gramEnd"/>
      <w:r>
        <w:t xml:space="preserve"> hosted an on-line map your ideas forum. This forum encouraged respondents to identify items they were satisfied with or dissatisfied with and to submit their ideas. There were 45 contributions made to the map.</w:t>
      </w:r>
    </w:p>
    <w:bookmarkEnd w:id="111"/>
    <w:p w14:paraId="0ECCD098" w14:textId="77777777" w:rsidR="00F46A5C" w:rsidRPr="00D530A7" w:rsidRDefault="00F46A5C" w:rsidP="00D530A7">
      <w:pPr>
        <w:pStyle w:val="BodyText"/>
        <w:rPr>
          <w:rStyle w:val="Hyperlink"/>
          <w:color w:val="auto"/>
          <w:u w:val="none"/>
        </w:rPr>
      </w:pPr>
      <w:r w:rsidRPr="00D530A7">
        <w:rPr>
          <w:rStyle w:val="Hyperlink"/>
          <w:color w:val="auto"/>
          <w:u w:val="none"/>
        </w:rPr>
        <w:t>The map below summarises the key issues and ideas raised from the map your ideas forum:</w:t>
      </w:r>
    </w:p>
    <w:p w14:paraId="626B1EEC" w14:textId="7F08F1B7" w:rsidR="00F46A5C" w:rsidRDefault="00893602" w:rsidP="00F46A5C">
      <w:pPr>
        <w:spacing w:line="260" w:lineRule="atLeast"/>
        <w:rPr>
          <w:rStyle w:val="Hyperlink"/>
        </w:rPr>
      </w:pPr>
      <w:r>
        <w:rPr>
          <w:noProof/>
        </w:rPr>
        <mc:AlternateContent>
          <mc:Choice Requires="wps">
            <w:drawing>
              <wp:anchor distT="0" distB="0" distL="114300" distR="114300" simplePos="0" relativeHeight="251667456" behindDoc="0" locked="0" layoutInCell="1" allowOverlap="1" wp14:anchorId="22193728" wp14:editId="236678DA">
                <wp:simplePos x="0" y="0"/>
                <wp:positionH relativeFrom="column">
                  <wp:posOffset>3140710</wp:posOffset>
                </wp:positionH>
                <wp:positionV relativeFrom="paragraph">
                  <wp:posOffset>5174615</wp:posOffset>
                </wp:positionV>
                <wp:extent cx="451485" cy="965200"/>
                <wp:effectExtent l="12700" t="25400" r="31115" b="25400"/>
                <wp:wrapNone/>
                <wp:docPr id="57" name="Straight Arrow Connector 57"/>
                <wp:cNvGraphicFramePr/>
                <a:graphic xmlns:a="http://schemas.openxmlformats.org/drawingml/2006/main">
                  <a:graphicData uri="http://schemas.microsoft.com/office/word/2010/wordprocessingShape">
                    <wps:wsp>
                      <wps:cNvCnPr/>
                      <wps:spPr>
                        <a:xfrm flipV="1">
                          <a:off x="0" y="0"/>
                          <a:ext cx="451485" cy="9652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50E736A6" id="_x0000_t32" coordsize="21600,21600" o:spt="32" o:oned="t" path="m,l21600,21600e" filled="f">
                <v:path arrowok="t" fillok="f" o:connecttype="none"/>
                <o:lock v:ext="edit" shapetype="t"/>
              </v:shapetype>
              <v:shape id="Straight Arrow Connector 57" o:spid="_x0000_s1026" type="#_x0000_t32" style="position:absolute;margin-left:247.3pt;margin-top:407.45pt;width:35.55pt;height:76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" strokecolor="#7cc8d2 [3044]" strokeweight="3pt">
                <v:stroke endarrow="block"/>
              </v:shape>
            </w:pict>
          </mc:Fallback>
        </mc:AlternateContent>
      </w:r>
      <w:r>
        <w:rPr>
          <w:noProof/>
        </w:rPr>
        <mc:AlternateContent>
          <mc:Choice Requires="wps">
            <w:drawing>
              <wp:anchor distT="0" distB="0" distL="114300" distR="114300" simplePos="0" relativeHeight="251663360" behindDoc="0" locked="0" layoutInCell="1" allowOverlap="1" wp14:anchorId="26F81161" wp14:editId="29D3FC24">
                <wp:simplePos x="0" y="0"/>
                <wp:positionH relativeFrom="column">
                  <wp:posOffset>1921510</wp:posOffset>
                </wp:positionH>
                <wp:positionV relativeFrom="paragraph">
                  <wp:posOffset>6145530</wp:posOffset>
                </wp:positionV>
                <wp:extent cx="1666240" cy="1291590"/>
                <wp:effectExtent l="0" t="0" r="10160" b="16510"/>
                <wp:wrapNone/>
                <wp:docPr id="9" name="Text Box 9"/>
                <wp:cNvGraphicFramePr/>
                <a:graphic xmlns:a="http://schemas.openxmlformats.org/drawingml/2006/main">
                  <a:graphicData uri="http://schemas.microsoft.com/office/word/2010/wordprocessingShape">
                    <wps:wsp>
                      <wps:cNvSpPr txBox="1"/>
                      <wps:spPr>
                        <a:xfrm>
                          <a:off x="0" y="0"/>
                          <a:ext cx="1666240" cy="1291590"/>
                        </a:xfrm>
                        <a:prstGeom prst="rect">
                          <a:avLst/>
                        </a:prstGeom>
                        <a:solidFill>
                          <a:schemeClr val="lt1"/>
                        </a:solidFill>
                        <a:ln w="6350">
                          <a:solidFill>
                            <a:prstClr val="black"/>
                          </a:solidFill>
                        </a:ln>
                      </wps:spPr>
                      <wps:txbx>
                        <w:txbxContent>
                          <w:p w14:paraId="7069A8D0" w14:textId="77777777" w:rsidR="00F46A5C" w:rsidRPr="00F46A5C" w:rsidRDefault="00F46A5C" w:rsidP="00893602">
                            <w:pPr>
                              <w:spacing w:line="240" w:lineRule="auto"/>
                              <w:rPr>
                                <w:sz w:val="16"/>
                                <w:szCs w:val="16"/>
                              </w:rPr>
                            </w:pPr>
                            <w:r w:rsidRPr="00F46A5C">
                              <w:rPr>
                                <w:b/>
                                <w:bCs/>
                                <w:sz w:val="16"/>
                                <w:szCs w:val="16"/>
                              </w:rPr>
                              <w:t>Issues:</w:t>
                            </w:r>
                            <w:r w:rsidRPr="00F46A5C">
                              <w:rPr>
                                <w:sz w:val="16"/>
                                <w:szCs w:val="16"/>
                              </w:rPr>
                              <w:t xml:space="preserve"> </w:t>
                            </w:r>
                          </w:p>
                          <w:p w14:paraId="207E344B" w14:textId="77777777" w:rsidR="00F46A5C" w:rsidRPr="00F46A5C" w:rsidRDefault="00F46A5C" w:rsidP="00893602">
                            <w:pPr>
                              <w:spacing w:line="240" w:lineRule="auto"/>
                              <w:rPr>
                                <w:sz w:val="16"/>
                                <w:szCs w:val="16"/>
                              </w:rPr>
                            </w:pPr>
                            <w:r w:rsidRPr="00F46A5C">
                              <w:rPr>
                                <w:sz w:val="16"/>
                                <w:szCs w:val="16"/>
                              </w:rPr>
                              <w:t xml:space="preserve">There is a lot of car parking. It is hot, unsafe and ugly </w:t>
                            </w:r>
                          </w:p>
                          <w:p w14:paraId="24A8D71F" w14:textId="77777777" w:rsidR="00F46A5C" w:rsidRPr="00F46A5C" w:rsidRDefault="00F46A5C" w:rsidP="00893602">
                            <w:pPr>
                              <w:spacing w:line="240" w:lineRule="auto"/>
                              <w:rPr>
                                <w:sz w:val="16"/>
                                <w:szCs w:val="16"/>
                              </w:rPr>
                            </w:pPr>
                            <w:r w:rsidRPr="00F46A5C">
                              <w:rPr>
                                <w:sz w:val="16"/>
                                <w:szCs w:val="16"/>
                              </w:rPr>
                              <w:t>No safe spots to watch sport</w:t>
                            </w:r>
                          </w:p>
                          <w:p w14:paraId="7C518ABD" w14:textId="77777777" w:rsidR="00F46A5C" w:rsidRPr="00F46A5C" w:rsidRDefault="00F46A5C" w:rsidP="00893602">
                            <w:pPr>
                              <w:spacing w:line="240" w:lineRule="auto"/>
                              <w:rPr>
                                <w:b/>
                                <w:bCs/>
                                <w:sz w:val="16"/>
                                <w:szCs w:val="16"/>
                              </w:rPr>
                            </w:pPr>
                            <w:r w:rsidRPr="00F46A5C">
                              <w:rPr>
                                <w:b/>
                                <w:bCs/>
                                <w:sz w:val="16"/>
                                <w:szCs w:val="16"/>
                              </w:rPr>
                              <w:t xml:space="preserve">Ideas: </w:t>
                            </w:r>
                          </w:p>
                          <w:p w14:paraId="5F4463A1" w14:textId="77777777" w:rsidR="00F46A5C" w:rsidRPr="00F46A5C" w:rsidRDefault="00F46A5C" w:rsidP="00893602">
                            <w:pPr>
                              <w:spacing w:line="240" w:lineRule="auto"/>
                              <w:rPr>
                                <w:sz w:val="16"/>
                                <w:szCs w:val="16"/>
                              </w:rPr>
                            </w:pPr>
                            <w:r w:rsidRPr="00F46A5C">
                              <w:rPr>
                                <w:sz w:val="16"/>
                                <w:szCs w:val="16"/>
                              </w:rPr>
                              <w:t>Rationalise car parking</w:t>
                            </w:r>
                          </w:p>
                          <w:p w14:paraId="5DAEF1C6" w14:textId="77777777" w:rsidR="00F46A5C" w:rsidRPr="00F46A5C" w:rsidRDefault="00F46A5C" w:rsidP="00893602">
                            <w:pPr>
                              <w:spacing w:line="240" w:lineRule="auto"/>
                              <w:rPr>
                                <w:sz w:val="16"/>
                                <w:szCs w:val="16"/>
                              </w:rPr>
                            </w:pPr>
                            <w:r w:rsidRPr="00F46A5C">
                              <w:rPr>
                                <w:sz w:val="16"/>
                                <w:szCs w:val="16"/>
                              </w:rPr>
                              <w:t>Remove some car park and repurpose as seating, benches or small grandstand</w:t>
                            </w:r>
                          </w:p>
                          <w:p w14:paraId="1B7E346A" w14:textId="77777777" w:rsidR="00F46A5C" w:rsidRPr="00F46A5C" w:rsidRDefault="00F46A5C" w:rsidP="00893602">
                            <w:pPr>
                              <w:spacing w:line="240" w:lineRule="auto"/>
                              <w:rPr>
                                <w:sz w:val="16"/>
                                <w:szCs w:val="16"/>
                              </w:rPr>
                            </w:pPr>
                            <w:r w:rsidRPr="00F46A5C">
                              <w:rPr>
                                <w:sz w:val="16"/>
                                <w:szCs w:val="16"/>
                              </w:rPr>
                              <w:t>Upgrade asphalt car parking</w:t>
                            </w:r>
                          </w:p>
                          <w:p w14:paraId="53AD872C" w14:textId="77777777" w:rsidR="00F46A5C" w:rsidRPr="00F46A5C" w:rsidRDefault="00F46A5C" w:rsidP="00893602">
                            <w:pPr>
                              <w:spacing w:line="240" w:lineRule="auto"/>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F81161" id="_x0000_t202" coordsize="21600,21600" o:spt="202" path="m,l,21600r21600,l21600,xe">
                <v:stroke joinstyle="miter"/>
                <v:path gradientshapeok="t" o:connecttype="rect"/>
              </v:shapetype>
              <v:shape id="Text Box 9" o:spid="_x0000_s1026" type="#_x0000_t202" style="position:absolute;margin-left:151.3pt;margin-top:483.9pt;width:131.2pt;height:10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" fillcolor="white [3201]" strokeweight=".5pt">
                <v:textbox>
                  <w:txbxContent>
                    <w:p w14:paraId="7069A8D0" w14:textId="77777777" w:rsidR="00F46A5C" w:rsidRPr="00F46A5C" w:rsidRDefault="00F46A5C" w:rsidP="00893602">
                      <w:pPr>
                        <w:spacing w:line="240" w:lineRule="auto"/>
                        <w:rPr>
                          <w:sz w:val="16"/>
                          <w:szCs w:val="16"/>
                        </w:rPr>
                      </w:pPr>
                      <w:r w:rsidRPr="00F46A5C">
                        <w:rPr>
                          <w:b/>
                          <w:bCs/>
                          <w:sz w:val="16"/>
                          <w:szCs w:val="16"/>
                        </w:rPr>
                        <w:t>Issues:</w:t>
                      </w:r>
                      <w:r w:rsidRPr="00F46A5C">
                        <w:rPr>
                          <w:sz w:val="16"/>
                          <w:szCs w:val="16"/>
                        </w:rPr>
                        <w:t xml:space="preserve"> </w:t>
                      </w:r>
                    </w:p>
                    <w:p w14:paraId="207E344B" w14:textId="77777777" w:rsidR="00F46A5C" w:rsidRPr="00F46A5C" w:rsidRDefault="00F46A5C" w:rsidP="00893602">
                      <w:pPr>
                        <w:spacing w:line="240" w:lineRule="auto"/>
                        <w:rPr>
                          <w:sz w:val="16"/>
                          <w:szCs w:val="16"/>
                        </w:rPr>
                      </w:pPr>
                      <w:r w:rsidRPr="00F46A5C">
                        <w:rPr>
                          <w:sz w:val="16"/>
                          <w:szCs w:val="16"/>
                        </w:rPr>
                        <w:t xml:space="preserve">There is a lot of car parking. It is hot, unsafe and ugly </w:t>
                      </w:r>
                    </w:p>
                    <w:p w14:paraId="24A8D71F" w14:textId="77777777" w:rsidR="00F46A5C" w:rsidRPr="00F46A5C" w:rsidRDefault="00F46A5C" w:rsidP="00893602">
                      <w:pPr>
                        <w:spacing w:line="240" w:lineRule="auto"/>
                        <w:rPr>
                          <w:sz w:val="16"/>
                          <w:szCs w:val="16"/>
                        </w:rPr>
                      </w:pPr>
                      <w:r w:rsidRPr="00F46A5C">
                        <w:rPr>
                          <w:sz w:val="16"/>
                          <w:szCs w:val="16"/>
                        </w:rPr>
                        <w:t>No safe spots to watch sport</w:t>
                      </w:r>
                    </w:p>
                    <w:p w14:paraId="7C518ABD" w14:textId="77777777" w:rsidR="00F46A5C" w:rsidRPr="00F46A5C" w:rsidRDefault="00F46A5C" w:rsidP="00893602">
                      <w:pPr>
                        <w:spacing w:line="240" w:lineRule="auto"/>
                        <w:rPr>
                          <w:b/>
                          <w:bCs/>
                          <w:sz w:val="16"/>
                          <w:szCs w:val="16"/>
                        </w:rPr>
                      </w:pPr>
                      <w:r w:rsidRPr="00F46A5C">
                        <w:rPr>
                          <w:b/>
                          <w:bCs/>
                          <w:sz w:val="16"/>
                          <w:szCs w:val="16"/>
                        </w:rPr>
                        <w:t xml:space="preserve">Ideas: </w:t>
                      </w:r>
                    </w:p>
                    <w:p w14:paraId="5F4463A1" w14:textId="77777777" w:rsidR="00F46A5C" w:rsidRPr="00F46A5C" w:rsidRDefault="00F46A5C" w:rsidP="00893602">
                      <w:pPr>
                        <w:spacing w:line="240" w:lineRule="auto"/>
                        <w:rPr>
                          <w:sz w:val="16"/>
                          <w:szCs w:val="16"/>
                        </w:rPr>
                      </w:pPr>
                      <w:r w:rsidRPr="00F46A5C">
                        <w:rPr>
                          <w:sz w:val="16"/>
                          <w:szCs w:val="16"/>
                        </w:rPr>
                        <w:t>Rationalise car parking</w:t>
                      </w:r>
                    </w:p>
                    <w:p w14:paraId="5DAEF1C6" w14:textId="77777777" w:rsidR="00F46A5C" w:rsidRPr="00F46A5C" w:rsidRDefault="00F46A5C" w:rsidP="00893602">
                      <w:pPr>
                        <w:spacing w:line="240" w:lineRule="auto"/>
                        <w:rPr>
                          <w:sz w:val="16"/>
                          <w:szCs w:val="16"/>
                        </w:rPr>
                      </w:pPr>
                      <w:r w:rsidRPr="00F46A5C">
                        <w:rPr>
                          <w:sz w:val="16"/>
                          <w:szCs w:val="16"/>
                        </w:rPr>
                        <w:t>Remove some car park and repurpose as seating, benches or small grandstand</w:t>
                      </w:r>
                    </w:p>
                    <w:p w14:paraId="1B7E346A" w14:textId="77777777" w:rsidR="00F46A5C" w:rsidRPr="00F46A5C" w:rsidRDefault="00F46A5C" w:rsidP="00893602">
                      <w:pPr>
                        <w:spacing w:line="240" w:lineRule="auto"/>
                        <w:rPr>
                          <w:sz w:val="16"/>
                          <w:szCs w:val="16"/>
                        </w:rPr>
                      </w:pPr>
                      <w:r w:rsidRPr="00F46A5C">
                        <w:rPr>
                          <w:sz w:val="16"/>
                          <w:szCs w:val="16"/>
                        </w:rPr>
                        <w:t>Upgrade asphalt car parking</w:t>
                      </w:r>
                    </w:p>
                    <w:p w14:paraId="53AD872C" w14:textId="77777777" w:rsidR="00F46A5C" w:rsidRPr="00F46A5C" w:rsidRDefault="00F46A5C" w:rsidP="00893602">
                      <w:pPr>
                        <w:spacing w:line="240" w:lineRule="auto"/>
                        <w:rPr>
                          <w:sz w:val="16"/>
                          <w:szCs w:val="16"/>
                        </w:rP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6D9D4840" wp14:editId="703611AD">
                <wp:simplePos x="0" y="0"/>
                <wp:positionH relativeFrom="column">
                  <wp:posOffset>90170</wp:posOffset>
                </wp:positionH>
                <wp:positionV relativeFrom="paragraph">
                  <wp:posOffset>3865880</wp:posOffset>
                </wp:positionV>
                <wp:extent cx="1666240" cy="2388235"/>
                <wp:effectExtent l="0" t="0" r="10160" b="12065"/>
                <wp:wrapNone/>
                <wp:docPr id="10" name="Text Box 10"/>
                <wp:cNvGraphicFramePr/>
                <a:graphic xmlns:a="http://schemas.openxmlformats.org/drawingml/2006/main">
                  <a:graphicData uri="http://schemas.microsoft.com/office/word/2010/wordprocessingShape">
                    <wps:wsp>
                      <wps:cNvSpPr txBox="1"/>
                      <wps:spPr>
                        <a:xfrm>
                          <a:off x="0" y="0"/>
                          <a:ext cx="1666240" cy="2388235"/>
                        </a:xfrm>
                        <a:prstGeom prst="rect">
                          <a:avLst/>
                        </a:prstGeom>
                        <a:solidFill>
                          <a:schemeClr val="lt1"/>
                        </a:solidFill>
                        <a:ln w="6350">
                          <a:solidFill>
                            <a:prstClr val="black"/>
                          </a:solidFill>
                        </a:ln>
                      </wps:spPr>
                      <wps:txbx>
                        <w:txbxContent>
                          <w:p w14:paraId="5B852C7D" w14:textId="77777777" w:rsidR="00F46A5C" w:rsidRPr="00F46A5C" w:rsidRDefault="00F46A5C" w:rsidP="00893602">
                            <w:pPr>
                              <w:spacing w:line="240" w:lineRule="auto"/>
                              <w:rPr>
                                <w:sz w:val="16"/>
                                <w:szCs w:val="16"/>
                              </w:rPr>
                            </w:pPr>
                            <w:r w:rsidRPr="00F46A5C">
                              <w:rPr>
                                <w:b/>
                                <w:bCs/>
                                <w:sz w:val="16"/>
                                <w:szCs w:val="16"/>
                              </w:rPr>
                              <w:t>Issues:</w:t>
                            </w:r>
                            <w:r w:rsidRPr="00F46A5C">
                              <w:rPr>
                                <w:sz w:val="16"/>
                                <w:szCs w:val="16"/>
                              </w:rPr>
                              <w:t xml:space="preserve"> </w:t>
                            </w:r>
                          </w:p>
                          <w:p w14:paraId="1F08A136" w14:textId="77777777" w:rsidR="00F46A5C" w:rsidRPr="00F46A5C" w:rsidRDefault="00F46A5C" w:rsidP="00893602">
                            <w:pPr>
                              <w:spacing w:line="240" w:lineRule="auto"/>
                              <w:rPr>
                                <w:sz w:val="16"/>
                                <w:szCs w:val="16"/>
                              </w:rPr>
                            </w:pPr>
                            <w:r w:rsidRPr="00F46A5C">
                              <w:rPr>
                                <w:sz w:val="16"/>
                                <w:szCs w:val="16"/>
                              </w:rPr>
                              <w:t>Walking / bike track is uneven and unsafe (at night)</w:t>
                            </w:r>
                          </w:p>
                          <w:p w14:paraId="291D5A61" w14:textId="77777777" w:rsidR="00F46A5C" w:rsidRPr="00F46A5C" w:rsidRDefault="00F46A5C" w:rsidP="00893602">
                            <w:pPr>
                              <w:spacing w:line="240" w:lineRule="auto"/>
                              <w:rPr>
                                <w:sz w:val="16"/>
                                <w:szCs w:val="16"/>
                              </w:rPr>
                            </w:pPr>
                            <w:r w:rsidRPr="00F46A5C">
                              <w:rPr>
                                <w:sz w:val="16"/>
                                <w:szCs w:val="16"/>
                              </w:rPr>
                              <w:t>Graffiti back of change rooms</w:t>
                            </w:r>
                          </w:p>
                          <w:p w14:paraId="6620F2D5" w14:textId="77777777" w:rsidR="00F46A5C" w:rsidRPr="00F46A5C" w:rsidRDefault="00F46A5C" w:rsidP="00893602">
                            <w:pPr>
                              <w:spacing w:line="240" w:lineRule="auto"/>
                              <w:rPr>
                                <w:sz w:val="16"/>
                                <w:szCs w:val="16"/>
                              </w:rPr>
                            </w:pPr>
                            <w:r w:rsidRPr="00F46A5C">
                              <w:rPr>
                                <w:sz w:val="16"/>
                                <w:szCs w:val="16"/>
                              </w:rPr>
                              <w:t>Motorbikes using walking / bike track</w:t>
                            </w:r>
                          </w:p>
                          <w:p w14:paraId="1910CD0B" w14:textId="77777777" w:rsidR="00F46A5C" w:rsidRPr="00F46A5C" w:rsidRDefault="00F46A5C" w:rsidP="00893602">
                            <w:pPr>
                              <w:spacing w:line="240" w:lineRule="auto"/>
                              <w:rPr>
                                <w:b/>
                                <w:bCs/>
                                <w:sz w:val="16"/>
                                <w:szCs w:val="16"/>
                              </w:rPr>
                            </w:pPr>
                            <w:r w:rsidRPr="00F46A5C">
                              <w:rPr>
                                <w:b/>
                                <w:bCs/>
                                <w:sz w:val="16"/>
                                <w:szCs w:val="16"/>
                              </w:rPr>
                              <w:t>Like:</w:t>
                            </w:r>
                          </w:p>
                          <w:p w14:paraId="3496D58B" w14:textId="77777777" w:rsidR="00F46A5C" w:rsidRPr="00F46A5C" w:rsidRDefault="00F46A5C" w:rsidP="00893602">
                            <w:pPr>
                              <w:spacing w:line="240" w:lineRule="auto"/>
                              <w:rPr>
                                <w:sz w:val="16"/>
                                <w:szCs w:val="16"/>
                              </w:rPr>
                            </w:pPr>
                            <w:r w:rsidRPr="00F46A5C">
                              <w:rPr>
                                <w:sz w:val="16"/>
                                <w:szCs w:val="16"/>
                              </w:rPr>
                              <w:t>Ballroom is fabulous and one of a kind in Geelong</w:t>
                            </w:r>
                          </w:p>
                          <w:p w14:paraId="198B1854" w14:textId="77777777" w:rsidR="00F46A5C" w:rsidRPr="00F46A5C" w:rsidRDefault="00F46A5C" w:rsidP="00893602">
                            <w:pPr>
                              <w:spacing w:line="240" w:lineRule="auto"/>
                              <w:rPr>
                                <w:sz w:val="16"/>
                                <w:szCs w:val="16"/>
                              </w:rPr>
                            </w:pPr>
                            <w:r w:rsidRPr="00F46A5C">
                              <w:rPr>
                                <w:sz w:val="16"/>
                                <w:szCs w:val="16"/>
                              </w:rPr>
                              <w:t>Outdoor gym is well used</w:t>
                            </w:r>
                          </w:p>
                          <w:p w14:paraId="08311866" w14:textId="77777777" w:rsidR="00F46A5C" w:rsidRPr="00F46A5C" w:rsidRDefault="00F46A5C" w:rsidP="00893602">
                            <w:pPr>
                              <w:spacing w:line="240" w:lineRule="auto"/>
                              <w:rPr>
                                <w:b/>
                                <w:bCs/>
                                <w:sz w:val="16"/>
                                <w:szCs w:val="16"/>
                              </w:rPr>
                            </w:pPr>
                            <w:r w:rsidRPr="00F46A5C">
                              <w:rPr>
                                <w:b/>
                                <w:bCs/>
                                <w:sz w:val="16"/>
                                <w:szCs w:val="16"/>
                              </w:rPr>
                              <w:t xml:space="preserve">Ideas: </w:t>
                            </w:r>
                          </w:p>
                          <w:p w14:paraId="5E81B846" w14:textId="77777777" w:rsidR="00F46A5C" w:rsidRPr="00F46A5C" w:rsidRDefault="00F46A5C" w:rsidP="00893602">
                            <w:pPr>
                              <w:spacing w:line="240" w:lineRule="auto"/>
                              <w:rPr>
                                <w:sz w:val="16"/>
                                <w:szCs w:val="16"/>
                              </w:rPr>
                            </w:pPr>
                            <w:r w:rsidRPr="00F46A5C">
                              <w:rPr>
                                <w:sz w:val="16"/>
                                <w:szCs w:val="16"/>
                              </w:rPr>
                              <w:t>Allow public to book large scale events</w:t>
                            </w:r>
                          </w:p>
                          <w:p w14:paraId="3187509D" w14:textId="77777777" w:rsidR="00F46A5C" w:rsidRPr="00F46A5C" w:rsidRDefault="00F46A5C" w:rsidP="00893602">
                            <w:pPr>
                              <w:spacing w:line="240" w:lineRule="auto"/>
                              <w:rPr>
                                <w:sz w:val="16"/>
                                <w:szCs w:val="16"/>
                              </w:rPr>
                            </w:pPr>
                            <w:r w:rsidRPr="00F46A5C">
                              <w:rPr>
                                <w:sz w:val="16"/>
                                <w:szCs w:val="16"/>
                              </w:rPr>
                              <w:t>Council management of ballroom</w:t>
                            </w:r>
                          </w:p>
                          <w:p w14:paraId="2F2C6231" w14:textId="77777777" w:rsidR="00F46A5C" w:rsidRPr="00F46A5C" w:rsidRDefault="00F46A5C" w:rsidP="00893602">
                            <w:pPr>
                              <w:spacing w:line="240" w:lineRule="auto"/>
                              <w:rPr>
                                <w:sz w:val="16"/>
                                <w:szCs w:val="16"/>
                              </w:rPr>
                            </w:pPr>
                            <w:r w:rsidRPr="00F46A5C">
                              <w:rPr>
                                <w:sz w:val="16"/>
                                <w:szCs w:val="16"/>
                              </w:rPr>
                              <w:t>Upgrade walking / bike track surface and install lights</w:t>
                            </w:r>
                          </w:p>
                          <w:p w14:paraId="54BFAC65" w14:textId="77777777" w:rsidR="00F46A5C" w:rsidRPr="00F46A5C" w:rsidRDefault="00F46A5C" w:rsidP="00893602">
                            <w:pPr>
                              <w:spacing w:line="240" w:lineRule="auto"/>
                              <w:rPr>
                                <w:sz w:val="16"/>
                                <w:szCs w:val="16"/>
                              </w:rPr>
                            </w:pPr>
                            <w:r w:rsidRPr="00F46A5C">
                              <w:rPr>
                                <w:sz w:val="16"/>
                                <w:szCs w:val="16"/>
                              </w:rPr>
                              <w:t>Security lighting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D4840" id="Text Box 10" o:spid="_x0000_s1027" type="#_x0000_t202" style="position:absolute;margin-left:7.1pt;margin-top:304.4pt;width:131.2pt;height:188.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" fillcolor="white [3201]" strokeweight=".5pt">
                <v:textbox>
                  <w:txbxContent>
                    <w:p w14:paraId="5B852C7D" w14:textId="77777777" w:rsidR="00F46A5C" w:rsidRPr="00F46A5C" w:rsidRDefault="00F46A5C" w:rsidP="00893602">
                      <w:pPr>
                        <w:spacing w:line="240" w:lineRule="auto"/>
                        <w:rPr>
                          <w:sz w:val="16"/>
                          <w:szCs w:val="16"/>
                        </w:rPr>
                      </w:pPr>
                      <w:r w:rsidRPr="00F46A5C">
                        <w:rPr>
                          <w:b/>
                          <w:bCs/>
                          <w:sz w:val="16"/>
                          <w:szCs w:val="16"/>
                        </w:rPr>
                        <w:t>Issues:</w:t>
                      </w:r>
                      <w:r w:rsidRPr="00F46A5C">
                        <w:rPr>
                          <w:sz w:val="16"/>
                          <w:szCs w:val="16"/>
                        </w:rPr>
                        <w:t xml:space="preserve"> </w:t>
                      </w:r>
                    </w:p>
                    <w:p w14:paraId="1F08A136" w14:textId="77777777" w:rsidR="00F46A5C" w:rsidRPr="00F46A5C" w:rsidRDefault="00F46A5C" w:rsidP="00893602">
                      <w:pPr>
                        <w:spacing w:line="240" w:lineRule="auto"/>
                        <w:rPr>
                          <w:sz w:val="16"/>
                          <w:szCs w:val="16"/>
                        </w:rPr>
                      </w:pPr>
                      <w:r w:rsidRPr="00F46A5C">
                        <w:rPr>
                          <w:sz w:val="16"/>
                          <w:szCs w:val="16"/>
                        </w:rPr>
                        <w:t>Walking / bike track is uneven and unsafe (at night)</w:t>
                      </w:r>
                    </w:p>
                    <w:p w14:paraId="291D5A61" w14:textId="77777777" w:rsidR="00F46A5C" w:rsidRPr="00F46A5C" w:rsidRDefault="00F46A5C" w:rsidP="00893602">
                      <w:pPr>
                        <w:spacing w:line="240" w:lineRule="auto"/>
                        <w:rPr>
                          <w:sz w:val="16"/>
                          <w:szCs w:val="16"/>
                        </w:rPr>
                      </w:pPr>
                      <w:r w:rsidRPr="00F46A5C">
                        <w:rPr>
                          <w:sz w:val="16"/>
                          <w:szCs w:val="16"/>
                        </w:rPr>
                        <w:t>Graffiti back of change rooms</w:t>
                      </w:r>
                    </w:p>
                    <w:p w14:paraId="6620F2D5" w14:textId="77777777" w:rsidR="00F46A5C" w:rsidRPr="00F46A5C" w:rsidRDefault="00F46A5C" w:rsidP="00893602">
                      <w:pPr>
                        <w:spacing w:line="240" w:lineRule="auto"/>
                        <w:rPr>
                          <w:sz w:val="16"/>
                          <w:szCs w:val="16"/>
                        </w:rPr>
                      </w:pPr>
                      <w:r w:rsidRPr="00F46A5C">
                        <w:rPr>
                          <w:sz w:val="16"/>
                          <w:szCs w:val="16"/>
                        </w:rPr>
                        <w:t>Motorbikes using walking / bike track</w:t>
                      </w:r>
                    </w:p>
                    <w:p w14:paraId="1910CD0B" w14:textId="77777777" w:rsidR="00F46A5C" w:rsidRPr="00F46A5C" w:rsidRDefault="00F46A5C" w:rsidP="00893602">
                      <w:pPr>
                        <w:spacing w:line="240" w:lineRule="auto"/>
                        <w:rPr>
                          <w:b/>
                          <w:bCs/>
                          <w:sz w:val="16"/>
                          <w:szCs w:val="16"/>
                        </w:rPr>
                      </w:pPr>
                      <w:r w:rsidRPr="00F46A5C">
                        <w:rPr>
                          <w:b/>
                          <w:bCs/>
                          <w:sz w:val="16"/>
                          <w:szCs w:val="16"/>
                        </w:rPr>
                        <w:t>Like:</w:t>
                      </w:r>
                    </w:p>
                    <w:p w14:paraId="3496D58B" w14:textId="77777777" w:rsidR="00F46A5C" w:rsidRPr="00F46A5C" w:rsidRDefault="00F46A5C" w:rsidP="00893602">
                      <w:pPr>
                        <w:spacing w:line="240" w:lineRule="auto"/>
                        <w:rPr>
                          <w:sz w:val="16"/>
                          <w:szCs w:val="16"/>
                        </w:rPr>
                      </w:pPr>
                      <w:r w:rsidRPr="00F46A5C">
                        <w:rPr>
                          <w:sz w:val="16"/>
                          <w:szCs w:val="16"/>
                        </w:rPr>
                        <w:t>Ballroom is fabulous and one of a kind in Geelong</w:t>
                      </w:r>
                    </w:p>
                    <w:p w14:paraId="198B1854" w14:textId="77777777" w:rsidR="00F46A5C" w:rsidRPr="00F46A5C" w:rsidRDefault="00F46A5C" w:rsidP="00893602">
                      <w:pPr>
                        <w:spacing w:line="240" w:lineRule="auto"/>
                        <w:rPr>
                          <w:sz w:val="16"/>
                          <w:szCs w:val="16"/>
                        </w:rPr>
                      </w:pPr>
                      <w:r w:rsidRPr="00F46A5C">
                        <w:rPr>
                          <w:sz w:val="16"/>
                          <w:szCs w:val="16"/>
                        </w:rPr>
                        <w:t>Outdoor gym is well used</w:t>
                      </w:r>
                    </w:p>
                    <w:p w14:paraId="08311866" w14:textId="77777777" w:rsidR="00F46A5C" w:rsidRPr="00F46A5C" w:rsidRDefault="00F46A5C" w:rsidP="00893602">
                      <w:pPr>
                        <w:spacing w:line="240" w:lineRule="auto"/>
                        <w:rPr>
                          <w:b/>
                          <w:bCs/>
                          <w:sz w:val="16"/>
                          <w:szCs w:val="16"/>
                        </w:rPr>
                      </w:pPr>
                      <w:r w:rsidRPr="00F46A5C">
                        <w:rPr>
                          <w:b/>
                          <w:bCs/>
                          <w:sz w:val="16"/>
                          <w:szCs w:val="16"/>
                        </w:rPr>
                        <w:t xml:space="preserve">Ideas: </w:t>
                      </w:r>
                    </w:p>
                    <w:p w14:paraId="5E81B846" w14:textId="77777777" w:rsidR="00F46A5C" w:rsidRPr="00F46A5C" w:rsidRDefault="00F46A5C" w:rsidP="00893602">
                      <w:pPr>
                        <w:spacing w:line="240" w:lineRule="auto"/>
                        <w:rPr>
                          <w:sz w:val="16"/>
                          <w:szCs w:val="16"/>
                        </w:rPr>
                      </w:pPr>
                      <w:r w:rsidRPr="00F46A5C">
                        <w:rPr>
                          <w:sz w:val="16"/>
                          <w:szCs w:val="16"/>
                        </w:rPr>
                        <w:t>Allow public to book large scale events</w:t>
                      </w:r>
                    </w:p>
                    <w:p w14:paraId="3187509D" w14:textId="77777777" w:rsidR="00F46A5C" w:rsidRPr="00F46A5C" w:rsidRDefault="00F46A5C" w:rsidP="00893602">
                      <w:pPr>
                        <w:spacing w:line="240" w:lineRule="auto"/>
                        <w:rPr>
                          <w:sz w:val="16"/>
                          <w:szCs w:val="16"/>
                        </w:rPr>
                      </w:pPr>
                      <w:r w:rsidRPr="00F46A5C">
                        <w:rPr>
                          <w:sz w:val="16"/>
                          <w:szCs w:val="16"/>
                        </w:rPr>
                        <w:t>Council management of ballroom</w:t>
                      </w:r>
                    </w:p>
                    <w:p w14:paraId="2F2C6231" w14:textId="77777777" w:rsidR="00F46A5C" w:rsidRPr="00F46A5C" w:rsidRDefault="00F46A5C" w:rsidP="00893602">
                      <w:pPr>
                        <w:spacing w:line="240" w:lineRule="auto"/>
                        <w:rPr>
                          <w:sz w:val="16"/>
                          <w:szCs w:val="16"/>
                        </w:rPr>
                      </w:pPr>
                      <w:r w:rsidRPr="00F46A5C">
                        <w:rPr>
                          <w:sz w:val="16"/>
                          <w:szCs w:val="16"/>
                        </w:rPr>
                        <w:t>Upgrade walking / bike track surface and install lights</w:t>
                      </w:r>
                    </w:p>
                    <w:p w14:paraId="54BFAC65" w14:textId="77777777" w:rsidR="00F46A5C" w:rsidRPr="00F46A5C" w:rsidRDefault="00F46A5C" w:rsidP="00893602">
                      <w:pPr>
                        <w:spacing w:line="240" w:lineRule="auto"/>
                        <w:rPr>
                          <w:sz w:val="16"/>
                          <w:szCs w:val="16"/>
                        </w:rPr>
                      </w:pPr>
                      <w:r w:rsidRPr="00F46A5C">
                        <w:rPr>
                          <w:sz w:val="16"/>
                          <w:szCs w:val="16"/>
                        </w:rPr>
                        <w:t>Security lighting</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7545D54" wp14:editId="2A62ECD0">
                <wp:simplePos x="0" y="0"/>
                <wp:positionH relativeFrom="column">
                  <wp:posOffset>5096510</wp:posOffset>
                </wp:positionH>
                <wp:positionV relativeFrom="paragraph">
                  <wp:posOffset>4686935</wp:posOffset>
                </wp:positionV>
                <wp:extent cx="1666240" cy="2260600"/>
                <wp:effectExtent l="0" t="0" r="10160" b="12700"/>
                <wp:wrapNone/>
                <wp:docPr id="8" name="Text Box 8"/>
                <wp:cNvGraphicFramePr/>
                <a:graphic xmlns:a="http://schemas.openxmlformats.org/drawingml/2006/main">
                  <a:graphicData uri="http://schemas.microsoft.com/office/word/2010/wordprocessingShape">
                    <wps:wsp>
                      <wps:cNvSpPr txBox="1"/>
                      <wps:spPr>
                        <a:xfrm>
                          <a:off x="0" y="0"/>
                          <a:ext cx="1666240" cy="2260600"/>
                        </a:xfrm>
                        <a:prstGeom prst="rect">
                          <a:avLst/>
                        </a:prstGeom>
                        <a:solidFill>
                          <a:schemeClr val="lt1"/>
                        </a:solidFill>
                        <a:ln w="6350">
                          <a:solidFill>
                            <a:prstClr val="black"/>
                          </a:solidFill>
                        </a:ln>
                      </wps:spPr>
                      <wps:txbx>
                        <w:txbxContent>
                          <w:p w14:paraId="56FFD437" w14:textId="77777777" w:rsidR="00F46A5C" w:rsidRPr="00F46A5C" w:rsidRDefault="00F46A5C" w:rsidP="00893602">
                            <w:pPr>
                              <w:spacing w:line="240" w:lineRule="auto"/>
                              <w:rPr>
                                <w:sz w:val="16"/>
                                <w:szCs w:val="16"/>
                              </w:rPr>
                            </w:pPr>
                            <w:r w:rsidRPr="00F46A5C">
                              <w:rPr>
                                <w:b/>
                                <w:bCs/>
                                <w:sz w:val="16"/>
                                <w:szCs w:val="16"/>
                              </w:rPr>
                              <w:t>Issues:</w:t>
                            </w:r>
                            <w:r w:rsidRPr="00F46A5C">
                              <w:rPr>
                                <w:sz w:val="16"/>
                                <w:szCs w:val="16"/>
                              </w:rPr>
                              <w:t xml:space="preserve"> </w:t>
                            </w:r>
                          </w:p>
                          <w:p w14:paraId="2F7D2244" w14:textId="77777777" w:rsidR="00F46A5C" w:rsidRPr="00F46A5C" w:rsidRDefault="00F46A5C" w:rsidP="00893602">
                            <w:pPr>
                              <w:spacing w:line="240" w:lineRule="auto"/>
                              <w:rPr>
                                <w:sz w:val="16"/>
                                <w:szCs w:val="16"/>
                              </w:rPr>
                            </w:pPr>
                            <w:r w:rsidRPr="00F46A5C">
                              <w:rPr>
                                <w:sz w:val="16"/>
                                <w:szCs w:val="16"/>
                              </w:rPr>
                              <w:t>Too bare</w:t>
                            </w:r>
                          </w:p>
                          <w:p w14:paraId="6E984DD6" w14:textId="77777777" w:rsidR="00F46A5C" w:rsidRPr="00F46A5C" w:rsidRDefault="00F46A5C" w:rsidP="00893602">
                            <w:pPr>
                              <w:spacing w:line="240" w:lineRule="auto"/>
                              <w:rPr>
                                <w:sz w:val="16"/>
                                <w:szCs w:val="16"/>
                              </w:rPr>
                            </w:pPr>
                            <w:r w:rsidRPr="00F46A5C">
                              <w:rPr>
                                <w:sz w:val="16"/>
                                <w:szCs w:val="16"/>
                              </w:rPr>
                              <w:t>Only playground in residential area</w:t>
                            </w:r>
                          </w:p>
                          <w:p w14:paraId="63EF015A" w14:textId="77777777" w:rsidR="00F46A5C" w:rsidRPr="00F46A5C" w:rsidRDefault="00F46A5C" w:rsidP="00893602">
                            <w:pPr>
                              <w:spacing w:line="240" w:lineRule="auto"/>
                              <w:rPr>
                                <w:sz w:val="16"/>
                                <w:szCs w:val="16"/>
                              </w:rPr>
                            </w:pPr>
                            <w:r w:rsidRPr="00F46A5C">
                              <w:rPr>
                                <w:sz w:val="16"/>
                                <w:szCs w:val="16"/>
                              </w:rPr>
                              <w:t>Seek a pleasant place to play and socialise</w:t>
                            </w:r>
                          </w:p>
                          <w:p w14:paraId="6313C836" w14:textId="77777777" w:rsidR="00F46A5C" w:rsidRPr="00F46A5C" w:rsidRDefault="00F46A5C" w:rsidP="00893602">
                            <w:pPr>
                              <w:spacing w:line="240" w:lineRule="auto"/>
                              <w:rPr>
                                <w:b/>
                                <w:bCs/>
                                <w:sz w:val="16"/>
                                <w:szCs w:val="16"/>
                              </w:rPr>
                            </w:pPr>
                            <w:r w:rsidRPr="00F46A5C">
                              <w:rPr>
                                <w:b/>
                                <w:bCs/>
                                <w:sz w:val="16"/>
                                <w:szCs w:val="16"/>
                              </w:rPr>
                              <w:t>Like:</w:t>
                            </w:r>
                          </w:p>
                          <w:p w14:paraId="08F4BCC0" w14:textId="77777777" w:rsidR="00F46A5C" w:rsidRPr="00F46A5C" w:rsidRDefault="00F46A5C" w:rsidP="00893602">
                            <w:pPr>
                              <w:spacing w:line="240" w:lineRule="auto"/>
                              <w:rPr>
                                <w:sz w:val="16"/>
                                <w:szCs w:val="16"/>
                              </w:rPr>
                            </w:pPr>
                            <w:r w:rsidRPr="00F46A5C">
                              <w:rPr>
                                <w:sz w:val="16"/>
                                <w:szCs w:val="16"/>
                              </w:rPr>
                              <w:t>Beautiful established trees that attract wild birds</w:t>
                            </w:r>
                          </w:p>
                          <w:p w14:paraId="2FF9D244" w14:textId="77777777" w:rsidR="00F46A5C" w:rsidRPr="00F46A5C" w:rsidRDefault="00F46A5C" w:rsidP="00893602">
                            <w:pPr>
                              <w:spacing w:line="240" w:lineRule="auto"/>
                              <w:rPr>
                                <w:b/>
                                <w:bCs/>
                                <w:sz w:val="16"/>
                                <w:szCs w:val="16"/>
                              </w:rPr>
                            </w:pPr>
                            <w:r w:rsidRPr="00F46A5C">
                              <w:rPr>
                                <w:b/>
                                <w:bCs/>
                                <w:sz w:val="16"/>
                                <w:szCs w:val="16"/>
                              </w:rPr>
                              <w:t xml:space="preserve">Ideas: </w:t>
                            </w:r>
                          </w:p>
                          <w:p w14:paraId="1E043D3E" w14:textId="77777777" w:rsidR="00F46A5C" w:rsidRPr="00F46A5C" w:rsidRDefault="00F46A5C" w:rsidP="00893602">
                            <w:pPr>
                              <w:spacing w:line="240" w:lineRule="auto"/>
                              <w:rPr>
                                <w:sz w:val="16"/>
                                <w:szCs w:val="16"/>
                              </w:rPr>
                            </w:pPr>
                            <w:r w:rsidRPr="00F46A5C">
                              <w:rPr>
                                <w:sz w:val="16"/>
                                <w:szCs w:val="16"/>
                              </w:rPr>
                              <w:t>New and larger playground with monkey bars and equipment for up to 10 years</w:t>
                            </w:r>
                          </w:p>
                          <w:p w14:paraId="23AE3264" w14:textId="77777777" w:rsidR="00F46A5C" w:rsidRPr="00F46A5C" w:rsidRDefault="00F46A5C" w:rsidP="00893602">
                            <w:pPr>
                              <w:spacing w:line="240" w:lineRule="auto"/>
                              <w:rPr>
                                <w:sz w:val="16"/>
                                <w:szCs w:val="16"/>
                              </w:rPr>
                            </w:pPr>
                            <w:r w:rsidRPr="00F46A5C">
                              <w:rPr>
                                <w:sz w:val="16"/>
                                <w:szCs w:val="16"/>
                              </w:rPr>
                              <w:t>Covered BBQ</w:t>
                            </w:r>
                          </w:p>
                          <w:p w14:paraId="6CCFE903" w14:textId="77777777" w:rsidR="00F46A5C" w:rsidRPr="00F46A5C" w:rsidRDefault="00F46A5C" w:rsidP="00893602">
                            <w:pPr>
                              <w:spacing w:line="240" w:lineRule="auto"/>
                              <w:rPr>
                                <w:sz w:val="16"/>
                                <w:szCs w:val="16"/>
                              </w:rPr>
                            </w:pPr>
                            <w:r w:rsidRPr="00F46A5C">
                              <w:rPr>
                                <w:sz w:val="16"/>
                                <w:szCs w:val="16"/>
                              </w:rPr>
                              <w:t>Improved grass area (irrigated)</w:t>
                            </w:r>
                          </w:p>
                          <w:p w14:paraId="7F2B0B40" w14:textId="77777777" w:rsidR="00F46A5C" w:rsidRPr="00F46A5C" w:rsidRDefault="00F46A5C" w:rsidP="00893602">
                            <w:pPr>
                              <w:spacing w:line="240" w:lineRule="auto"/>
                              <w:rPr>
                                <w:sz w:val="16"/>
                                <w:szCs w:val="16"/>
                              </w:rPr>
                            </w:pPr>
                            <w:r w:rsidRPr="00F46A5C">
                              <w:rPr>
                                <w:sz w:val="16"/>
                                <w:szCs w:val="16"/>
                              </w:rPr>
                              <w:t>Additional trees</w:t>
                            </w:r>
                          </w:p>
                          <w:p w14:paraId="315B9D7F" w14:textId="77777777" w:rsidR="00F46A5C" w:rsidRPr="00F46A5C" w:rsidRDefault="00F46A5C" w:rsidP="00893602">
                            <w:pPr>
                              <w:spacing w:line="240" w:lineRule="auto"/>
                              <w:rPr>
                                <w:sz w:val="16"/>
                                <w:szCs w:val="16"/>
                              </w:rPr>
                            </w:pPr>
                            <w:r w:rsidRPr="00F46A5C">
                              <w:rPr>
                                <w:sz w:val="16"/>
                                <w:szCs w:val="16"/>
                              </w:rPr>
                              <w:t>Amenities</w:t>
                            </w:r>
                          </w:p>
                          <w:p w14:paraId="22B5E5BC" w14:textId="77777777" w:rsidR="00F46A5C" w:rsidRPr="00F46A5C" w:rsidRDefault="00F46A5C" w:rsidP="00893602">
                            <w:pPr>
                              <w:spacing w:line="240" w:lineRule="auto"/>
                              <w:rPr>
                                <w:sz w:val="16"/>
                                <w:szCs w:val="16"/>
                              </w:rPr>
                            </w:pPr>
                            <w:r w:rsidRPr="00F46A5C">
                              <w:rPr>
                                <w:sz w:val="16"/>
                                <w:szCs w:val="16"/>
                              </w:rPr>
                              <w:t>Seek perimeter footpath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45D54" id="Text Box 8" o:spid="_x0000_s1028" type="#_x0000_t202" style="position:absolute;margin-left:401.3pt;margin-top:369.05pt;width:131.2pt;height:1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" fillcolor="white [3201]" strokeweight=".5pt">
                <v:textbox>
                  <w:txbxContent>
                    <w:p w14:paraId="56FFD437" w14:textId="77777777" w:rsidR="00F46A5C" w:rsidRPr="00F46A5C" w:rsidRDefault="00F46A5C" w:rsidP="00893602">
                      <w:pPr>
                        <w:spacing w:line="240" w:lineRule="auto"/>
                        <w:rPr>
                          <w:sz w:val="16"/>
                          <w:szCs w:val="16"/>
                        </w:rPr>
                      </w:pPr>
                      <w:r w:rsidRPr="00F46A5C">
                        <w:rPr>
                          <w:b/>
                          <w:bCs/>
                          <w:sz w:val="16"/>
                          <w:szCs w:val="16"/>
                        </w:rPr>
                        <w:t>Issues:</w:t>
                      </w:r>
                      <w:r w:rsidRPr="00F46A5C">
                        <w:rPr>
                          <w:sz w:val="16"/>
                          <w:szCs w:val="16"/>
                        </w:rPr>
                        <w:t xml:space="preserve"> </w:t>
                      </w:r>
                    </w:p>
                    <w:p w14:paraId="2F7D2244" w14:textId="77777777" w:rsidR="00F46A5C" w:rsidRPr="00F46A5C" w:rsidRDefault="00F46A5C" w:rsidP="00893602">
                      <w:pPr>
                        <w:spacing w:line="240" w:lineRule="auto"/>
                        <w:rPr>
                          <w:sz w:val="16"/>
                          <w:szCs w:val="16"/>
                        </w:rPr>
                      </w:pPr>
                      <w:r w:rsidRPr="00F46A5C">
                        <w:rPr>
                          <w:sz w:val="16"/>
                          <w:szCs w:val="16"/>
                        </w:rPr>
                        <w:t>Too bare</w:t>
                      </w:r>
                    </w:p>
                    <w:p w14:paraId="6E984DD6" w14:textId="77777777" w:rsidR="00F46A5C" w:rsidRPr="00F46A5C" w:rsidRDefault="00F46A5C" w:rsidP="00893602">
                      <w:pPr>
                        <w:spacing w:line="240" w:lineRule="auto"/>
                        <w:rPr>
                          <w:sz w:val="16"/>
                          <w:szCs w:val="16"/>
                        </w:rPr>
                      </w:pPr>
                      <w:r w:rsidRPr="00F46A5C">
                        <w:rPr>
                          <w:sz w:val="16"/>
                          <w:szCs w:val="16"/>
                        </w:rPr>
                        <w:t>Only playground in residential area</w:t>
                      </w:r>
                    </w:p>
                    <w:p w14:paraId="63EF015A" w14:textId="77777777" w:rsidR="00F46A5C" w:rsidRPr="00F46A5C" w:rsidRDefault="00F46A5C" w:rsidP="00893602">
                      <w:pPr>
                        <w:spacing w:line="240" w:lineRule="auto"/>
                        <w:rPr>
                          <w:sz w:val="16"/>
                          <w:szCs w:val="16"/>
                        </w:rPr>
                      </w:pPr>
                      <w:r w:rsidRPr="00F46A5C">
                        <w:rPr>
                          <w:sz w:val="16"/>
                          <w:szCs w:val="16"/>
                        </w:rPr>
                        <w:t>Seek a pleasant place to play and socialise</w:t>
                      </w:r>
                    </w:p>
                    <w:p w14:paraId="6313C836" w14:textId="77777777" w:rsidR="00F46A5C" w:rsidRPr="00F46A5C" w:rsidRDefault="00F46A5C" w:rsidP="00893602">
                      <w:pPr>
                        <w:spacing w:line="240" w:lineRule="auto"/>
                        <w:rPr>
                          <w:b/>
                          <w:bCs/>
                          <w:sz w:val="16"/>
                          <w:szCs w:val="16"/>
                        </w:rPr>
                      </w:pPr>
                      <w:r w:rsidRPr="00F46A5C">
                        <w:rPr>
                          <w:b/>
                          <w:bCs/>
                          <w:sz w:val="16"/>
                          <w:szCs w:val="16"/>
                        </w:rPr>
                        <w:t>Like:</w:t>
                      </w:r>
                    </w:p>
                    <w:p w14:paraId="08F4BCC0" w14:textId="77777777" w:rsidR="00F46A5C" w:rsidRPr="00F46A5C" w:rsidRDefault="00F46A5C" w:rsidP="00893602">
                      <w:pPr>
                        <w:spacing w:line="240" w:lineRule="auto"/>
                        <w:rPr>
                          <w:sz w:val="16"/>
                          <w:szCs w:val="16"/>
                        </w:rPr>
                      </w:pPr>
                      <w:r w:rsidRPr="00F46A5C">
                        <w:rPr>
                          <w:sz w:val="16"/>
                          <w:szCs w:val="16"/>
                        </w:rPr>
                        <w:t>Beautiful established trees that attract wild birds</w:t>
                      </w:r>
                    </w:p>
                    <w:p w14:paraId="2FF9D244" w14:textId="77777777" w:rsidR="00F46A5C" w:rsidRPr="00F46A5C" w:rsidRDefault="00F46A5C" w:rsidP="00893602">
                      <w:pPr>
                        <w:spacing w:line="240" w:lineRule="auto"/>
                        <w:rPr>
                          <w:b/>
                          <w:bCs/>
                          <w:sz w:val="16"/>
                          <w:szCs w:val="16"/>
                        </w:rPr>
                      </w:pPr>
                      <w:r w:rsidRPr="00F46A5C">
                        <w:rPr>
                          <w:b/>
                          <w:bCs/>
                          <w:sz w:val="16"/>
                          <w:szCs w:val="16"/>
                        </w:rPr>
                        <w:t xml:space="preserve">Ideas: </w:t>
                      </w:r>
                    </w:p>
                    <w:p w14:paraId="1E043D3E" w14:textId="77777777" w:rsidR="00F46A5C" w:rsidRPr="00F46A5C" w:rsidRDefault="00F46A5C" w:rsidP="00893602">
                      <w:pPr>
                        <w:spacing w:line="240" w:lineRule="auto"/>
                        <w:rPr>
                          <w:sz w:val="16"/>
                          <w:szCs w:val="16"/>
                        </w:rPr>
                      </w:pPr>
                      <w:r w:rsidRPr="00F46A5C">
                        <w:rPr>
                          <w:sz w:val="16"/>
                          <w:szCs w:val="16"/>
                        </w:rPr>
                        <w:t>New and larger playground with monkey bars and equipment for up to 10 years</w:t>
                      </w:r>
                    </w:p>
                    <w:p w14:paraId="23AE3264" w14:textId="77777777" w:rsidR="00F46A5C" w:rsidRPr="00F46A5C" w:rsidRDefault="00F46A5C" w:rsidP="00893602">
                      <w:pPr>
                        <w:spacing w:line="240" w:lineRule="auto"/>
                        <w:rPr>
                          <w:sz w:val="16"/>
                          <w:szCs w:val="16"/>
                        </w:rPr>
                      </w:pPr>
                      <w:r w:rsidRPr="00F46A5C">
                        <w:rPr>
                          <w:sz w:val="16"/>
                          <w:szCs w:val="16"/>
                        </w:rPr>
                        <w:t>Covered BBQ</w:t>
                      </w:r>
                    </w:p>
                    <w:p w14:paraId="6CCFE903" w14:textId="77777777" w:rsidR="00F46A5C" w:rsidRPr="00F46A5C" w:rsidRDefault="00F46A5C" w:rsidP="00893602">
                      <w:pPr>
                        <w:spacing w:line="240" w:lineRule="auto"/>
                        <w:rPr>
                          <w:sz w:val="16"/>
                          <w:szCs w:val="16"/>
                        </w:rPr>
                      </w:pPr>
                      <w:r w:rsidRPr="00F46A5C">
                        <w:rPr>
                          <w:sz w:val="16"/>
                          <w:szCs w:val="16"/>
                        </w:rPr>
                        <w:t>Improved grass area (irrigated)</w:t>
                      </w:r>
                    </w:p>
                    <w:p w14:paraId="7F2B0B40" w14:textId="77777777" w:rsidR="00F46A5C" w:rsidRPr="00F46A5C" w:rsidRDefault="00F46A5C" w:rsidP="00893602">
                      <w:pPr>
                        <w:spacing w:line="240" w:lineRule="auto"/>
                        <w:rPr>
                          <w:sz w:val="16"/>
                          <w:szCs w:val="16"/>
                        </w:rPr>
                      </w:pPr>
                      <w:r w:rsidRPr="00F46A5C">
                        <w:rPr>
                          <w:sz w:val="16"/>
                          <w:szCs w:val="16"/>
                        </w:rPr>
                        <w:t>Additional trees</w:t>
                      </w:r>
                    </w:p>
                    <w:p w14:paraId="315B9D7F" w14:textId="77777777" w:rsidR="00F46A5C" w:rsidRPr="00F46A5C" w:rsidRDefault="00F46A5C" w:rsidP="00893602">
                      <w:pPr>
                        <w:spacing w:line="240" w:lineRule="auto"/>
                        <w:rPr>
                          <w:sz w:val="16"/>
                          <w:szCs w:val="16"/>
                        </w:rPr>
                      </w:pPr>
                      <w:r w:rsidRPr="00F46A5C">
                        <w:rPr>
                          <w:sz w:val="16"/>
                          <w:szCs w:val="16"/>
                        </w:rPr>
                        <w:t>Amenities</w:t>
                      </w:r>
                    </w:p>
                    <w:p w14:paraId="22B5E5BC" w14:textId="77777777" w:rsidR="00F46A5C" w:rsidRPr="00F46A5C" w:rsidRDefault="00F46A5C" w:rsidP="00893602">
                      <w:pPr>
                        <w:spacing w:line="240" w:lineRule="auto"/>
                        <w:rPr>
                          <w:sz w:val="16"/>
                          <w:szCs w:val="16"/>
                        </w:rPr>
                      </w:pPr>
                      <w:r w:rsidRPr="00F46A5C">
                        <w:rPr>
                          <w:sz w:val="16"/>
                          <w:szCs w:val="16"/>
                        </w:rPr>
                        <w:t>Seek perimeter footpath</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67E8CDA5" wp14:editId="0797811E">
                <wp:simplePos x="0" y="0"/>
                <wp:positionH relativeFrom="column">
                  <wp:posOffset>5096510</wp:posOffset>
                </wp:positionH>
                <wp:positionV relativeFrom="paragraph">
                  <wp:posOffset>94615</wp:posOffset>
                </wp:positionV>
                <wp:extent cx="1666240" cy="2971800"/>
                <wp:effectExtent l="0" t="0" r="10160" b="12700"/>
                <wp:wrapNone/>
                <wp:docPr id="59" name="Text Box 59"/>
                <wp:cNvGraphicFramePr/>
                <a:graphic xmlns:a="http://schemas.openxmlformats.org/drawingml/2006/main">
                  <a:graphicData uri="http://schemas.microsoft.com/office/word/2010/wordprocessingShape">
                    <wps:wsp>
                      <wps:cNvSpPr txBox="1"/>
                      <wps:spPr>
                        <a:xfrm>
                          <a:off x="0" y="0"/>
                          <a:ext cx="1666240" cy="2971800"/>
                        </a:xfrm>
                        <a:prstGeom prst="rect">
                          <a:avLst/>
                        </a:prstGeom>
                        <a:solidFill>
                          <a:schemeClr val="lt1"/>
                        </a:solidFill>
                        <a:ln w="6350">
                          <a:solidFill>
                            <a:prstClr val="black"/>
                          </a:solidFill>
                        </a:ln>
                      </wps:spPr>
                      <wps:txbx>
                        <w:txbxContent>
                          <w:p w14:paraId="686EC985" w14:textId="77777777" w:rsidR="00F46A5C" w:rsidRPr="00F46A5C" w:rsidRDefault="00F46A5C" w:rsidP="00893602">
                            <w:pPr>
                              <w:spacing w:line="240" w:lineRule="auto"/>
                              <w:rPr>
                                <w:sz w:val="16"/>
                                <w:szCs w:val="16"/>
                              </w:rPr>
                            </w:pPr>
                            <w:r w:rsidRPr="00F46A5C">
                              <w:rPr>
                                <w:b/>
                                <w:bCs/>
                                <w:sz w:val="16"/>
                                <w:szCs w:val="16"/>
                              </w:rPr>
                              <w:t>Issues:</w:t>
                            </w:r>
                            <w:r w:rsidRPr="00F46A5C">
                              <w:rPr>
                                <w:sz w:val="16"/>
                                <w:szCs w:val="16"/>
                              </w:rPr>
                              <w:t xml:space="preserve"> </w:t>
                            </w:r>
                          </w:p>
                          <w:p w14:paraId="7D35D7B8" w14:textId="77777777" w:rsidR="00F46A5C" w:rsidRPr="00F46A5C" w:rsidRDefault="00F46A5C" w:rsidP="00893602">
                            <w:pPr>
                              <w:spacing w:line="240" w:lineRule="auto"/>
                              <w:rPr>
                                <w:sz w:val="16"/>
                                <w:szCs w:val="16"/>
                              </w:rPr>
                            </w:pPr>
                            <w:r w:rsidRPr="00F46A5C">
                              <w:rPr>
                                <w:sz w:val="16"/>
                                <w:szCs w:val="16"/>
                              </w:rPr>
                              <w:t xml:space="preserve">Cars using walking / bike track and park north of reserve on sports days </w:t>
                            </w:r>
                          </w:p>
                          <w:p w14:paraId="15A196F9" w14:textId="77777777" w:rsidR="00F46A5C" w:rsidRPr="00F46A5C" w:rsidRDefault="00F46A5C" w:rsidP="00893602">
                            <w:pPr>
                              <w:spacing w:line="240" w:lineRule="auto"/>
                              <w:rPr>
                                <w:sz w:val="16"/>
                                <w:szCs w:val="16"/>
                              </w:rPr>
                            </w:pPr>
                            <w:r w:rsidRPr="00F46A5C">
                              <w:rPr>
                                <w:sz w:val="16"/>
                                <w:szCs w:val="16"/>
                              </w:rPr>
                              <w:t>Limited area for people to gather and enjoy outdoors</w:t>
                            </w:r>
                          </w:p>
                          <w:p w14:paraId="73297BF0" w14:textId="77777777" w:rsidR="00F46A5C" w:rsidRPr="00F46A5C" w:rsidRDefault="00F46A5C" w:rsidP="00893602">
                            <w:pPr>
                              <w:spacing w:line="240" w:lineRule="auto"/>
                              <w:rPr>
                                <w:sz w:val="16"/>
                                <w:szCs w:val="16"/>
                              </w:rPr>
                            </w:pPr>
                            <w:r w:rsidRPr="00F46A5C">
                              <w:rPr>
                                <w:sz w:val="16"/>
                                <w:szCs w:val="16"/>
                              </w:rPr>
                              <w:t>Park is dedicated mostly to sport</w:t>
                            </w:r>
                          </w:p>
                          <w:p w14:paraId="198489D8" w14:textId="77777777" w:rsidR="00F46A5C" w:rsidRPr="00F46A5C" w:rsidRDefault="00F46A5C" w:rsidP="00893602">
                            <w:pPr>
                              <w:spacing w:line="240" w:lineRule="auto"/>
                              <w:rPr>
                                <w:sz w:val="16"/>
                                <w:szCs w:val="16"/>
                              </w:rPr>
                            </w:pPr>
                            <w:r w:rsidRPr="00F46A5C">
                              <w:rPr>
                                <w:sz w:val="16"/>
                                <w:szCs w:val="16"/>
                              </w:rPr>
                              <w:t>Bike jump track in need of maintenance. Good facility for local kids</w:t>
                            </w:r>
                          </w:p>
                          <w:p w14:paraId="0CA8ED6D" w14:textId="2724DA39" w:rsidR="00F46A5C" w:rsidRPr="00F46A5C" w:rsidRDefault="00F46A5C" w:rsidP="00893602">
                            <w:pPr>
                              <w:spacing w:line="240" w:lineRule="auto"/>
                              <w:rPr>
                                <w:sz w:val="16"/>
                                <w:szCs w:val="16"/>
                              </w:rPr>
                            </w:pPr>
                            <w:r w:rsidRPr="00F46A5C">
                              <w:rPr>
                                <w:sz w:val="16"/>
                                <w:szCs w:val="16"/>
                              </w:rPr>
                              <w:t xml:space="preserve">Scouts hall and car park area </w:t>
                            </w:r>
                            <w:r w:rsidR="00F16C1D" w:rsidRPr="00F46A5C">
                              <w:rPr>
                                <w:sz w:val="16"/>
                                <w:szCs w:val="16"/>
                              </w:rPr>
                              <w:t>are</w:t>
                            </w:r>
                            <w:r w:rsidRPr="00F46A5C">
                              <w:rPr>
                                <w:sz w:val="16"/>
                                <w:szCs w:val="16"/>
                              </w:rPr>
                              <w:t xml:space="preserve"> a wasted space</w:t>
                            </w:r>
                          </w:p>
                          <w:p w14:paraId="47A92CCA" w14:textId="77777777" w:rsidR="00F46A5C" w:rsidRPr="00F46A5C" w:rsidRDefault="00F46A5C" w:rsidP="00893602">
                            <w:pPr>
                              <w:spacing w:line="240" w:lineRule="auto"/>
                              <w:rPr>
                                <w:b/>
                                <w:bCs/>
                                <w:sz w:val="16"/>
                                <w:szCs w:val="16"/>
                              </w:rPr>
                            </w:pPr>
                            <w:r w:rsidRPr="00F46A5C">
                              <w:rPr>
                                <w:b/>
                                <w:bCs/>
                                <w:sz w:val="16"/>
                                <w:szCs w:val="16"/>
                              </w:rPr>
                              <w:t xml:space="preserve">Ideas: </w:t>
                            </w:r>
                          </w:p>
                          <w:p w14:paraId="40281215" w14:textId="77777777" w:rsidR="00F46A5C" w:rsidRPr="00F46A5C" w:rsidRDefault="00F46A5C" w:rsidP="00893602">
                            <w:pPr>
                              <w:spacing w:line="240" w:lineRule="auto"/>
                              <w:rPr>
                                <w:sz w:val="16"/>
                                <w:szCs w:val="16"/>
                              </w:rPr>
                            </w:pPr>
                            <w:r w:rsidRPr="00F46A5C">
                              <w:rPr>
                                <w:sz w:val="16"/>
                                <w:szCs w:val="16"/>
                              </w:rPr>
                              <w:t>Extend fence north of reserve to encourage drivers to use road</w:t>
                            </w:r>
                          </w:p>
                          <w:p w14:paraId="5C4A7B28" w14:textId="77777777" w:rsidR="00F46A5C" w:rsidRPr="00F46A5C" w:rsidRDefault="00F46A5C" w:rsidP="00893602">
                            <w:pPr>
                              <w:spacing w:line="240" w:lineRule="auto"/>
                              <w:rPr>
                                <w:sz w:val="16"/>
                                <w:szCs w:val="16"/>
                              </w:rPr>
                            </w:pPr>
                            <w:r w:rsidRPr="00F46A5C">
                              <w:rPr>
                                <w:sz w:val="16"/>
                                <w:szCs w:val="16"/>
                              </w:rPr>
                              <w:t>Vacant area behind cricket nets could be used as meeting space for community, improved lawn with kick about space, BBQ, seating area, trees</w:t>
                            </w:r>
                          </w:p>
                          <w:p w14:paraId="30638AF8" w14:textId="1AAFFE93" w:rsidR="00F46A5C" w:rsidRPr="00F46A5C" w:rsidRDefault="00F46A5C" w:rsidP="00893602">
                            <w:pPr>
                              <w:spacing w:line="240" w:lineRule="auto"/>
                              <w:rPr>
                                <w:sz w:val="16"/>
                                <w:szCs w:val="16"/>
                              </w:rPr>
                            </w:pPr>
                            <w:r w:rsidRPr="00F46A5C">
                              <w:rPr>
                                <w:sz w:val="16"/>
                                <w:szCs w:val="16"/>
                              </w:rPr>
                              <w:t xml:space="preserve">Upgrade bike jumps and expand </w:t>
                            </w:r>
                            <w:r w:rsidR="00F16C1D" w:rsidRPr="00F46A5C">
                              <w:rPr>
                                <w:sz w:val="16"/>
                                <w:szCs w:val="16"/>
                              </w:rPr>
                              <w:t>i.e.,</w:t>
                            </w:r>
                            <w:r w:rsidRPr="00F46A5C">
                              <w:rPr>
                                <w:sz w:val="16"/>
                                <w:szCs w:val="16"/>
                              </w:rPr>
                              <w:t xml:space="preserve"> scooter loop track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8CDA5" id="Text Box 59" o:spid="_x0000_s1029" type="#_x0000_t202" style="position:absolute;margin-left:401.3pt;margin-top:7.45pt;width:131.2pt;height:2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" fillcolor="white [3201]" strokeweight=".5pt">
                <v:textbox>
                  <w:txbxContent>
                    <w:p w14:paraId="686EC985" w14:textId="77777777" w:rsidR="00F46A5C" w:rsidRPr="00F46A5C" w:rsidRDefault="00F46A5C" w:rsidP="00893602">
                      <w:pPr>
                        <w:spacing w:line="240" w:lineRule="auto"/>
                        <w:rPr>
                          <w:sz w:val="16"/>
                          <w:szCs w:val="16"/>
                        </w:rPr>
                      </w:pPr>
                      <w:r w:rsidRPr="00F46A5C">
                        <w:rPr>
                          <w:b/>
                          <w:bCs/>
                          <w:sz w:val="16"/>
                          <w:szCs w:val="16"/>
                        </w:rPr>
                        <w:t>Issues:</w:t>
                      </w:r>
                      <w:r w:rsidRPr="00F46A5C">
                        <w:rPr>
                          <w:sz w:val="16"/>
                          <w:szCs w:val="16"/>
                        </w:rPr>
                        <w:t xml:space="preserve"> </w:t>
                      </w:r>
                    </w:p>
                    <w:p w14:paraId="7D35D7B8" w14:textId="77777777" w:rsidR="00F46A5C" w:rsidRPr="00F46A5C" w:rsidRDefault="00F46A5C" w:rsidP="00893602">
                      <w:pPr>
                        <w:spacing w:line="240" w:lineRule="auto"/>
                        <w:rPr>
                          <w:sz w:val="16"/>
                          <w:szCs w:val="16"/>
                        </w:rPr>
                      </w:pPr>
                      <w:r w:rsidRPr="00F46A5C">
                        <w:rPr>
                          <w:sz w:val="16"/>
                          <w:szCs w:val="16"/>
                        </w:rPr>
                        <w:t xml:space="preserve">Cars using walking / bike track and park north of reserve on sports days </w:t>
                      </w:r>
                    </w:p>
                    <w:p w14:paraId="15A196F9" w14:textId="77777777" w:rsidR="00F46A5C" w:rsidRPr="00F46A5C" w:rsidRDefault="00F46A5C" w:rsidP="00893602">
                      <w:pPr>
                        <w:spacing w:line="240" w:lineRule="auto"/>
                        <w:rPr>
                          <w:sz w:val="16"/>
                          <w:szCs w:val="16"/>
                        </w:rPr>
                      </w:pPr>
                      <w:r w:rsidRPr="00F46A5C">
                        <w:rPr>
                          <w:sz w:val="16"/>
                          <w:szCs w:val="16"/>
                        </w:rPr>
                        <w:t>Limited area for people to gather and enjoy outdoors</w:t>
                      </w:r>
                    </w:p>
                    <w:p w14:paraId="73297BF0" w14:textId="77777777" w:rsidR="00F46A5C" w:rsidRPr="00F46A5C" w:rsidRDefault="00F46A5C" w:rsidP="00893602">
                      <w:pPr>
                        <w:spacing w:line="240" w:lineRule="auto"/>
                        <w:rPr>
                          <w:sz w:val="16"/>
                          <w:szCs w:val="16"/>
                        </w:rPr>
                      </w:pPr>
                      <w:r w:rsidRPr="00F46A5C">
                        <w:rPr>
                          <w:sz w:val="16"/>
                          <w:szCs w:val="16"/>
                        </w:rPr>
                        <w:t>Park is dedicated mostly to sport</w:t>
                      </w:r>
                    </w:p>
                    <w:p w14:paraId="198489D8" w14:textId="77777777" w:rsidR="00F46A5C" w:rsidRPr="00F46A5C" w:rsidRDefault="00F46A5C" w:rsidP="00893602">
                      <w:pPr>
                        <w:spacing w:line="240" w:lineRule="auto"/>
                        <w:rPr>
                          <w:sz w:val="16"/>
                          <w:szCs w:val="16"/>
                        </w:rPr>
                      </w:pPr>
                      <w:r w:rsidRPr="00F46A5C">
                        <w:rPr>
                          <w:sz w:val="16"/>
                          <w:szCs w:val="16"/>
                        </w:rPr>
                        <w:t>Bike jump track in need of maintenance. Good facility for local kids</w:t>
                      </w:r>
                    </w:p>
                    <w:p w14:paraId="0CA8ED6D" w14:textId="2724DA39" w:rsidR="00F46A5C" w:rsidRPr="00F46A5C" w:rsidRDefault="00F46A5C" w:rsidP="00893602">
                      <w:pPr>
                        <w:spacing w:line="240" w:lineRule="auto"/>
                        <w:rPr>
                          <w:sz w:val="16"/>
                          <w:szCs w:val="16"/>
                        </w:rPr>
                      </w:pPr>
                      <w:r w:rsidRPr="00F46A5C">
                        <w:rPr>
                          <w:sz w:val="16"/>
                          <w:szCs w:val="16"/>
                        </w:rPr>
                        <w:t xml:space="preserve">Scouts hall and car park area </w:t>
                      </w:r>
                      <w:r w:rsidR="00F16C1D" w:rsidRPr="00F46A5C">
                        <w:rPr>
                          <w:sz w:val="16"/>
                          <w:szCs w:val="16"/>
                        </w:rPr>
                        <w:t>are</w:t>
                      </w:r>
                      <w:r w:rsidRPr="00F46A5C">
                        <w:rPr>
                          <w:sz w:val="16"/>
                          <w:szCs w:val="16"/>
                        </w:rPr>
                        <w:t xml:space="preserve"> a wasted space</w:t>
                      </w:r>
                    </w:p>
                    <w:p w14:paraId="47A92CCA" w14:textId="77777777" w:rsidR="00F46A5C" w:rsidRPr="00F46A5C" w:rsidRDefault="00F46A5C" w:rsidP="00893602">
                      <w:pPr>
                        <w:spacing w:line="240" w:lineRule="auto"/>
                        <w:rPr>
                          <w:b/>
                          <w:bCs/>
                          <w:sz w:val="16"/>
                          <w:szCs w:val="16"/>
                        </w:rPr>
                      </w:pPr>
                      <w:r w:rsidRPr="00F46A5C">
                        <w:rPr>
                          <w:b/>
                          <w:bCs/>
                          <w:sz w:val="16"/>
                          <w:szCs w:val="16"/>
                        </w:rPr>
                        <w:t xml:space="preserve">Ideas: </w:t>
                      </w:r>
                    </w:p>
                    <w:p w14:paraId="40281215" w14:textId="77777777" w:rsidR="00F46A5C" w:rsidRPr="00F46A5C" w:rsidRDefault="00F46A5C" w:rsidP="00893602">
                      <w:pPr>
                        <w:spacing w:line="240" w:lineRule="auto"/>
                        <w:rPr>
                          <w:sz w:val="16"/>
                          <w:szCs w:val="16"/>
                        </w:rPr>
                      </w:pPr>
                      <w:r w:rsidRPr="00F46A5C">
                        <w:rPr>
                          <w:sz w:val="16"/>
                          <w:szCs w:val="16"/>
                        </w:rPr>
                        <w:t>Extend fence north of reserve to encourage drivers to use road</w:t>
                      </w:r>
                    </w:p>
                    <w:p w14:paraId="5C4A7B28" w14:textId="77777777" w:rsidR="00F46A5C" w:rsidRPr="00F46A5C" w:rsidRDefault="00F46A5C" w:rsidP="00893602">
                      <w:pPr>
                        <w:spacing w:line="240" w:lineRule="auto"/>
                        <w:rPr>
                          <w:sz w:val="16"/>
                          <w:szCs w:val="16"/>
                        </w:rPr>
                      </w:pPr>
                      <w:r w:rsidRPr="00F46A5C">
                        <w:rPr>
                          <w:sz w:val="16"/>
                          <w:szCs w:val="16"/>
                        </w:rPr>
                        <w:t>Vacant area behind cricket nets could be used as meeting space for community, improved lawn with kick about space, BBQ, seating area, trees</w:t>
                      </w:r>
                    </w:p>
                    <w:p w14:paraId="30638AF8" w14:textId="1AAFFE93" w:rsidR="00F46A5C" w:rsidRPr="00F46A5C" w:rsidRDefault="00F46A5C" w:rsidP="00893602">
                      <w:pPr>
                        <w:spacing w:line="240" w:lineRule="auto"/>
                        <w:rPr>
                          <w:sz w:val="16"/>
                          <w:szCs w:val="16"/>
                        </w:rPr>
                      </w:pPr>
                      <w:r w:rsidRPr="00F46A5C">
                        <w:rPr>
                          <w:sz w:val="16"/>
                          <w:szCs w:val="16"/>
                        </w:rPr>
                        <w:t xml:space="preserve">Upgrade bike jumps and expand </w:t>
                      </w:r>
                      <w:r w:rsidR="00F16C1D" w:rsidRPr="00F46A5C">
                        <w:rPr>
                          <w:sz w:val="16"/>
                          <w:szCs w:val="16"/>
                        </w:rPr>
                        <w:t>i.e.,</w:t>
                      </w:r>
                      <w:r w:rsidRPr="00F46A5C">
                        <w:rPr>
                          <w:sz w:val="16"/>
                          <w:szCs w:val="16"/>
                        </w:rPr>
                        <w:t xml:space="preserve"> scooter loop track</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1576E6D" wp14:editId="5AF41F57">
                <wp:simplePos x="0" y="0"/>
                <wp:positionH relativeFrom="column">
                  <wp:posOffset>92710</wp:posOffset>
                </wp:positionH>
                <wp:positionV relativeFrom="paragraph">
                  <wp:posOffset>94615</wp:posOffset>
                </wp:positionV>
                <wp:extent cx="1666240" cy="2908300"/>
                <wp:effectExtent l="0" t="0" r="10160" b="12700"/>
                <wp:wrapNone/>
                <wp:docPr id="54" name="Text Box 54"/>
                <wp:cNvGraphicFramePr/>
                <a:graphic xmlns:a="http://schemas.openxmlformats.org/drawingml/2006/main">
                  <a:graphicData uri="http://schemas.microsoft.com/office/word/2010/wordprocessingShape">
                    <wps:wsp>
                      <wps:cNvSpPr txBox="1"/>
                      <wps:spPr>
                        <a:xfrm>
                          <a:off x="0" y="0"/>
                          <a:ext cx="1666240" cy="2908300"/>
                        </a:xfrm>
                        <a:prstGeom prst="rect">
                          <a:avLst/>
                        </a:prstGeom>
                        <a:solidFill>
                          <a:schemeClr val="lt1"/>
                        </a:solidFill>
                        <a:ln w="6350">
                          <a:solidFill>
                            <a:prstClr val="black"/>
                          </a:solidFill>
                        </a:ln>
                      </wps:spPr>
                      <wps:txbx>
                        <w:txbxContent>
                          <w:p w14:paraId="7C6D083B" w14:textId="77777777" w:rsidR="00F46A5C" w:rsidRPr="00F46A5C" w:rsidRDefault="00F46A5C" w:rsidP="00893602">
                            <w:pPr>
                              <w:spacing w:line="240" w:lineRule="auto"/>
                              <w:rPr>
                                <w:sz w:val="16"/>
                                <w:szCs w:val="16"/>
                              </w:rPr>
                            </w:pPr>
                            <w:r w:rsidRPr="00F46A5C">
                              <w:rPr>
                                <w:b/>
                                <w:bCs/>
                                <w:sz w:val="16"/>
                                <w:szCs w:val="16"/>
                              </w:rPr>
                              <w:t>Issues:</w:t>
                            </w:r>
                            <w:r w:rsidRPr="00F46A5C">
                              <w:rPr>
                                <w:sz w:val="16"/>
                                <w:szCs w:val="16"/>
                              </w:rPr>
                              <w:t xml:space="preserve"> </w:t>
                            </w:r>
                          </w:p>
                          <w:p w14:paraId="7DE1B13F" w14:textId="77777777" w:rsidR="00F46A5C" w:rsidRPr="00F46A5C" w:rsidRDefault="00F46A5C" w:rsidP="00893602">
                            <w:pPr>
                              <w:spacing w:line="240" w:lineRule="auto"/>
                              <w:rPr>
                                <w:sz w:val="16"/>
                                <w:szCs w:val="16"/>
                              </w:rPr>
                            </w:pPr>
                            <w:r w:rsidRPr="00F46A5C">
                              <w:rPr>
                                <w:sz w:val="16"/>
                                <w:szCs w:val="16"/>
                              </w:rPr>
                              <w:t>There needs to be a balance between sport and community spaces</w:t>
                            </w:r>
                          </w:p>
                          <w:p w14:paraId="5659BACB" w14:textId="77777777" w:rsidR="00F46A5C" w:rsidRPr="00F46A5C" w:rsidRDefault="00F46A5C" w:rsidP="00893602">
                            <w:pPr>
                              <w:spacing w:line="240" w:lineRule="auto"/>
                              <w:rPr>
                                <w:sz w:val="16"/>
                                <w:szCs w:val="16"/>
                              </w:rPr>
                            </w:pPr>
                            <w:r w:rsidRPr="00F46A5C">
                              <w:rPr>
                                <w:sz w:val="16"/>
                                <w:szCs w:val="16"/>
                              </w:rPr>
                              <w:t>Ovals only support AFL and cricket</w:t>
                            </w:r>
                          </w:p>
                          <w:p w14:paraId="4B5FCFCB" w14:textId="77777777" w:rsidR="00F46A5C" w:rsidRPr="00F46A5C" w:rsidRDefault="00F46A5C" w:rsidP="00893602">
                            <w:pPr>
                              <w:spacing w:line="240" w:lineRule="auto"/>
                              <w:rPr>
                                <w:sz w:val="16"/>
                                <w:szCs w:val="16"/>
                              </w:rPr>
                            </w:pPr>
                            <w:r w:rsidRPr="00F46A5C">
                              <w:rPr>
                                <w:sz w:val="16"/>
                                <w:szCs w:val="16"/>
                              </w:rPr>
                              <w:t>Rubbish problem</w:t>
                            </w:r>
                          </w:p>
                          <w:p w14:paraId="35B3749D" w14:textId="77777777" w:rsidR="00F46A5C" w:rsidRPr="00F46A5C" w:rsidRDefault="00F46A5C" w:rsidP="00893602">
                            <w:pPr>
                              <w:spacing w:line="240" w:lineRule="auto"/>
                              <w:rPr>
                                <w:sz w:val="16"/>
                                <w:szCs w:val="16"/>
                              </w:rPr>
                            </w:pPr>
                            <w:r w:rsidRPr="00F46A5C">
                              <w:rPr>
                                <w:sz w:val="16"/>
                                <w:szCs w:val="16"/>
                              </w:rPr>
                              <w:t>Wasted space at top end of school oval</w:t>
                            </w:r>
                          </w:p>
                          <w:p w14:paraId="408D8B05" w14:textId="77777777" w:rsidR="00F46A5C" w:rsidRPr="00F46A5C" w:rsidRDefault="00F46A5C" w:rsidP="00893602">
                            <w:pPr>
                              <w:spacing w:line="240" w:lineRule="auto"/>
                              <w:rPr>
                                <w:b/>
                                <w:bCs/>
                                <w:sz w:val="16"/>
                                <w:szCs w:val="16"/>
                              </w:rPr>
                            </w:pPr>
                            <w:r w:rsidRPr="00F46A5C">
                              <w:rPr>
                                <w:b/>
                                <w:bCs/>
                                <w:sz w:val="16"/>
                                <w:szCs w:val="16"/>
                              </w:rPr>
                              <w:t>Like:</w:t>
                            </w:r>
                          </w:p>
                          <w:p w14:paraId="111B0C72" w14:textId="77777777" w:rsidR="00F46A5C" w:rsidRPr="00F46A5C" w:rsidRDefault="00F46A5C" w:rsidP="00893602">
                            <w:pPr>
                              <w:spacing w:line="240" w:lineRule="auto"/>
                              <w:rPr>
                                <w:sz w:val="16"/>
                                <w:szCs w:val="16"/>
                              </w:rPr>
                            </w:pPr>
                            <w:r w:rsidRPr="00F46A5C">
                              <w:rPr>
                                <w:sz w:val="16"/>
                                <w:szCs w:val="16"/>
                              </w:rPr>
                              <w:t>Ovals are in great condition and serve local sport, school, exercise and dog walking</w:t>
                            </w:r>
                          </w:p>
                          <w:p w14:paraId="55B92BC8" w14:textId="77777777" w:rsidR="00F46A5C" w:rsidRPr="00F46A5C" w:rsidRDefault="00F46A5C" w:rsidP="00893602">
                            <w:pPr>
                              <w:spacing w:line="240" w:lineRule="auto"/>
                              <w:rPr>
                                <w:b/>
                                <w:bCs/>
                                <w:sz w:val="16"/>
                                <w:szCs w:val="16"/>
                              </w:rPr>
                            </w:pPr>
                            <w:r w:rsidRPr="00F46A5C">
                              <w:rPr>
                                <w:b/>
                                <w:bCs/>
                                <w:sz w:val="16"/>
                                <w:szCs w:val="16"/>
                              </w:rPr>
                              <w:t xml:space="preserve">Ideas: </w:t>
                            </w:r>
                          </w:p>
                          <w:p w14:paraId="3BD1849A" w14:textId="77777777" w:rsidR="00F46A5C" w:rsidRPr="00F46A5C" w:rsidRDefault="00F46A5C" w:rsidP="00893602">
                            <w:pPr>
                              <w:spacing w:line="240" w:lineRule="auto"/>
                              <w:rPr>
                                <w:sz w:val="16"/>
                                <w:szCs w:val="16"/>
                              </w:rPr>
                            </w:pPr>
                            <w:r w:rsidRPr="00F46A5C">
                              <w:rPr>
                                <w:sz w:val="16"/>
                                <w:szCs w:val="16"/>
                              </w:rPr>
                              <w:t>Pavilion to support netball courts and back oval with change rooms, toilets and shelter</w:t>
                            </w:r>
                          </w:p>
                          <w:p w14:paraId="6FD8E5D4" w14:textId="77777777" w:rsidR="00F46A5C" w:rsidRPr="00F46A5C" w:rsidRDefault="00F46A5C" w:rsidP="00893602">
                            <w:pPr>
                              <w:spacing w:line="240" w:lineRule="auto"/>
                              <w:rPr>
                                <w:sz w:val="16"/>
                                <w:szCs w:val="16"/>
                              </w:rPr>
                            </w:pPr>
                            <w:r w:rsidRPr="00F46A5C">
                              <w:rPr>
                                <w:sz w:val="16"/>
                                <w:szCs w:val="16"/>
                              </w:rPr>
                              <w:t>Add soccer goals to optimise the use of the school oval</w:t>
                            </w:r>
                          </w:p>
                          <w:p w14:paraId="6EF5E6B5" w14:textId="77777777" w:rsidR="00F46A5C" w:rsidRPr="00F46A5C" w:rsidRDefault="00F46A5C" w:rsidP="00893602">
                            <w:pPr>
                              <w:spacing w:line="240" w:lineRule="auto"/>
                              <w:rPr>
                                <w:sz w:val="16"/>
                                <w:szCs w:val="16"/>
                              </w:rPr>
                            </w:pPr>
                            <w:r w:rsidRPr="00F46A5C">
                              <w:rPr>
                                <w:sz w:val="16"/>
                                <w:szCs w:val="16"/>
                              </w:rPr>
                              <w:t>BBQ and picnic space at top end of school oval with avenue of trees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76E6D" id="Text Box 54" o:spid="_x0000_s1030" type="#_x0000_t202" style="position:absolute;margin-left:7.3pt;margin-top:7.45pt;width:131.2pt;height:22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" fillcolor="white [3201]" strokeweight=".5pt">
                <v:textbox>
                  <w:txbxContent>
                    <w:p w14:paraId="7C6D083B" w14:textId="77777777" w:rsidR="00F46A5C" w:rsidRPr="00F46A5C" w:rsidRDefault="00F46A5C" w:rsidP="00893602">
                      <w:pPr>
                        <w:spacing w:line="240" w:lineRule="auto"/>
                        <w:rPr>
                          <w:sz w:val="16"/>
                          <w:szCs w:val="16"/>
                        </w:rPr>
                      </w:pPr>
                      <w:r w:rsidRPr="00F46A5C">
                        <w:rPr>
                          <w:b/>
                          <w:bCs/>
                          <w:sz w:val="16"/>
                          <w:szCs w:val="16"/>
                        </w:rPr>
                        <w:t>Issues:</w:t>
                      </w:r>
                      <w:r w:rsidRPr="00F46A5C">
                        <w:rPr>
                          <w:sz w:val="16"/>
                          <w:szCs w:val="16"/>
                        </w:rPr>
                        <w:t xml:space="preserve"> </w:t>
                      </w:r>
                    </w:p>
                    <w:p w14:paraId="7DE1B13F" w14:textId="77777777" w:rsidR="00F46A5C" w:rsidRPr="00F46A5C" w:rsidRDefault="00F46A5C" w:rsidP="00893602">
                      <w:pPr>
                        <w:spacing w:line="240" w:lineRule="auto"/>
                        <w:rPr>
                          <w:sz w:val="16"/>
                          <w:szCs w:val="16"/>
                        </w:rPr>
                      </w:pPr>
                      <w:r w:rsidRPr="00F46A5C">
                        <w:rPr>
                          <w:sz w:val="16"/>
                          <w:szCs w:val="16"/>
                        </w:rPr>
                        <w:t>There needs to be a balance between sport and community spaces</w:t>
                      </w:r>
                    </w:p>
                    <w:p w14:paraId="5659BACB" w14:textId="77777777" w:rsidR="00F46A5C" w:rsidRPr="00F46A5C" w:rsidRDefault="00F46A5C" w:rsidP="00893602">
                      <w:pPr>
                        <w:spacing w:line="240" w:lineRule="auto"/>
                        <w:rPr>
                          <w:sz w:val="16"/>
                          <w:szCs w:val="16"/>
                        </w:rPr>
                      </w:pPr>
                      <w:r w:rsidRPr="00F46A5C">
                        <w:rPr>
                          <w:sz w:val="16"/>
                          <w:szCs w:val="16"/>
                        </w:rPr>
                        <w:t>Ovals only support AFL and cricket</w:t>
                      </w:r>
                    </w:p>
                    <w:p w14:paraId="4B5FCFCB" w14:textId="77777777" w:rsidR="00F46A5C" w:rsidRPr="00F46A5C" w:rsidRDefault="00F46A5C" w:rsidP="00893602">
                      <w:pPr>
                        <w:spacing w:line="240" w:lineRule="auto"/>
                        <w:rPr>
                          <w:sz w:val="16"/>
                          <w:szCs w:val="16"/>
                        </w:rPr>
                      </w:pPr>
                      <w:r w:rsidRPr="00F46A5C">
                        <w:rPr>
                          <w:sz w:val="16"/>
                          <w:szCs w:val="16"/>
                        </w:rPr>
                        <w:t>Rubbish problem</w:t>
                      </w:r>
                    </w:p>
                    <w:p w14:paraId="35B3749D" w14:textId="77777777" w:rsidR="00F46A5C" w:rsidRPr="00F46A5C" w:rsidRDefault="00F46A5C" w:rsidP="00893602">
                      <w:pPr>
                        <w:spacing w:line="240" w:lineRule="auto"/>
                        <w:rPr>
                          <w:sz w:val="16"/>
                          <w:szCs w:val="16"/>
                        </w:rPr>
                      </w:pPr>
                      <w:r w:rsidRPr="00F46A5C">
                        <w:rPr>
                          <w:sz w:val="16"/>
                          <w:szCs w:val="16"/>
                        </w:rPr>
                        <w:t>Wasted space at top end of school oval</w:t>
                      </w:r>
                    </w:p>
                    <w:p w14:paraId="408D8B05" w14:textId="77777777" w:rsidR="00F46A5C" w:rsidRPr="00F46A5C" w:rsidRDefault="00F46A5C" w:rsidP="00893602">
                      <w:pPr>
                        <w:spacing w:line="240" w:lineRule="auto"/>
                        <w:rPr>
                          <w:b/>
                          <w:bCs/>
                          <w:sz w:val="16"/>
                          <w:szCs w:val="16"/>
                        </w:rPr>
                      </w:pPr>
                      <w:r w:rsidRPr="00F46A5C">
                        <w:rPr>
                          <w:b/>
                          <w:bCs/>
                          <w:sz w:val="16"/>
                          <w:szCs w:val="16"/>
                        </w:rPr>
                        <w:t>Like:</w:t>
                      </w:r>
                    </w:p>
                    <w:p w14:paraId="111B0C72" w14:textId="77777777" w:rsidR="00F46A5C" w:rsidRPr="00F46A5C" w:rsidRDefault="00F46A5C" w:rsidP="00893602">
                      <w:pPr>
                        <w:spacing w:line="240" w:lineRule="auto"/>
                        <w:rPr>
                          <w:sz w:val="16"/>
                          <w:szCs w:val="16"/>
                        </w:rPr>
                      </w:pPr>
                      <w:r w:rsidRPr="00F46A5C">
                        <w:rPr>
                          <w:sz w:val="16"/>
                          <w:szCs w:val="16"/>
                        </w:rPr>
                        <w:t>Ovals are in great condition and serve local sport, school, exercise and dog walking</w:t>
                      </w:r>
                    </w:p>
                    <w:p w14:paraId="55B92BC8" w14:textId="77777777" w:rsidR="00F46A5C" w:rsidRPr="00F46A5C" w:rsidRDefault="00F46A5C" w:rsidP="00893602">
                      <w:pPr>
                        <w:spacing w:line="240" w:lineRule="auto"/>
                        <w:rPr>
                          <w:b/>
                          <w:bCs/>
                          <w:sz w:val="16"/>
                          <w:szCs w:val="16"/>
                        </w:rPr>
                      </w:pPr>
                      <w:r w:rsidRPr="00F46A5C">
                        <w:rPr>
                          <w:b/>
                          <w:bCs/>
                          <w:sz w:val="16"/>
                          <w:szCs w:val="16"/>
                        </w:rPr>
                        <w:t xml:space="preserve">Ideas: </w:t>
                      </w:r>
                    </w:p>
                    <w:p w14:paraId="3BD1849A" w14:textId="77777777" w:rsidR="00F46A5C" w:rsidRPr="00F46A5C" w:rsidRDefault="00F46A5C" w:rsidP="00893602">
                      <w:pPr>
                        <w:spacing w:line="240" w:lineRule="auto"/>
                        <w:rPr>
                          <w:sz w:val="16"/>
                          <w:szCs w:val="16"/>
                        </w:rPr>
                      </w:pPr>
                      <w:r w:rsidRPr="00F46A5C">
                        <w:rPr>
                          <w:sz w:val="16"/>
                          <w:szCs w:val="16"/>
                        </w:rPr>
                        <w:t>Pavilion to support netball courts and back oval with change rooms, toilets and shelter</w:t>
                      </w:r>
                    </w:p>
                    <w:p w14:paraId="6FD8E5D4" w14:textId="77777777" w:rsidR="00F46A5C" w:rsidRPr="00F46A5C" w:rsidRDefault="00F46A5C" w:rsidP="00893602">
                      <w:pPr>
                        <w:spacing w:line="240" w:lineRule="auto"/>
                        <w:rPr>
                          <w:sz w:val="16"/>
                          <w:szCs w:val="16"/>
                        </w:rPr>
                      </w:pPr>
                      <w:r w:rsidRPr="00F46A5C">
                        <w:rPr>
                          <w:sz w:val="16"/>
                          <w:szCs w:val="16"/>
                        </w:rPr>
                        <w:t>Add soccer goals to optimise the use of the school oval</w:t>
                      </w:r>
                    </w:p>
                    <w:p w14:paraId="6EF5E6B5" w14:textId="77777777" w:rsidR="00F46A5C" w:rsidRPr="00F46A5C" w:rsidRDefault="00F46A5C" w:rsidP="00893602">
                      <w:pPr>
                        <w:spacing w:line="240" w:lineRule="auto"/>
                        <w:rPr>
                          <w:sz w:val="16"/>
                          <w:szCs w:val="16"/>
                        </w:rPr>
                      </w:pPr>
                      <w:r w:rsidRPr="00F46A5C">
                        <w:rPr>
                          <w:sz w:val="16"/>
                          <w:szCs w:val="16"/>
                        </w:rPr>
                        <w:t>BBQ and picnic space at top end of school oval with avenue of trees</w:t>
                      </w:r>
                    </w:p>
                  </w:txbxContent>
                </v:textbox>
              </v:shape>
            </w:pict>
          </mc:Fallback>
        </mc:AlternateContent>
      </w:r>
      <w:r w:rsidR="00F46A5C">
        <w:rPr>
          <w:noProof/>
        </w:rPr>
        <mc:AlternateContent>
          <mc:Choice Requires="wps">
            <w:drawing>
              <wp:anchor distT="0" distB="0" distL="114300" distR="114300" simplePos="0" relativeHeight="251670528" behindDoc="0" locked="0" layoutInCell="1" allowOverlap="1" wp14:anchorId="65D70B1C" wp14:editId="2E9EAB20">
                <wp:simplePos x="0" y="0"/>
                <wp:positionH relativeFrom="column">
                  <wp:posOffset>4700342</wp:posOffset>
                </wp:positionH>
                <wp:positionV relativeFrom="paragraph">
                  <wp:posOffset>733996</wp:posOffset>
                </wp:positionV>
                <wp:extent cx="402864" cy="856430"/>
                <wp:effectExtent l="25400" t="12700" r="29210" b="33020"/>
                <wp:wrapNone/>
                <wp:docPr id="60" name="Straight Arrow Connector 60"/>
                <wp:cNvGraphicFramePr/>
                <a:graphic xmlns:a="http://schemas.openxmlformats.org/drawingml/2006/main">
                  <a:graphicData uri="http://schemas.microsoft.com/office/word/2010/wordprocessingShape">
                    <wps:wsp>
                      <wps:cNvCnPr/>
                      <wps:spPr>
                        <a:xfrm flipH="1">
                          <a:off x="0" y="0"/>
                          <a:ext cx="402864" cy="85643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803963B" id="Straight Arrow Connector 60" o:spid="_x0000_s1026" type="#_x0000_t32" style="position:absolute;margin-left:370.1pt;margin-top:57.8pt;width:31.7pt;height:67.4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" strokecolor="#7cc8d2 [3044]" strokeweight="3pt">
                <v:stroke endarrow="block"/>
              </v:shape>
            </w:pict>
          </mc:Fallback>
        </mc:AlternateContent>
      </w:r>
      <w:r w:rsidR="00F46A5C">
        <w:rPr>
          <w:noProof/>
        </w:rPr>
        <mc:AlternateContent>
          <mc:Choice Requires="wps">
            <w:drawing>
              <wp:anchor distT="0" distB="0" distL="114300" distR="114300" simplePos="0" relativeHeight="251668480" behindDoc="0" locked="0" layoutInCell="1" allowOverlap="1" wp14:anchorId="1C3F0BF0" wp14:editId="3E95FE59">
                <wp:simplePos x="0" y="0"/>
                <wp:positionH relativeFrom="column">
                  <wp:posOffset>4237354</wp:posOffset>
                </wp:positionH>
                <wp:positionV relativeFrom="paragraph">
                  <wp:posOffset>5097651</wp:posOffset>
                </wp:positionV>
                <wp:extent cx="865851" cy="381724"/>
                <wp:effectExtent l="25400" t="12700" r="23495" b="37465"/>
                <wp:wrapNone/>
                <wp:docPr id="58" name="Straight Arrow Connector 58"/>
                <wp:cNvGraphicFramePr/>
                <a:graphic xmlns:a="http://schemas.openxmlformats.org/drawingml/2006/main">
                  <a:graphicData uri="http://schemas.microsoft.com/office/word/2010/wordprocessingShape">
                    <wps:wsp>
                      <wps:cNvCnPr/>
                      <wps:spPr>
                        <a:xfrm flipH="1">
                          <a:off x="0" y="0"/>
                          <a:ext cx="865851" cy="381724"/>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45EFE76" id="Straight Arrow Connector 58" o:spid="_x0000_s1026" type="#_x0000_t32" style="position:absolute;margin-left:333.65pt;margin-top:401.4pt;width:68.2pt;height:30.0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" strokecolor="#7cc8d2 [3044]" strokeweight="3pt">
                <v:stroke endarrow="block"/>
              </v:shape>
            </w:pict>
          </mc:Fallback>
        </mc:AlternateContent>
      </w:r>
      <w:r w:rsidR="00F46A5C">
        <w:rPr>
          <w:noProof/>
        </w:rPr>
        <mc:AlternateContent>
          <mc:Choice Requires="wps">
            <w:drawing>
              <wp:anchor distT="0" distB="0" distL="114300" distR="114300" simplePos="0" relativeHeight="251666432" behindDoc="0" locked="0" layoutInCell="1" allowOverlap="1" wp14:anchorId="23F1FDDB" wp14:editId="15A47B74">
                <wp:simplePos x="0" y="0"/>
                <wp:positionH relativeFrom="column">
                  <wp:posOffset>1759246</wp:posOffset>
                </wp:positionH>
                <wp:positionV relativeFrom="paragraph">
                  <wp:posOffset>4530492</wp:posOffset>
                </wp:positionV>
                <wp:extent cx="995045" cy="801442"/>
                <wp:effectExtent l="12700" t="25400" r="33655" b="24130"/>
                <wp:wrapNone/>
                <wp:docPr id="56" name="Straight Arrow Connector 56"/>
                <wp:cNvGraphicFramePr/>
                <a:graphic xmlns:a="http://schemas.openxmlformats.org/drawingml/2006/main">
                  <a:graphicData uri="http://schemas.microsoft.com/office/word/2010/wordprocessingShape">
                    <wps:wsp>
                      <wps:cNvCnPr/>
                      <wps:spPr>
                        <a:xfrm flipV="1">
                          <a:off x="0" y="0"/>
                          <a:ext cx="995045" cy="801442"/>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D39BFCF" id="Straight Arrow Connector 56" o:spid="_x0000_s1026" type="#_x0000_t32" style="position:absolute;margin-left:138.5pt;margin-top:356.75pt;width:78.35pt;height:63.1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" strokecolor="#7cc8d2 [3044]" strokeweight="3pt">
                <v:stroke endarrow="block"/>
              </v:shape>
            </w:pict>
          </mc:Fallback>
        </mc:AlternateContent>
      </w:r>
      <w:r w:rsidR="00F46A5C">
        <w:rPr>
          <w:noProof/>
        </w:rPr>
        <mc:AlternateContent>
          <mc:Choice Requires="wps">
            <w:drawing>
              <wp:anchor distT="0" distB="0" distL="114300" distR="114300" simplePos="0" relativeHeight="251665408" behindDoc="0" locked="0" layoutInCell="1" allowOverlap="1" wp14:anchorId="6220C0CB" wp14:editId="1D9119AB">
                <wp:simplePos x="0" y="0"/>
                <wp:positionH relativeFrom="column">
                  <wp:posOffset>1757142</wp:posOffset>
                </wp:positionH>
                <wp:positionV relativeFrom="paragraph">
                  <wp:posOffset>930396</wp:posOffset>
                </wp:positionV>
                <wp:extent cx="995423" cy="451412"/>
                <wp:effectExtent l="12700" t="12700" r="8255" b="44450"/>
                <wp:wrapNone/>
                <wp:docPr id="55" name="Straight Arrow Connector 55"/>
                <wp:cNvGraphicFramePr/>
                <a:graphic xmlns:a="http://schemas.openxmlformats.org/drawingml/2006/main">
                  <a:graphicData uri="http://schemas.microsoft.com/office/word/2010/wordprocessingShape">
                    <wps:wsp>
                      <wps:cNvCnPr/>
                      <wps:spPr>
                        <a:xfrm>
                          <a:off x="0" y="0"/>
                          <a:ext cx="995423" cy="451412"/>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DA5AA19" id="Straight Arrow Connector 55" o:spid="_x0000_s1026" type="#_x0000_t32" style="position:absolute;margin-left:138.35pt;margin-top:73.25pt;width:78.4pt;height:3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" strokecolor="#7cc8d2 [3044]" strokeweight="3pt">
                <v:stroke endarrow="block"/>
              </v:shape>
            </w:pict>
          </mc:Fallback>
        </mc:AlternateContent>
      </w:r>
      <w:r w:rsidR="00F46A5C" w:rsidRPr="001310DA">
        <w:rPr>
          <w:rStyle w:val="Hyperlink"/>
          <w:noProof/>
        </w:rPr>
        <w:drawing>
          <wp:inline distT="0" distB="0" distL="0" distR="0" wp14:anchorId="62927A81" wp14:editId="28728859">
            <wp:extent cx="6840315" cy="7030800"/>
            <wp:effectExtent l="0" t="0" r="5080" b="5080"/>
            <wp:docPr id="11" name="Picture 11"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screenshot of a video game&#10;&#10;Description automatically generated with medium confidence"/>
                    <pic:cNvPicPr/>
                  </pic:nvPicPr>
                  <pic:blipFill>
                    <a:blip r:embed="rId79" cstate="email">
                      <a:extLst>
                        <a:ext uri="{28A0092B-C50C-407E-A947-70E740481C1C}">
                          <a14:useLocalDpi xmlns:a14="http://schemas.microsoft.com/office/drawing/2010/main"/>
                        </a:ext>
                      </a:extLst>
                    </a:blip>
                    <a:stretch>
                      <a:fillRect/>
                    </a:stretch>
                  </pic:blipFill>
                  <pic:spPr>
                    <a:xfrm>
                      <a:off x="0" y="0"/>
                      <a:ext cx="6840315" cy="7030800"/>
                    </a:xfrm>
                    <a:prstGeom prst="rect">
                      <a:avLst/>
                    </a:prstGeom>
                  </pic:spPr>
                </pic:pic>
              </a:graphicData>
            </a:graphic>
          </wp:inline>
        </w:drawing>
      </w:r>
    </w:p>
    <w:p w14:paraId="7CEDAB7E" w14:textId="1FB0E1AC" w:rsidR="00F46A5C" w:rsidRDefault="00F46A5C" w:rsidP="00893602">
      <w:pPr>
        <w:sectPr w:rsidR="00F46A5C" w:rsidSect="00F46A5C">
          <w:pgSz w:w="11907" w:h="16840" w:code="9"/>
          <w:pgMar w:top="794" w:right="794" w:bottom="794" w:left="794" w:header="567" w:footer="340" w:gutter="0"/>
          <w:cols w:space="284"/>
          <w:docGrid w:linePitch="360"/>
          <w15:footnoteColumns w:val="1"/>
        </w:sectPr>
      </w:pPr>
      <w:r>
        <w:rPr>
          <w:b/>
          <w:caps/>
        </w:rPr>
        <w:br w:type="page"/>
      </w:r>
    </w:p>
    <w:p w14:paraId="456AC701" w14:textId="7C2D76D3" w:rsidR="00C3338D" w:rsidRDefault="00A278AF" w:rsidP="00C3338D">
      <w:pPr>
        <w:pStyle w:val="Heading2"/>
      </w:pPr>
      <w:bookmarkStart w:id="112" w:name="_Toc113616874"/>
      <w:r>
        <w:lastRenderedPageBreak/>
        <w:t>Key Stakeholder Interviews</w:t>
      </w:r>
      <w:bookmarkEnd w:id="112"/>
    </w:p>
    <w:p w14:paraId="0D8281F2" w14:textId="77777777" w:rsidR="009C3A8F" w:rsidRPr="009C3A8F" w:rsidRDefault="009C3A8F" w:rsidP="00D530A7">
      <w:pPr>
        <w:pStyle w:val="ExecSummHeading3"/>
      </w:pPr>
      <w:bookmarkStart w:id="113" w:name="_Hlk112163699"/>
      <w:r w:rsidRPr="009C3A8F">
        <w:t>Key stakeholder groups including the sporting and recreation groups and Western Heights College identified the need to improve facilities, so they were able to meet the growing demands of participants and students.</w:t>
      </w:r>
    </w:p>
    <w:p w14:paraId="62BFD4D6" w14:textId="77777777" w:rsidR="009C3A8F" w:rsidRPr="00B41459" w:rsidRDefault="009C3A8F" w:rsidP="009C3A8F">
      <w:pPr>
        <w:pStyle w:val="Heading3"/>
      </w:pPr>
      <w:bookmarkStart w:id="114" w:name="_Toc113616875"/>
      <w:bookmarkEnd w:id="113"/>
      <w:r w:rsidRPr="00B41459">
        <w:t>Bell Park Sports and Recreation Club</w:t>
      </w:r>
      <w:bookmarkEnd w:id="114"/>
    </w:p>
    <w:p w14:paraId="74551139" w14:textId="77777777" w:rsidR="009C3A8F" w:rsidRPr="009C3A8F" w:rsidRDefault="009C3A8F" w:rsidP="009C3A8F">
      <w:pPr>
        <w:pStyle w:val="BodyText"/>
        <w:rPr>
          <w:b/>
          <w:bCs/>
        </w:rPr>
      </w:pPr>
      <w:r w:rsidRPr="009C3A8F">
        <w:rPr>
          <w:b/>
          <w:bCs/>
        </w:rPr>
        <w:t>Overview</w:t>
      </w:r>
    </w:p>
    <w:p w14:paraId="7E829EBB" w14:textId="470FA938" w:rsidR="009C3A8F" w:rsidRPr="009C3A8F" w:rsidRDefault="009C3A8F" w:rsidP="009C3A8F">
      <w:pPr>
        <w:pStyle w:val="BodyText"/>
      </w:pPr>
      <w:r w:rsidRPr="009C3A8F">
        <w:t xml:space="preserve">The </w:t>
      </w:r>
      <w:bookmarkStart w:id="115" w:name="_Hlk112164956"/>
      <w:r w:rsidRPr="009C3A8F">
        <w:t xml:space="preserve">Bell Park Sports and Recreation Club is a board of management (BELREC) made up </w:t>
      </w:r>
      <w:r w:rsidR="00D530A7">
        <w:t>of</w:t>
      </w:r>
      <w:r w:rsidRPr="009C3A8F">
        <w:t xml:space="preserve"> sporting groups including Bell Park Junior Football Club, Bell Park Senior Football Club, Geelong Dragons All Abilities Football, Bell Park Cricket Club and Bell Park Netball Club</w:t>
      </w:r>
      <w:bookmarkEnd w:id="115"/>
      <w:r w:rsidRPr="009C3A8F">
        <w:t>. BELREC is responsible for the Social Club and the sport clubs each look after their own respective sports. The sports clubs ha</w:t>
      </w:r>
      <w:r>
        <w:t>ve</w:t>
      </w:r>
      <w:r w:rsidRPr="009C3A8F">
        <w:t xml:space="preserve"> </w:t>
      </w:r>
      <w:r w:rsidR="00D530A7">
        <w:t xml:space="preserve">a total of </w:t>
      </w:r>
      <w:r w:rsidRPr="009C3A8F">
        <w:t>over 800 members.</w:t>
      </w:r>
    </w:p>
    <w:p w14:paraId="741062D8" w14:textId="77777777" w:rsidR="009C3A8F" w:rsidRPr="009C3A8F" w:rsidRDefault="009C3A8F" w:rsidP="009C3A8F">
      <w:pPr>
        <w:pStyle w:val="BodyText"/>
        <w:rPr>
          <w:b/>
          <w:bCs/>
        </w:rPr>
      </w:pPr>
      <w:r w:rsidRPr="009C3A8F">
        <w:rPr>
          <w:b/>
          <w:bCs/>
        </w:rPr>
        <w:t>Issues</w:t>
      </w:r>
    </w:p>
    <w:p w14:paraId="33ACDC80" w14:textId="77777777" w:rsidR="009C3A8F" w:rsidRDefault="009C3A8F" w:rsidP="009C3A8F">
      <w:pPr>
        <w:pStyle w:val="ListBullet"/>
        <w:tabs>
          <w:tab w:val="clear" w:pos="170"/>
          <w:tab w:val="num" w:pos="284"/>
        </w:tabs>
        <w:spacing w:before="100" w:after="100"/>
        <w:ind w:left="284" w:hanging="284"/>
      </w:pPr>
      <w:r>
        <w:t>Lack of female friendly facilities</w:t>
      </w:r>
    </w:p>
    <w:p w14:paraId="0993E0DC" w14:textId="77777777" w:rsidR="009C3A8F" w:rsidRDefault="009C3A8F" w:rsidP="009C3A8F">
      <w:pPr>
        <w:pStyle w:val="ListBullet"/>
        <w:tabs>
          <w:tab w:val="clear" w:pos="170"/>
          <w:tab w:val="num" w:pos="284"/>
        </w:tabs>
        <w:spacing w:before="100" w:after="100"/>
        <w:ind w:left="284" w:hanging="284"/>
      </w:pPr>
      <w:r>
        <w:t xml:space="preserve">Lack of storage </w:t>
      </w:r>
    </w:p>
    <w:p w14:paraId="092620E8" w14:textId="77777777" w:rsidR="009C3A8F" w:rsidRDefault="009C3A8F" w:rsidP="009C3A8F">
      <w:pPr>
        <w:pStyle w:val="ListBullet"/>
        <w:tabs>
          <w:tab w:val="clear" w:pos="170"/>
          <w:tab w:val="num" w:pos="284"/>
        </w:tabs>
        <w:spacing w:before="100" w:after="100"/>
        <w:ind w:left="284" w:hanging="284"/>
      </w:pPr>
      <w:r>
        <w:t>Lack of meeting spaces</w:t>
      </w:r>
    </w:p>
    <w:p w14:paraId="16C9149D" w14:textId="77777777" w:rsidR="009C3A8F" w:rsidRDefault="009C3A8F" w:rsidP="009C3A8F">
      <w:pPr>
        <w:pStyle w:val="ListBullet"/>
        <w:tabs>
          <w:tab w:val="clear" w:pos="170"/>
          <w:tab w:val="num" w:pos="284"/>
        </w:tabs>
        <w:spacing w:before="100" w:after="100"/>
        <w:ind w:left="284" w:hanging="284"/>
      </w:pPr>
      <w:r>
        <w:t xml:space="preserve">Lack of shelter for visiting teams on both ovals </w:t>
      </w:r>
    </w:p>
    <w:p w14:paraId="3B288495" w14:textId="77777777" w:rsidR="009C3A8F" w:rsidRDefault="009C3A8F" w:rsidP="009C3A8F">
      <w:pPr>
        <w:pStyle w:val="ListBullet"/>
        <w:tabs>
          <w:tab w:val="clear" w:pos="170"/>
          <w:tab w:val="num" w:pos="284"/>
        </w:tabs>
        <w:spacing w:before="100" w:after="100"/>
        <w:ind w:left="284" w:hanging="284"/>
      </w:pPr>
      <w:r>
        <w:t>Lack of shelter for netball</w:t>
      </w:r>
    </w:p>
    <w:p w14:paraId="1C730ECA" w14:textId="77777777" w:rsidR="009C3A8F" w:rsidRDefault="009C3A8F" w:rsidP="009C3A8F">
      <w:pPr>
        <w:pStyle w:val="ListBullet"/>
        <w:tabs>
          <w:tab w:val="clear" w:pos="170"/>
          <w:tab w:val="num" w:pos="284"/>
        </w:tabs>
        <w:spacing w:before="100" w:after="100"/>
        <w:ind w:left="284" w:hanging="284"/>
      </w:pPr>
      <w:r>
        <w:t>The oval suffers from excessive use</w:t>
      </w:r>
    </w:p>
    <w:p w14:paraId="050B19E0" w14:textId="77777777" w:rsidR="009C3A8F" w:rsidRDefault="009C3A8F" w:rsidP="009C3A8F">
      <w:pPr>
        <w:pStyle w:val="ListBullet"/>
        <w:tabs>
          <w:tab w:val="clear" w:pos="170"/>
          <w:tab w:val="num" w:pos="284"/>
        </w:tabs>
        <w:spacing w:before="100" w:after="100"/>
        <w:ind w:left="284" w:hanging="284"/>
      </w:pPr>
      <w:r>
        <w:t xml:space="preserve">The facility is ageing </w:t>
      </w:r>
    </w:p>
    <w:p w14:paraId="15EC6C96" w14:textId="77777777" w:rsidR="009C3A8F" w:rsidRDefault="009C3A8F" w:rsidP="009C3A8F">
      <w:pPr>
        <w:pStyle w:val="ListBullet"/>
        <w:tabs>
          <w:tab w:val="clear" w:pos="170"/>
          <w:tab w:val="num" w:pos="284"/>
        </w:tabs>
        <w:spacing w:before="100" w:after="100"/>
        <w:ind w:left="284" w:hanging="284"/>
      </w:pPr>
      <w:r>
        <w:t>There is no netball pavilion with change facilities</w:t>
      </w:r>
    </w:p>
    <w:p w14:paraId="2A0E718A" w14:textId="77777777" w:rsidR="009C3A8F" w:rsidRDefault="009C3A8F" w:rsidP="009C3A8F">
      <w:pPr>
        <w:pStyle w:val="ListBullet"/>
        <w:tabs>
          <w:tab w:val="clear" w:pos="170"/>
          <w:tab w:val="num" w:pos="284"/>
        </w:tabs>
        <w:spacing w:before="100" w:after="100"/>
        <w:ind w:left="284" w:hanging="284"/>
      </w:pPr>
      <w:r>
        <w:t>The storge rooms are doubling as gym spaces</w:t>
      </w:r>
    </w:p>
    <w:p w14:paraId="072673B5" w14:textId="77777777" w:rsidR="009C3A8F" w:rsidRDefault="009C3A8F" w:rsidP="009C3A8F">
      <w:pPr>
        <w:pStyle w:val="ListBullet"/>
        <w:tabs>
          <w:tab w:val="clear" w:pos="170"/>
          <w:tab w:val="num" w:pos="284"/>
        </w:tabs>
        <w:spacing w:before="100" w:after="100"/>
        <w:ind w:left="284" w:hanging="284"/>
      </w:pPr>
      <w:r>
        <w:t>The canteen is limited due to the size and age of facilities.</w:t>
      </w:r>
    </w:p>
    <w:p w14:paraId="69319F8C" w14:textId="77777777" w:rsidR="009C3A8F" w:rsidRPr="009C3A8F" w:rsidRDefault="009C3A8F" w:rsidP="009C3A8F">
      <w:pPr>
        <w:pStyle w:val="BodyText"/>
        <w:rPr>
          <w:b/>
          <w:bCs/>
        </w:rPr>
      </w:pPr>
      <w:r w:rsidRPr="009C3A8F">
        <w:rPr>
          <w:b/>
          <w:bCs/>
        </w:rPr>
        <w:t xml:space="preserve">Opportunities </w:t>
      </w:r>
    </w:p>
    <w:p w14:paraId="2FC2B1ED" w14:textId="77777777" w:rsidR="009C3A8F" w:rsidRPr="00DE09C8" w:rsidRDefault="009C3A8F" w:rsidP="009C3A8F">
      <w:pPr>
        <w:pStyle w:val="ListBullet"/>
        <w:tabs>
          <w:tab w:val="clear" w:pos="170"/>
          <w:tab w:val="num" w:pos="284"/>
        </w:tabs>
        <w:spacing w:before="100" w:after="100"/>
        <w:ind w:left="284" w:hanging="284"/>
      </w:pPr>
      <w:r>
        <w:t>Upgrade to the p</w:t>
      </w:r>
      <w:r w:rsidRPr="00DE09C8">
        <w:t>lay space</w:t>
      </w:r>
    </w:p>
    <w:p w14:paraId="5B30926F" w14:textId="77777777" w:rsidR="009C3A8F" w:rsidRPr="00DE09C8" w:rsidRDefault="009C3A8F" w:rsidP="009C3A8F">
      <w:pPr>
        <w:pStyle w:val="ListBullet"/>
        <w:tabs>
          <w:tab w:val="clear" w:pos="170"/>
          <w:tab w:val="num" w:pos="284"/>
        </w:tabs>
        <w:spacing w:before="100" w:after="100"/>
        <w:ind w:left="284" w:hanging="284"/>
      </w:pPr>
      <w:r w:rsidRPr="00DE09C8">
        <w:t xml:space="preserve">Upgrade to </w:t>
      </w:r>
      <w:r>
        <w:t xml:space="preserve">sports field </w:t>
      </w:r>
      <w:r w:rsidRPr="00DE09C8">
        <w:t>lighting</w:t>
      </w:r>
    </w:p>
    <w:p w14:paraId="716E9525" w14:textId="77777777" w:rsidR="009C3A8F" w:rsidRPr="00DE09C8" w:rsidRDefault="009C3A8F" w:rsidP="009C3A8F">
      <w:pPr>
        <w:pStyle w:val="ListBullet"/>
        <w:tabs>
          <w:tab w:val="clear" w:pos="170"/>
          <w:tab w:val="num" w:pos="284"/>
        </w:tabs>
        <w:spacing w:before="100" w:after="100"/>
        <w:ind w:left="284" w:hanging="284"/>
      </w:pPr>
      <w:r w:rsidRPr="00DE09C8">
        <w:t>Linkages between schools and sports clubs</w:t>
      </w:r>
    </w:p>
    <w:p w14:paraId="3A5CB111" w14:textId="77777777" w:rsidR="009C3A8F" w:rsidRPr="00DE09C8" w:rsidRDefault="009C3A8F" w:rsidP="009C3A8F">
      <w:pPr>
        <w:pStyle w:val="ListBullet"/>
        <w:tabs>
          <w:tab w:val="clear" w:pos="170"/>
          <w:tab w:val="num" w:pos="284"/>
        </w:tabs>
        <w:spacing w:before="100" w:after="100"/>
        <w:ind w:left="284" w:hanging="284"/>
      </w:pPr>
      <w:r w:rsidRPr="00DE09C8">
        <w:t xml:space="preserve">Upgrade to facilities </w:t>
      </w:r>
      <w:r>
        <w:t xml:space="preserve">so they are fit for purpose and meet </w:t>
      </w:r>
      <w:r w:rsidRPr="00DE09C8">
        <w:t xml:space="preserve">current </w:t>
      </w:r>
      <w:r>
        <w:t xml:space="preserve">(and </w:t>
      </w:r>
      <w:r w:rsidRPr="00DE09C8">
        <w:t>future</w:t>
      </w:r>
      <w:r>
        <w:t>)</w:t>
      </w:r>
      <w:r w:rsidRPr="00DE09C8">
        <w:t xml:space="preserve"> standards</w:t>
      </w:r>
    </w:p>
    <w:p w14:paraId="1101A023" w14:textId="77777777" w:rsidR="009C3A8F" w:rsidRPr="00DE09C8" w:rsidRDefault="009C3A8F" w:rsidP="009C3A8F">
      <w:pPr>
        <w:pStyle w:val="ListBullet"/>
        <w:tabs>
          <w:tab w:val="clear" w:pos="170"/>
          <w:tab w:val="num" w:pos="284"/>
        </w:tabs>
        <w:spacing w:before="100" w:after="100"/>
        <w:ind w:left="284" w:hanging="284"/>
      </w:pPr>
      <w:r w:rsidRPr="00DE09C8">
        <w:t>Female friendly facilities</w:t>
      </w:r>
      <w:r>
        <w:t>.</w:t>
      </w:r>
    </w:p>
    <w:p w14:paraId="07FFD292" w14:textId="351E6E85" w:rsidR="009C3A8F" w:rsidRPr="009C3A8F" w:rsidRDefault="009C3A8F" w:rsidP="009C3A8F">
      <w:pPr>
        <w:pStyle w:val="Heading3"/>
        <w:rPr>
          <w:rStyle w:val="Hyperlink"/>
          <w:color w:val="003263" w:themeColor="text2"/>
          <w:u w:val="none"/>
        </w:rPr>
      </w:pPr>
      <w:r>
        <w:rPr>
          <w:rStyle w:val="Hyperlink"/>
          <w:color w:val="003263" w:themeColor="text2"/>
          <w:u w:val="none"/>
        </w:rPr>
        <w:br w:type="column"/>
      </w:r>
      <w:bookmarkStart w:id="116" w:name="_Toc113616876"/>
      <w:r w:rsidRPr="009C3A8F">
        <w:rPr>
          <w:rStyle w:val="Hyperlink"/>
          <w:color w:val="003263" w:themeColor="text2"/>
          <w:u w:val="none"/>
        </w:rPr>
        <w:t>Bell Park Tennis Club Interview</w:t>
      </w:r>
      <w:bookmarkEnd w:id="116"/>
    </w:p>
    <w:p w14:paraId="7C3DE794" w14:textId="77777777" w:rsidR="009C3A8F" w:rsidRPr="009C3A8F" w:rsidRDefault="009C3A8F" w:rsidP="009C3A8F">
      <w:pPr>
        <w:pStyle w:val="BodyText"/>
        <w:rPr>
          <w:b/>
          <w:bCs/>
        </w:rPr>
      </w:pPr>
      <w:r w:rsidRPr="009C3A8F">
        <w:rPr>
          <w:b/>
          <w:bCs/>
        </w:rPr>
        <w:t>Overview</w:t>
      </w:r>
    </w:p>
    <w:p w14:paraId="6DEA0FF9" w14:textId="7388A507" w:rsidR="009C3A8F" w:rsidRPr="009C3A8F" w:rsidRDefault="009C3A8F" w:rsidP="009C3A8F">
      <w:pPr>
        <w:pStyle w:val="BodyText"/>
      </w:pPr>
      <w:r w:rsidRPr="009C3A8F">
        <w:t>Hamlyn Pa</w:t>
      </w:r>
      <w:r w:rsidR="00D530A7">
        <w:t>r</w:t>
      </w:r>
      <w:r w:rsidRPr="009C3A8F">
        <w:t xml:space="preserve">k Tennis Club Inc. was established in 1967 and has a membership base of over 100, ranging </w:t>
      </w:r>
      <w:r w:rsidR="00D530A7">
        <w:t>in age from five to</w:t>
      </w:r>
      <w:r w:rsidRPr="009C3A8F">
        <w:t xml:space="preserve"> 90 years. The club offers members and public access to three (3) synthetic grass courts, two (2) plexipave courts and </w:t>
      </w:r>
      <w:r w:rsidR="00D530A7">
        <w:t xml:space="preserve">a </w:t>
      </w:r>
      <w:r w:rsidRPr="009C3A8F">
        <w:t xml:space="preserve">clubroom. </w:t>
      </w:r>
    </w:p>
    <w:p w14:paraId="4773C35C" w14:textId="77777777" w:rsidR="009C3A8F" w:rsidRPr="009C3A8F" w:rsidRDefault="009C3A8F" w:rsidP="009C3A8F">
      <w:pPr>
        <w:pStyle w:val="BodyText"/>
        <w:rPr>
          <w:b/>
          <w:bCs/>
        </w:rPr>
      </w:pPr>
      <w:r w:rsidRPr="009C3A8F">
        <w:rPr>
          <w:b/>
          <w:bCs/>
        </w:rPr>
        <w:t>Issues</w:t>
      </w:r>
    </w:p>
    <w:p w14:paraId="3F1A7CA9" w14:textId="77777777" w:rsidR="009C3A8F" w:rsidRPr="00DE09C8" w:rsidRDefault="009C3A8F" w:rsidP="009C3A8F">
      <w:pPr>
        <w:pStyle w:val="ListBullet"/>
        <w:tabs>
          <w:tab w:val="clear" w:pos="170"/>
          <w:tab w:val="num" w:pos="284"/>
        </w:tabs>
        <w:spacing w:before="100" w:after="100"/>
        <w:ind w:left="284" w:hanging="284"/>
      </w:pPr>
      <w:r>
        <w:t>Lack of t</w:t>
      </w:r>
      <w:r w:rsidRPr="00DE09C8">
        <w:t>racking court usage</w:t>
      </w:r>
    </w:p>
    <w:p w14:paraId="762D29DF" w14:textId="77777777" w:rsidR="009C3A8F" w:rsidRPr="00DE09C8" w:rsidRDefault="009C3A8F" w:rsidP="009C3A8F">
      <w:pPr>
        <w:pStyle w:val="ListBullet"/>
        <w:tabs>
          <w:tab w:val="clear" w:pos="170"/>
          <w:tab w:val="num" w:pos="284"/>
        </w:tabs>
        <w:spacing w:before="100" w:after="100"/>
        <w:ind w:left="284" w:hanging="284"/>
      </w:pPr>
      <w:r w:rsidRPr="00DE09C8">
        <w:t>Membership numbers</w:t>
      </w:r>
      <w:r>
        <w:t xml:space="preserve"> are static</w:t>
      </w:r>
    </w:p>
    <w:p w14:paraId="3DAC3EFB" w14:textId="77777777" w:rsidR="009C3A8F" w:rsidRPr="00DE09C8" w:rsidRDefault="009C3A8F" w:rsidP="009C3A8F">
      <w:pPr>
        <w:pStyle w:val="ListBullet"/>
        <w:tabs>
          <w:tab w:val="clear" w:pos="170"/>
          <w:tab w:val="num" w:pos="284"/>
        </w:tabs>
        <w:spacing w:before="100" w:after="100"/>
        <w:ind w:left="284" w:hanging="284"/>
      </w:pPr>
      <w:r>
        <w:t>Lack of s</w:t>
      </w:r>
      <w:r w:rsidRPr="00DE09C8">
        <w:t xml:space="preserve">ecurity </w:t>
      </w:r>
    </w:p>
    <w:p w14:paraId="13F8FD7A" w14:textId="77777777" w:rsidR="009C3A8F" w:rsidRDefault="009C3A8F" w:rsidP="009C3A8F">
      <w:pPr>
        <w:pStyle w:val="ListBullet"/>
        <w:tabs>
          <w:tab w:val="clear" w:pos="170"/>
          <w:tab w:val="num" w:pos="284"/>
        </w:tabs>
        <w:spacing w:before="100" w:after="100"/>
        <w:ind w:left="284" w:hanging="284"/>
      </w:pPr>
      <w:r>
        <w:t xml:space="preserve">Facilities have access issues and are not </w:t>
      </w:r>
      <w:r w:rsidRPr="00DE09C8">
        <w:t>female friendly</w:t>
      </w:r>
      <w:r>
        <w:t>.</w:t>
      </w:r>
    </w:p>
    <w:p w14:paraId="5220E013" w14:textId="77777777" w:rsidR="009C3A8F" w:rsidRPr="009C3A8F" w:rsidRDefault="009C3A8F" w:rsidP="009C3A8F">
      <w:pPr>
        <w:pStyle w:val="BodyText"/>
        <w:rPr>
          <w:b/>
          <w:bCs/>
        </w:rPr>
      </w:pPr>
      <w:r w:rsidRPr="009C3A8F">
        <w:rPr>
          <w:b/>
          <w:bCs/>
        </w:rPr>
        <w:t xml:space="preserve">Opportunities </w:t>
      </w:r>
    </w:p>
    <w:p w14:paraId="52411FEE" w14:textId="77777777" w:rsidR="009C3A8F" w:rsidRDefault="009C3A8F" w:rsidP="009C3A8F">
      <w:pPr>
        <w:pStyle w:val="ListBullet"/>
        <w:tabs>
          <w:tab w:val="clear" w:pos="170"/>
          <w:tab w:val="num" w:pos="284"/>
        </w:tabs>
        <w:spacing w:before="100" w:after="100"/>
        <w:ind w:left="284" w:hanging="284"/>
      </w:pPr>
      <w:r>
        <w:t xml:space="preserve">More storage spaces </w:t>
      </w:r>
    </w:p>
    <w:p w14:paraId="2772BDF0" w14:textId="77777777" w:rsidR="009C3A8F" w:rsidRDefault="009C3A8F" w:rsidP="009C3A8F">
      <w:pPr>
        <w:pStyle w:val="ListBullet"/>
        <w:tabs>
          <w:tab w:val="clear" w:pos="170"/>
          <w:tab w:val="num" w:pos="284"/>
        </w:tabs>
        <w:spacing w:before="100" w:after="100"/>
        <w:ind w:left="284" w:hanging="284"/>
      </w:pPr>
      <w:r>
        <w:t>Heating and cooling for the clubrooms</w:t>
      </w:r>
    </w:p>
    <w:p w14:paraId="77ED56CF" w14:textId="77777777" w:rsidR="009C3A8F" w:rsidRDefault="009C3A8F" w:rsidP="009C3A8F">
      <w:pPr>
        <w:pStyle w:val="ListBullet"/>
        <w:tabs>
          <w:tab w:val="clear" w:pos="170"/>
          <w:tab w:val="num" w:pos="284"/>
        </w:tabs>
        <w:spacing w:before="100" w:after="100"/>
        <w:ind w:left="284" w:hanging="284"/>
      </w:pPr>
      <w:r>
        <w:t>New kitchen and appliances</w:t>
      </w:r>
    </w:p>
    <w:p w14:paraId="67282CFF" w14:textId="77777777" w:rsidR="009C3A8F" w:rsidRDefault="009C3A8F" w:rsidP="009C3A8F">
      <w:pPr>
        <w:pStyle w:val="ListBullet"/>
        <w:tabs>
          <w:tab w:val="clear" w:pos="170"/>
          <w:tab w:val="num" w:pos="284"/>
        </w:tabs>
        <w:spacing w:before="100" w:after="100"/>
        <w:ind w:left="284" w:hanging="284"/>
      </w:pPr>
      <w:r>
        <w:t>Upgrade facility so they are accessible and female friendly</w:t>
      </w:r>
    </w:p>
    <w:p w14:paraId="0B531EC3" w14:textId="77777777" w:rsidR="009C3A8F" w:rsidRDefault="009C3A8F" w:rsidP="009C3A8F">
      <w:pPr>
        <w:pStyle w:val="ListBullet"/>
        <w:tabs>
          <w:tab w:val="clear" w:pos="170"/>
          <w:tab w:val="num" w:pos="284"/>
        </w:tabs>
        <w:spacing w:before="100" w:after="100"/>
        <w:ind w:left="284" w:hanging="284"/>
      </w:pPr>
      <w:r>
        <w:t>Upgrade to lighting</w:t>
      </w:r>
    </w:p>
    <w:p w14:paraId="0ECFD671" w14:textId="77777777" w:rsidR="009C3A8F" w:rsidRPr="00DE09C8" w:rsidRDefault="009C3A8F" w:rsidP="009C3A8F">
      <w:pPr>
        <w:pStyle w:val="ListBullet"/>
        <w:tabs>
          <w:tab w:val="clear" w:pos="170"/>
          <w:tab w:val="num" w:pos="284"/>
        </w:tabs>
        <w:spacing w:before="100" w:after="100"/>
        <w:ind w:left="284" w:hanging="284"/>
      </w:pPr>
      <w:r>
        <w:t xml:space="preserve">Consider an additional two courts to support the reserve and surrounding schools. </w:t>
      </w:r>
    </w:p>
    <w:p w14:paraId="15D63B76" w14:textId="77777777" w:rsidR="009C3A8F" w:rsidRPr="009C3A8F" w:rsidRDefault="009C3A8F" w:rsidP="009C3A8F">
      <w:pPr>
        <w:pStyle w:val="Heading3"/>
        <w:rPr>
          <w:rStyle w:val="Hyperlink"/>
          <w:color w:val="003263" w:themeColor="text2"/>
          <w:u w:val="none"/>
        </w:rPr>
      </w:pPr>
      <w:bookmarkStart w:id="117" w:name="_Toc113616877"/>
      <w:r w:rsidRPr="009C3A8F">
        <w:rPr>
          <w:rStyle w:val="Hyperlink"/>
          <w:color w:val="003263" w:themeColor="text2"/>
          <w:u w:val="none"/>
        </w:rPr>
        <w:t>Geelong Ballroom Club Interview</w:t>
      </w:r>
      <w:bookmarkEnd w:id="117"/>
    </w:p>
    <w:p w14:paraId="56B3DA55" w14:textId="77777777" w:rsidR="009C3A8F" w:rsidRPr="009C3A8F" w:rsidRDefault="009C3A8F" w:rsidP="009C3A8F">
      <w:pPr>
        <w:pStyle w:val="BodyText"/>
        <w:rPr>
          <w:b/>
          <w:bCs/>
        </w:rPr>
      </w:pPr>
      <w:r w:rsidRPr="009C3A8F">
        <w:rPr>
          <w:b/>
          <w:bCs/>
        </w:rPr>
        <w:t>Overview</w:t>
      </w:r>
    </w:p>
    <w:p w14:paraId="4CCBDF1F" w14:textId="1E707F84" w:rsidR="009C3A8F" w:rsidRPr="00C740CC" w:rsidRDefault="009C3A8F" w:rsidP="009C3A8F">
      <w:pPr>
        <w:pStyle w:val="BodyText"/>
      </w:pPr>
      <w:r w:rsidRPr="00C740CC">
        <w:t xml:space="preserve">Geelong Ballroom Dance Club Inc. was established in 1984. They lease the ballroom </w:t>
      </w:r>
      <w:r w:rsidR="00D530A7">
        <w:t>which</w:t>
      </w:r>
      <w:r w:rsidRPr="00C740CC">
        <w:t xml:space="preserve"> includes a large fit for purpose dance floor (two dance floors) that is recognised as one of the best floors in Victoria and has hosted State and National events; and multi</w:t>
      </w:r>
      <w:r w:rsidR="00D530A7">
        <w:t>-</w:t>
      </w:r>
      <w:r w:rsidRPr="00C740CC">
        <w:t xml:space="preserve">purpose rooms. </w:t>
      </w:r>
    </w:p>
    <w:p w14:paraId="443B85D9" w14:textId="7F5C3B72" w:rsidR="009C3A8F" w:rsidRPr="00C740CC" w:rsidRDefault="009C3A8F" w:rsidP="009C3A8F">
      <w:pPr>
        <w:pStyle w:val="BodyText"/>
      </w:pPr>
      <w:r w:rsidRPr="00C740CC">
        <w:t>The club host</w:t>
      </w:r>
      <w:r w:rsidR="00D530A7">
        <w:t>s</w:t>
      </w:r>
      <w:r w:rsidRPr="00C740CC">
        <w:t xml:space="preserve"> weekly dances for around 120 ballroom dancers. The club manages the facility for dance classes, practice and members of the wider community who rent rooms for a range of group activities and social events. These include private dance groups, a community dance group for children and young people, fencing groups, an Italian group and gardening group. There are about 700 people that pass through the facility each week. </w:t>
      </w:r>
      <w:r>
        <w:t>A</w:t>
      </w:r>
      <w:r w:rsidRPr="00C740CC">
        <w:t xml:space="preserve"> number of dance teachers have relocated to the facility</w:t>
      </w:r>
      <w:r w:rsidR="00D530A7">
        <w:t>,</w:t>
      </w:r>
      <w:r>
        <w:t xml:space="preserve"> demonstrating the regional significance of the ballroom.</w:t>
      </w:r>
    </w:p>
    <w:p w14:paraId="3A8AAAA7" w14:textId="40191498" w:rsidR="009C3A8F" w:rsidRPr="009C3A8F" w:rsidRDefault="009C3A8F" w:rsidP="009C3A8F">
      <w:pPr>
        <w:pStyle w:val="BodyText"/>
        <w:rPr>
          <w:b/>
          <w:bCs/>
        </w:rPr>
      </w:pPr>
      <w:r>
        <w:rPr>
          <w:b/>
          <w:bCs/>
        </w:rPr>
        <w:br w:type="column"/>
      </w:r>
      <w:r w:rsidRPr="009C3A8F">
        <w:rPr>
          <w:b/>
          <w:bCs/>
        </w:rPr>
        <w:lastRenderedPageBreak/>
        <w:t>Issues</w:t>
      </w:r>
    </w:p>
    <w:p w14:paraId="74C193D1" w14:textId="77777777" w:rsidR="009C3A8F" w:rsidRDefault="009C3A8F" w:rsidP="009C3A8F">
      <w:pPr>
        <w:pStyle w:val="ListBullet"/>
        <w:tabs>
          <w:tab w:val="clear" w:pos="170"/>
          <w:tab w:val="num" w:pos="284"/>
        </w:tabs>
        <w:spacing w:before="100" w:after="100"/>
        <w:ind w:left="284" w:hanging="284"/>
      </w:pPr>
      <w:r>
        <w:t>Toilets and change facilities are dated and need to be upgraded</w:t>
      </w:r>
    </w:p>
    <w:p w14:paraId="4150C03F" w14:textId="77777777" w:rsidR="009C3A8F" w:rsidRPr="00DE09C8" w:rsidRDefault="009C3A8F" w:rsidP="009C3A8F">
      <w:pPr>
        <w:pStyle w:val="ListBullet"/>
        <w:tabs>
          <w:tab w:val="clear" w:pos="170"/>
          <w:tab w:val="num" w:pos="284"/>
        </w:tabs>
        <w:spacing w:before="100" w:after="100"/>
        <w:ind w:left="284" w:hanging="284"/>
      </w:pPr>
      <w:r>
        <w:t xml:space="preserve">The facility does not meet DDA standards. </w:t>
      </w:r>
      <w:r w:rsidRPr="00DE09C8">
        <w:t xml:space="preserve">Ramps for DDA compliance </w:t>
      </w:r>
    </w:p>
    <w:p w14:paraId="51EC0C86" w14:textId="106180CC" w:rsidR="009C3A8F" w:rsidRDefault="009C3A8F" w:rsidP="009C3A8F">
      <w:pPr>
        <w:pStyle w:val="ListBullet"/>
        <w:tabs>
          <w:tab w:val="clear" w:pos="170"/>
          <w:tab w:val="num" w:pos="284"/>
        </w:tabs>
        <w:spacing w:before="100" w:after="100"/>
        <w:ind w:left="284" w:hanging="284"/>
      </w:pPr>
      <w:r>
        <w:t>Lighting for safety around the facility</w:t>
      </w:r>
      <w:r w:rsidR="00D530A7">
        <w:t>.</w:t>
      </w:r>
    </w:p>
    <w:p w14:paraId="67A95023" w14:textId="77777777" w:rsidR="009C3A8F" w:rsidRPr="009C3A8F" w:rsidRDefault="009C3A8F" w:rsidP="009C3A8F">
      <w:pPr>
        <w:pStyle w:val="BodyText"/>
        <w:rPr>
          <w:b/>
          <w:bCs/>
        </w:rPr>
      </w:pPr>
      <w:r w:rsidRPr="009C3A8F">
        <w:rPr>
          <w:b/>
          <w:bCs/>
        </w:rPr>
        <w:t xml:space="preserve">Opportunities </w:t>
      </w:r>
    </w:p>
    <w:p w14:paraId="65743849" w14:textId="77777777" w:rsidR="009C3A8F" w:rsidRDefault="009C3A8F" w:rsidP="009C3A8F">
      <w:pPr>
        <w:pStyle w:val="ListBullet"/>
        <w:tabs>
          <w:tab w:val="clear" w:pos="170"/>
          <w:tab w:val="num" w:pos="284"/>
        </w:tabs>
        <w:spacing w:before="100" w:after="100"/>
        <w:ind w:left="284" w:hanging="284"/>
      </w:pPr>
      <w:r w:rsidRPr="00DE09C8">
        <w:t>Need for energy efficienc</w:t>
      </w:r>
      <w:r>
        <w:t>y. Consider</w:t>
      </w:r>
      <w:r w:rsidRPr="00DE09C8">
        <w:t xml:space="preserve"> solar</w:t>
      </w:r>
      <w:r>
        <w:t xml:space="preserve"> panels, heat pumps</w:t>
      </w:r>
      <w:r w:rsidRPr="00DE09C8">
        <w:t xml:space="preserve"> and rainwater tanks</w:t>
      </w:r>
    </w:p>
    <w:p w14:paraId="36A0461A" w14:textId="77777777" w:rsidR="009C3A8F" w:rsidRPr="00DE09C8" w:rsidRDefault="009C3A8F" w:rsidP="009C3A8F">
      <w:pPr>
        <w:pStyle w:val="ListBullet"/>
        <w:tabs>
          <w:tab w:val="clear" w:pos="170"/>
          <w:tab w:val="num" w:pos="284"/>
        </w:tabs>
        <w:spacing w:before="100" w:after="100"/>
        <w:ind w:left="284" w:hanging="284"/>
      </w:pPr>
      <w:r w:rsidRPr="00DE09C8">
        <w:t xml:space="preserve">Outdoor seating </w:t>
      </w:r>
      <w:r>
        <w:t>and</w:t>
      </w:r>
      <w:r w:rsidRPr="00DE09C8">
        <w:t xml:space="preserve"> benches</w:t>
      </w:r>
    </w:p>
    <w:p w14:paraId="3DAE1768" w14:textId="77777777" w:rsidR="009C3A8F" w:rsidRPr="00DE09C8" w:rsidRDefault="009C3A8F" w:rsidP="009C3A8F">
      <w:pPr>
        <w:pStyle w:val="ListBullet"/>
        <w:tabs>
          <w:tab w:val="clear" w:pos="170"/>
          <w:tab w:val="num" w:pos="284"/>
        </w:tabs>
        <w:spacing w:before="100" w:after="100"/>
        <w:ind w:left="284" w:hanging="284"/>
      </w:pPr>
      <w:r w:rsidRPr="00DE09C8">
        <w:t>Landscaping</w:t>
      </w:r>
      <w:r>
        <w:t>.</w:t>
      </w:r>
    </w:p>
    <w:p w14:paraId="492B381E" w14:textId="77777777" w:rsidR="009C3A8F" w:rsidRPr="009C3A8F" w:rsidRDefault="009C3A8F" w:rsidP="009C3A8F">
      <w:pPr>
        <w:pStyle w:val="Heading3"/>
        <w:rPr>
          <w:rStyle w:val="Hyperlink"/>
          <w:color w:val="003263" w:themeColor="text2"/>
          <w:u w:val="none"/>
        </w:rPr>
      </w:pPr>
      <w:bookmarkStart w:id="118" w:name="_Toc113616878"/>
      <w:r w:rsidRPr="009C3A8F">
        <w:rPr>
          <w:rStyle w:val="Hyperlink"/>
          <w:color w:val="003263" w:themeColor="text2"/>
          <w:u w:val="none"/>
        </w:rPr>
        <w:t>Scout Club Interview</w:t>
      </w:r>
      <w:bookmarkEnd w:id="118"/>
    </w:p>
    <w:p w14:paraId="1A14AAD2" w14:textId="152558F7" w:rsidR="009C3A8F" w:rsidRDefault="009C3A8F" w:rsidP="009C3A8F">
      <w:pPr>
        <w:pStyle w:val="BodyText"/>
      </w:pPr>
      <w:r w:rsidRPr="001B0D19">
        <w:t xml:space="preserve">Scouts Victoria is not currently using the Scout Hall and is unlikely to seek a new </w:t>
      </w:r>
      <w:r w:rsidR="00D530A7">
        <w:t>l</w:t>
      </w:r>
      <w:r w:rsidRPr="001B0D19">
        <w:t xml:space="preserve">ease if an alternative property is available in a nearby location. It will take </w:t>
      </w:r>
      <w:r>
        <w:t>Scouts six (6)</w:t>
      </w:r>
      <w:r w:rsidRPr="001B0D19">
        <w:t xml:space="preserve"> months to know whether the</w:t>
      </w:r>
      <w:r w:rsidR="00F16C1D">
        <w:t>ir</w:t>
      </w:r>
      <w:r w:rsidRPr="001B0D19">
        <w:t xml:space="preserve"> </w:t>
      </w:r>
      <w:r w:rsidR="00405CBB" w:rsidRPr="001B0D19">
        <w:t>plan</w:t>
      </w:r>
      <w:r w:rsidRPr="001B0D19">
        <w:t xml:space="preserve"> in the alternate property </w:t>
      </w:r>
      <w:r w:rsidR="00405CBB">
        <w:t xml:space="preserve">is </w:t>
      </w:r>
      <w:r w:rsidRPr="001B0D19">
        <w:t>successful. If unsuccessful, Scouts Victoria has a paddling team and Geelong Showtime performing arts team that may be users of the Hamlyn Park Reserve Scout Hall</w:t>
      </w:r>
      <w:r>
        <w:t>.</w:t>
      </w:r>
    </w:p>
    <w:p w14:paraId="1CD72CE9" w14:textId="77777777" w:rsidR="009C3A8F" w:rsidRPr="009C3A8F" w:rsidRDefault="009C3A8F" w:rsidP="009C3A8F">
      <w:pPr>
        <w:pStyle w:val="Heading3"/>
        <w:rPr>
          <w:rStyle w:val="Hyperlink"/>
          <w:color w:val="003263" w:themeColor="text2"/>
          <w:u w:val="none"/>
        </w:rPr>
      </w:pPr>
      <w:bookmarkStart w:id="119" w:name="_Toc113616879"/>
      <w:r w:rsidRPr="009C3A8F">
        <w:rPr>
          <w:rStyle w:val="Hyperlink"/>
          <w:color w:val="003263" w:themeColor="text2"/>
          <w:u w:val="none"/>
        </w:rPr>
        <w:t>Western Heights College Interview</w:t>
      </w:r>
      <w:bookmarkEnd w:id="119"/>
    </w:p>
    <w:p w14:paraId="05E29747" w14:textId="77777777" w:rsidR="009C3A8F" w:rsidRPr="009C3A8F" w:rsidRDefault="009C3A8F" w:rsidP="009C3A8F">
      <w:pPr>
        <w:pStyle w:val="BodyText"/>
        <w:rPr>
          <w:b/>
          <w:bCs/>
        </w:rPr>
      </w:pPr>
      <w:r w:rsidRPr="009C3A8F">
        <w:rPr>
          <w:b/>
          <w:bCs/>
        </w:rPr>
        <w:t>Overview</w:t>
      </w:r>
    </w:p>
    <w:p w14:paraId="60D22DD9" w14:textId="6E590278" w:rsidR="009C3A8F" w:rsidRDefault="009C3A8F" w:rsidP="009C3A8F">
      <w:r w:rsidRPr="001B0D19">
        <w:t xml:space="preserve">Western Heights College was formed as </w:t>
      </w:r>
      <w:r w:rsidR="00D530A7">
        <w:t xml:space="preserve">a </w:t>
      </w:r>
      <w:r w:rsidRPr="001B0D19">
        <w:t>merge</w:t>
      </w:r>
      <w:r w:rsidR="00D530A7">
        <w:t>r</w:t>
      </w:r>
      <w:r w:rsidRPr="001B0D19">
        <w:t xml:space="preserve"> of three existing secondary schools</w:t>
      </w:r>
      <w:r w:rsidR="00D530A7">
        <w:t xml:space="preserve"> - </w:t>
      </w:r>
      <w:r w:rsidRPr="001B0D19">
        <w:t xml:space="preserve">Bell Park High School, Geelong West </w:t>
      </w:r>
      <w:r>
        <w:t>T</w:t>
      </w:r>
      <w:r w:rsidRPr="001B0D19">
        <w:t>echnical School and Bell Par</w:t>
      </w:r>
      <w:r>
        <w:t>k</w:t>
      </w:r>
      <w:r w:rsidRPr="001B0D19">
        <w:t xml:space="preserve"> Secondary College.</w:t>
      </w:r>
      <w:r>
        <w:t xml:space="preserve"> The school began its vision four years ago to become a sports school</w:t>
      </w:r>
      <w:r w:rsidR="00D530A7">
        <w:t>,</w:t>
      </w:r>
      <w:r>
        <w:t xml:space="preserve"> including a specialist sport</w:t>
      </w:r>
      <w:r w:rsidR="00F16C1D">
        <w:t>ing</w:t>
      </w:r>
      <w:r>
        <w:t xml:space="preserve"> program rolled out in 2020 and a new strength and conditioning gym which will need to be relocated to the new stadium once built. </w:t>
      </w:r>
    </w:p>
    <w:p w14:paraId="7A3B8E7F" w14:textId="0D347060" w:rsidR="009C3A8F" w:rsidRPr="00211885" w:rsidRDefault="009C3A8F" w:rsidP="009C3A8F">
      <w:pPr>
        <w:pStyle w:val="BodyText"/>
      </w:pPr>
      <w:r>
        <w:t xml:space="preserve">The school currently has 650 students (grown from 300 students in last five years) and has an aspiration of growing to 800 students in the next three years. The school has a capacity limit of 1,200 students. The school </w:t>
      </w:r>
      <w:r w:rsidRPr="00211885">
        <w:t>has specialist sport</w:t>
      </w:r>
      <w:r w:rsidR="00F16C1D">
        <w:t>ing</w:t>
      </w:r>
      <w:r w:rsidRPr="00211885">
        <w:t xml:space="preserve"> program for basketball</w:t>
      </w:r>
      <w:r>
        <w:t xml:space="preserve"> and</w:t>
      </w:r>
      <w:r w:rsidRPr="00211885">
        <w:t xml:space="preserve"> AFL football. Both programs have 200 students in programs</w:t>
      </w:r>
      <w:r>
        <w:t xml:space="preserve">. The school </w:t>
      </w:r>
      <w:r w:rsidR="00D530A7">
        <w:t>is</w:t>
      </w:r>
      <w:r>
        <w:t xml:space="preserve"> attracting </w:t>
      </w:r>
      <w:r w:rsidRPr="00211885">
        <w:t xml:space="preserve">students </w:t>
      </w:r>
      <w:r>
        <w:t xml:space="preserve">locally and </w:t>
      </w:r>
      <w:r w:rsidRPr="00211885">
        <w:t xml:space="preserve">from across country </w:t>
      </w:r>
      <w:r>
        <w:t>Victoria</w:t>
      </w:r>
      <w:r w:rsidRPr="00211885">
        <w:t xml:space="preserve">. </w:t>
      </w:r>
    </w:p>
    <w:p w14:paraId="59D6A322" w14:textId="77777777" w:rsidR="009C3A8F" w:rsidRDefault="009C3A8F" w:rsidP="009C3A8F">
      <w:r>
        <w:t xml:space="preserve">Stage 1 and 2 buildings are now complete. The school is advocating for Stage 3 to be realised. Stage 3 includes a single court (multi-use) stadium. However, the school has space for a four-court stadium. </w:t>
      </w:r>
    </w:p>
    <w:p w14:paraId="1A3D3914" w14:textId="31D449BC" w:rsidR="009C3A8F" w:rsidRPr="009C3A8F" w:rsidRDefault="009C3A8F" w:rsidP="009C3A8F">
      <w:pPr>
        <w:pStyle w:val="BodyText"/>
        <w:rPr>
          <w:b/>
          <w:bCs/>
        </w:rPr>
      </w:pPr>
      <w:r w:rsidRPr="009C3A8F">
        <w:rPr>
          <w:b/>
          <w:bCs/>
        </w:rPr>
        <w:t>Programming</w:t>
      </w:r>
    </w:p>
    <w:p w14:paraId="39C3730E" w14:textId="4BF7965D" w:rsidR="009C3A8F" w:rsidRPr="00A54502" w:rsidRDefault="009C3A8F" w:rsidP="009C3A8F">
      <w:pPr>
        <w:pStyle w:val="ListBullet"/>
        <w:tabs>
          <w:tab w:val="clear" w:pos="170"/>
          <w:tab w:val="num" w:pos="284"/>
        </w:tabs>
        <w:spacing w:before="100" w:after="100"/>
        <w:ind w:left="284" w:hanging="284"/>
      </w:pPr>
      <w:r w:rsidRPr="00A54502">
        <w:t>The school supports specialist sport</w:t>
      </w:r>
      <w:r w:rsidR="00F16C1D">
        <w:t>ing</w:t>
      </w:r>
      <w:r w:rsidRPr="00A54502">
        <w:t xml:space="preserve"> program</w:t>
      </w:r>
      <w:r w:rsidR="00D530A7">
        <w:t>s</w:t>
      </w:r>
      <w:r w:rsidRPr="00A54502">
        <w:t xml:space="preserve"> (basketball, AFL, netball, future – soccer) </w:t>
      </w:r>
    </w:p>
    <w:p w14:paraId="1A21C22B" w14:textId="305D3A61" w:rsidR="009C3A8F" w:rsidRPr="00A54502" w:rsidRDefault="009C3A8F" w:rsidP="009C3A8F">
      <w:pPr>
        <w:pStyle w:val="ListBullet"/>
        <w:tabs>
          <w:tab w:val="clear" w:pos="170"/>
          <w:tab w:val="num" w:pos="284"/>
        </w:tabs>
        <w:spacing w:before="100" w:after="100"/>
        <w:ind w:left="284" w:hanging="284"/>
      </w:pPr>
      <w:r w:rsidRPr="00A54502">
        <w:t>Current sport partnerships – Barwon Sports Academy (</w:t>
      </w:r>
      <w:r w:rsidR="00D530A7">
        <w:t>n</w:t>
      </w:r>
      <w:r w:rsidRPr="00A54502">
        <w:t>etball program), Geelong United Basketball, Geelong Falcons (AFL program), Geelong Netball. The school is actively pursuing more partnerships as their sports program</w:t>
      </w:r>
      <w:r w:rsidR="00D530A7">
        <w:t>s</w:t>
      </w:r>
      <w:r w:rsidRPr="00A54502">
        <w:t xml:space="preserve"> grow</w:t>
      </w:r>
    </w:p>
    <w:p w14:paraId="1C22BC8C" w14:textId="77777777" w:rsidR="009C3A8F" w:rsidRPr="00A54502" w:rsidRDefault="009C3A8F" w:rsidP="009C3A8F">
      <w:pPr>
        <w:pStyle w:val="ListBullet"/>
        <w:tabs>
          <w:tab w:val="clear" w:pos="170"/>
          <w:tab w:val="num" w:pos="284"/>
        </w:tabs>
        <w:spacing w:before="100" w:after="100"/>
        <w:ind w:left="284" w:hanging="284"/>
      </w:pPr>
      <w:r w:rsidRPr="00A54502">
        <w:t>Local club partnerships – Bell Park Sports Clubs through a joint use agreement; and other groups through hire arrangements</w:t>
      </w:r>
    </w:p>
    <w:p w14:paraId="7BA800ED" w14:textId="69CD0803" w:rsidR="009C3A8F" w:rsidRPr="00A54502" w:rsidRDefault="009C3A8F" w:rsidP="009C3A8F">
      <w:pPr>
        <w:pStyle w:val="ListBullet"/>
        <w:tabs>
          <w:tab w:val="clear" w:pos="170"/>
          <w:tab w:val="num" w:pos="284"/>
        </w:tabs>
        <w:spacing w:before="100" w:after="100"/>
        <w:ind w:left="284" w:hanging="284"/>
      </w:pPr>
      <w:r w:rsidRPr="00A54502">
        <w:t>Other school facility hirers - dance and karate group</w:t>
      </w:r>
      <w:r w:rsidR="007476C3">
        <w:t>.</w:t>
      </w:r>
    </w:p>
    <w:p w14:paraId="77387B88" w14:textId="77777777" w:rsidR="009C3A8F" w:rsidRPr="009C3A8F" w:rsidRDefault="009C3A8F" w:rsidP="009C3A8F">
      <w:pPr>
        <w:pStyle w:val="BodyText"/>
        <w:rPr>
          <w:b/>
          <w:bCs/>
        </w:rPr>
      </w:pPr>
      <w:r w:rsidRPr="009C3A8F">
        <w:rPr>
          <w:b/>
          <w:bCs/>
        </w:rPr>
        <w:t>Issues</w:t>
      </w:r>
    </w:p>
    <w:p w14:paraId="4CE7FEED" w14:textId="79B94350" w:rsidR="009C3A8F" w:rsidRPr="001B0D19" w:rsidRDefault="009C3A8F" w:rsidP="009C3A8F">
      <w:pPr>
        <w:pStyle w:val="ListBullet"/>
        <w:tabs>
          <w:tab w:val="clear" w:pos="170"/>
          <w:tab w:val="num" w:pos="284"/>
        </w:tabs>
        <w:spacing w:before="100" w:after="100"/>
        <w:ind w:left="284" w:hanging="284"/>
      </w:pPr>
      <w:r>
        <w:t>Currently expensive to hire courts and bus students (three times a year)</w:t>
      </w:r>
      <w:r w:rsidR="007476C3">
        <w:t>.</w:t>
      </w:r>
    </w:p>
    <w:p w14:paraId="7B2BA0F0" w14:textId="77777777" w:rsidR="009C3A8F" w:rsidRPr="009C3A8F" w:rsidRDefault="009C3A8F" w:rsidP="009C3A8F">
      <w:pPr>
        <w:pStyle w:val="BodyText"/>
        <w:rPr>
          <w:b/>
          <w:bCs/>
        </w:rPr>
      </w:pPr>
      <w:r w:rsidRPr="009C3A8F">
        <w:rPr>
          <w:b/>
          <w:bCs/>
        </w:rPr>
        <w:t xml:space="preserve">Opportunities </w:t>
      </w:r>
    </w:p>
    <w:p w14:paraId="53CA0508" w14:textId="3EC2A1C8" w:rsidR="009C3A8F" w:rsidRPr="006A10D1" w:rsidRDefault="009C3A8F" w:rsidP="009C3A8F">
      <w:pPr>
        <w:rPr>
          <w:i/>
          <w:iCs/>
        </w:rPr>
      </w:pPr>
      <w:r w:rsidRPr="006A10D1">
        <w:rPr>
          <w:i/>
          <w:iCs/>
        </w:rPr>
        <w:t xml:space="preserve">“We want to open the doors up to the community. We have great spaces for </w:t>
      </w:r>
      <w:r w:rsidR="007476C3">
        <w:rPr>
          <w:i/>
          <w:iCs/>
        </w:rPr>
        <w:t xml:space="preserve">the </w:t>
      </w:r>
      <w:r w:rsidRPr="006A10D1">
        <w:rPr>
          <w:i/>
          <w:iCs/>
        </w:rPr>
        <w:t>community to use”</w:t>
      </w:r>
      <w:r>
        <w:rPr>
          <w:i/>
          <w:iCs/>
        </w:rPr>
        <w:t xml:space="preserve"> – Principal</w:t>
      </w:r>
    </w:p>
    <w:p w14:paraId="56B27752" w14:textId="77777777" w:rsidR="00405CBB" w:rsidRDefault="00405CBB" w:rsidP="009C3A8F"/>
    <w:p w14:paraId="310426EB" w14:textId="18D24BCB" w:rsidR="009C3A8F" w:rsidRDefault="009C3A8F" w:rsidP="009C3A8F">
      <w:r>
        <w:t>Western Heights College Stadium proposal:</w:t>
      </w:r>
    </w:p>
    <w:p w14:paraId="0755E2A9" w14:textId="77777777" w:rsidR="009C3A8F" w:rsidRDefault="009C3A8F" w:rsidP="009C3A8F">
      <w:pPr>
        <w:pStyle w:val="ListBullet"/>
        <w:tabs>
          <w:tab w:val="clear" w:pos="170"/>
          <w:tab w:val="num" w:pos="284"/>
        </w:tabs>
        <w:spacing w:before="100" w:after="100"/>
        <w:ind w:left="284" w:hanging="284"/>
      </w:pPr>
      <w:r>
        <w:t>The school is entitled to one court with student numbers</w:t>
      </w:r>
    </w:p>
    <w:p w14:paraId="04E52658" w14:textId="77777777" w:rsidR="009C3A8F" w:rsidRDefault="009C3A8F" w:rsidP="009C3A8F">
      <w:pPr>
        <w:pStyle w:val="ListBullet"/>
        <w:tabs>
          <w:tab w:val="clear" w:pos="170"/>
          <w:tab w:val="num" w:pos="284"/>
        </w:tabs>
        <w:spacing w:before="100" w:after="100"/>
        <w:ind w:left="284" w:hanging="284"/>
      </w:pPr>
      <w:r>
        <w:t>Prefer to have two courts to support school sport program</w:t>
      </w:r>
    </w:p>
    <w:p w14:paraId="65FCB33E" w14:textId="77777777" w:rsidR="009C3A8F" w:rsidRDefault="009C3A8F" w:rsidP="009C3A8F">
      <w:pPr>
        <w:pStyle w:val="ListBullet"/>
        <w:tabs>
          <w:tab w:val="clear" w:pos="170"/>
          <w:tab w:val="num" w:pos="284"/>
        </w:tabs>
        <w:spacing w:before="100" w:after="100"/>
        <w:ind w:left="284" w:hanging="284"/>
      </w:pPr>
      <w:r>
        <w:t>Capacity for four courts on site</w:t>
      </w:r>
    </w:p>
    <w:p w14:paraId="2A7530FC" w14:textId="77777777" w:rsidR="009C3A8F" w:rsidRDefault="009C3A8F" w:rsidP="009C3A8F">
      <w:pPr>
        <w:pStyle w:val="ListBullet"/>
        <w:tabs>
          <w:tab w:val="clear" w:pos="170"/>
          <w:tab w:val="num" w:pos="284"/>
        </w:tabs>
        <w:spacing w:before="100" w:after="100"/>
        <w:ind w:left="284" w:hanging="284"/>
      </w:pPr>
      <w:r>
        <w:t>Strength and conditioning space</w:t>
      </w:r>
    </w:p>
    <w:p w14:paraId="6CE4F6C1" w14:textId="6AEF33A9" w:rsidR="009C3A8F" w:rsidRDefault="009C3A8F" w:rsidP="009C3A8F">
      <w:pPr>
        <w:pStyle w:val="ListBullet"/>
        <w:tabs>
          <w:tab w:val="clear" w:pos="170"/>
          <w:tab w:val="num" w:pos="284"/>
        </w:tabs>
        <w:spacing w:before="100" w:after="100"/>
        <w:ind w:left="284" w:hanging="284"/>
      </w:pPr>
      <w:r>
        <w:t>Meeting/learning spaces</w:t>
      </w:r>
    </w:p>
    <w:p w14:paraId="26DB47B2" w14:textId="77777777" w:rsidR="009C3A8F" w:rsidRDefault="009C3A8F" w:rsidP="009C3A8F">
      <w:pPr>
        <w:pStyle w:val="ListBullet"/>
        <w:tabs>
          <w:tab w:val="clear" w:pos="170"/>
          <w:tab w:val="num" w:pos="284"/>
        </w:tabs>
        <w:spacing w:before="100" w:after="100"/>
        <w:ind w:left="284" w:hanging="284"/>
      </w:pPr>
      <w:r>
        <w:t xml:space="preserve">Change rooms </w:t>
      </w:r>
    </w:p>
    <w:p w14:paraId="455A3BA0" w14:textId="77777777" w:rsidR="009C3A8F" w:rsidRDefault="009C3A8F" w:rsidP="009C3A8F">
      <w:pPr>
        <w:pStyle w:val="ListBullet"/>
        <w:tabs>
          <w:tab w:val="clear" w:pos="170"/>
          <w:tab w:val="num" w:pos="284"/>
        </w:tabs>
        <w:spacing w:before="100" w:after="100"/>
        <w:ind w:left="284" w:hanging="284"/>
      </w:pPr>
      <w:r>
        <w:t>First aid room and foyer.</w:t>
      </w:r>
    </w:p>
    <w:p w14:paraId="03D90017" w14:textId="67A12865" w:rsidR="009C3A8F" w:rsidRDefault="009C3A8F" w:rsidP="009C3A8F">
      <w:r>
        <w:t xml:space="preserve">A shared use model is proposed where community can use the stadium before and after school use. This is a possible Joint Use Agreement development proposal for </w:t>
      </w:r>
      <w:r w:rsidR="00F217B8">
        <w:t xml:space="preserve">the </w:t>
      </w:r>
      <w:proofErr w:type="gramStart"/>
      <w:r>
        <w:t>City</w:t>
      </w:r>
      <w:proofErr w:type="gramEnd"/>
      <w:r>
        <w:t xml:space="preserve"> to consider.</w:t>
      </w:r>
    </w:p>
    <w:p w14:paraId="2C614D60" w14:textId="723F9D4D" w:rsidR="00C3338D" w:rsidRDefault="00C3338D" w:rsidP="00155B47">
      <w:pPr>
        <w:pStyle w:val="BodyText"/>
      </w:pPr>
    </w:p>
    <w:p w14:paraId="5F3220B7" w14:textId="64EC849C" w:rsidR="006A53B7" w:rsidRPr="00211885" w:rsidRDefault="006A53B7" w:rsidP="00155B47">
      <w:pPr>
        <w:pStyle w:val="BodyText"/>
        <w:rPr>
          <w:lang w:eastAsia="en-GB"/>
        </w:rPr>
      </w:pPr>
    </w:p>
    <w:p w14:paraId="634DDE18" w14:textId="77777777" w:rsidR="0030050D" w:rsidRDefault="0030050D" w:rsidP="00C3338D">
      <w:pPr>
        <w:pStyle w:val="Heading2"/>
        <w:sectPr w:rsidR="0030050D" w:rsidSect="005F39EC">
          <w:pgSz w:w="11907" w:h="16840" w:code="9"/>
          <w:pgMar w:top="794" w:right="794" w:bottom="794" w:left="794" w:header="567" w:footer="340" w:gutter="0"/>
          <w:cols w:num="2" w:space="284"/>
          <w:docGrid w:linePitch="360"/>
          <w15:footnoteColumns w:val="1"/>
        </w:sectPr>
      </w:pPr>
    </w:p>
    <w:p w14:paraId="2BE237D0" w14:textId="2B92C057" w:rsidR="00C3338D" w:rsidRDefault="00B51337" w:rsidP="00C3338D">
      <w:pPr>
        <w:pStyle w:val="Heading2"/>
      </w:pPr>
      <w:bookmarkStart w:id="120" w:name="_Toc113616880"/>
      <w:bookmarkStart w:id="121" w:name="_Hlk112160995"/>
      <w:r>
        <w:lastRenderedPageBreak/>
        <w:t>S</w:t>
      </w:r>
      <w:r w:rsidR="00A278AF">
        <w:t xml:space="preserve">takeholder </w:t>
      </w:r>
      <w:r>
        <w:t>E</w:t>
      </w:r>
      <w:r w:rsidR="00A278AF">
        <w:t xml:space="preserve">ngagement </w:t>
      </w:r>
      <w:r>
        <w:t>K</w:t>
      </w:r>
      <w:r w:rsidR="00A278AF">
        <w:t xml:space="preserve">ey </w:t>
      </w:r>
      <w:r>
        <w:t>F</w:t>
      </w:r>
      <w:r w:rsidR="00A278AF">
        <w:t>indings</w:t>
      </w:r>
      <w:bookmarkEnd w:id="120"/>
    </w:p>
    <w:p w14:paraId="78DDC047" w14:textId="2A05EDE0" w:rsidR="0030050D" w:rsidRDefault="0030050D" w:rsidP="00E45FB1">
      <w:pPr>
        <w:pStyle w:val="ExecSummHeading3"/>
        <w:rPr>
          <w:lang w:eastAsia="en-GB"/>
        </w:rPr>
      </w:pPr>
      <w:r w:rsidRPr="00B5683D">
        <w:rPr>
          <w:lang w:eastAsia="en-GB"/>
        </w:rPr>
        <w:t>Respondents wanted to see increased activation</w:t>
      </w:r>
      <w:r>
        <w:rPr>
          <w:lang w:eastAsia="en-GB"/>
        </w:rPr>
        <w:t xml:space="preserve"> and </w:t>
      </w:r>
      <w:r w:rsidR="00863F8B">
        <w:rPr>
          <w:lang w:eastAsia="en-GB"/>
        </w:rPr>
        <w:t>improved</w:t>
      </w:r>
      <w:r>
        <w:rPr>
          <w:lang w:eastAsia="en-GB"/>
        </w:rPr>
        <w:t xml:space="preserve"> facilities,</w:t>
      </w:r>
      <w:r w:rsidRPr="00B5683D">
        <w:rPr>
          <w:lang w:eastAsia="en-GB"/>
        </w:rPr>
        <w:t xml:space="preserve"> whilst protecting and enhancing the landscape character of the reserve. </w:t>
      </w:r>
      <w:r>
        <w:rPr>
          <w:lang w:eastAsia="en-GB"/>
        </w:rPr>
        <w:t>These are consistent with the issues.</w:t>
      </w:r>
    </w:p>
    <w:p w14:paraId="6E264B7E" w14:textId="4FD51B37" w:rsidR="0030050D" w:rsidRDefault="0030050D" w:rsidP="0030050D">
      <w:pPr>
        <w:pStyle w:val="BodyText"/>
        <w:rPr>
          <w:rStyle w:val="Hyperlink"/>
          <w:color w:val="auto"/>
          <w:u w:val="none"/>
        </w:rPr>
      </w:pPr>
      <w:r w:rsidRPr="0030050D">
        <w:rPr>
          <w:rStyle w:val="Hyperlink"/>
          <w:color w:val="auto"/>
          <w:u w:val="none"/>
        </w:rPr>
        <w:t>The infographic below shows the key themes raised during the community engagement process.</w:t>
      </w:r>
    </w:p>
    <w:p w14:paraId="3D81F787" w14:textId="77777777" w:rsidR="00FB13DA" w:rsidRPr="0030050D" w:rsidRDefault="00FB13DA" w:rsidP="0030050D">
      <w:pPr>
        <w:pStyle w:val="BodyText"/>
      </w:pPr>
    </w:p>
    <w:tbl>
      <w:tblPr>
        <w:tblW w:w="0" w:type="auto"/>
        <w:tblLook w:val="04A0" w:firstRow="1" w:lastRow="0" w:firstColumn="1" w:lastColumn="0" w:noHBand="0" w:noVBand="1"/>
      </w:tblPr>
      <w:tblGrid>
        <w:gridCol w:w="2033"/>
        <w:gridCol w:w="2061"/>
        <w:gridCol w:w="2084"/>
        <w:gridCol w:w="2083"/>
        <w:gridCol w:w="2058"/>
      </w:tblGrid>
      <w:tr w:rsidR="0030050D" w14:paraId="641C10EA" w14:textId="77777777" w:rsidTr="00AE3076">
        <w:trPr>
          <w:trHeight w:val="283"/>
        </w:trPr>
        <w:tc>
          <w:tcPr>
            <w:tcW w:w="10773" w:type="dxa"/>
            <w:gridSpan w:val="5"/>
            <w:shd w:val="clear" w:color="auto" w:fill="003361"/>
            <w:vAlign w:val="center"/>
          </w:tcPr>
          <w:p w14:paraId="4E2B0999" w14:textId="77777777" w:rsidR="0030050D" w:rsidRDefault="0030050D" w:rsidP="00AE3076">
            <w:pPr>
              <w:tabs>
                <w:tab w:val="left" w:pos="3165"/>
                <w:tab w:val="left" w:pos="3767"/>
              </w:tabs>
              <w:spacing w:before="60" w:after="60"/>
              <w:rPr>
                <w:rFonts w:cs="Calibri"/>
                <w:b/>
                <w:bCs/>
                <w:color w:val="FFFFFF"/>
                <w:sz w:val="30"/>
                <w:szCs w:val="30"/>
              </w:rPr>
            </w:pPr>
          </w:p>
        </w:tc>
      </w:tr>
      <w:tr w:rsidR="0030050D" w14:paraId="19A10810" w14:textId="77777777" w:rsidTr="00AE3076">
        <w:trPr>
          <w:trHeight w:val="1304"/>
        </w:trPr>
        <w:tc>
          <w:tcPr>
            <w:tcW w:w="2157" w:type="dxa"/>
            <w:shd w:val="clear" w:color="auto" w:fill="F2F2F2"/>
            <w:vAlign w:val="center"/>
            <w:hideMark/>
          </w:tcPr>
          <w:p w14:paraId="23C1D526" w14:textId="77777777" w:rsidR="0030050D" w:rsidRDefault="0030050D" w:rsidP="00AE3076">
            <w:pPr>
              <w:spacing w:line="240" w:lineRule="auto"/>
              <w:jc w:val="center"/>
              <w:rPr>
                <w:rFonts w:ascii="Arial" w:hAnsi="Arial" w:cs="Arial"/>
                <w:color w:val="003361"/>
                <w:sz w:val="22"/>
                <w:szCs w:val="22"/>
              </w:rPr>
            </w:pPr>
            <w:r>
              <w:rPr>
                <w:rFonts w:ascii="Arial" w:hAnsi="Arial" w:cs="Arial"/>
                <w:noProof/>
              </w:rPr>
              <w:drawing>
                <wp:inline distT="0" distB="0" distL="0" distR="0" wp14:anchorId="5DC6A133" wp14:editId="2822FD51">
                  <wp:extent cx="548005" cy="576580"/>
                  <wp:effectExtent l="0" t="0" r="4445" b="0"/>
                  <wp:docPr id="40" name="Picture 40"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Logo, icon&#10;&#10;Description automatically generated"/>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548005" cy="576580"/>
                          </a:xfrm>
                          <a:prstGeom prst="rect">
                            <a:avLst/>
                          </a:prstGeom>
                          <a:noFill/>
                          <a:ln>
                            <a:noFill/>
                          </a:ln>
                        </pic:spPr>
                      </pic:pic>
                    </a:graphicData>
                  </a:graphic>
                </wp:inline>
              </w:drawing>
            </w:r>
          </w:p>
        </w:tc>
        <w:tc>
          <w:tcPr>
            <w:tcW w:w="2158" w:type="dxa"/>
            <w:shd w:val="clear" w:color="auto" w:fill="F2F2F2"/>
            <w:vAlign w:val="center"/>
            <w:hideMark/>
          </w:tcPr>
          <w:p w14:paraId="5E1ADB1C" w14:textId="77777777" w:rsidR="0030050D" w:rsidRDefault="0030050D" w:rsidP="00AE3076">
            <w:pPr>
              <w:tabs>
                <w:tab w:val="left" w:pos="3165"/>
                <w:tab w:val="left" w:pos="3767"/>
              </w:tabs>
              <w:jc w:val="center"/>
              <w:rPr>
                <w:rFonts w:ascii="Arial" w:hAnsi="Arial" w:cs="Arial"/>
              </w:rPr>
            </w:pPr>
            <w:r>
              <w:rPr>
                <w:rFonts w:ascii="Arial" w:hAnsi="Arial" w:cs="Arial"/>
                <w:noProof/>
              </w:rPr>
              <w:drawing>
                <wp:inline distT="0" distB="0" distL="0" distR="0" wp14:anchorId="615CD375" wp14:editId="412910D6">
                  <wp:extent cx="671331" cy="671331"/>
                  <wp:effectExtent l="0" t="0" r="0" b="0"/>
                  <wp:docPr id="38" name="Graphic 38" descr="Cricke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descr="Cricket outline"/>
                          <pic:cNvPicPr/>
                        </pic:nvPicPr>
                        <pic:blipFill>
                          <a:blip r:embed="rId81" cstate="email">
                            <a:extLst>
                              <a:ext uri="{28A0092B-C50C-407E-A947-70E740481C1C}">
                                <a14:useLocalDpi xmlns:a14="http://schemas.microsoft.com/office/drawing/2010/main"/>
                              </a:ext>
                              <a:ext uri="{96DAC541-7B7A-43D3-8B79-37D633B846F1}">
                                <asvg:svgBlip xmlns:asvg="http://schemas.microsoft.com/office/drawing/2016/SVG/main" r:embed="rId82"/>
                              </a:ext>
                            </a:extLst>
                          </a:blip>
                          <a:stretch>
                            <a:fillRect/>
                          </a:stretch>
                        </pic:blipFill>
                        <pic:spPr>
                          <a:xfrm>
                            <a:off x="0" y="0"/>
                            <a:ext cx="677841" cy="677841"/>
                          </a:xfrm>
                          <a:prstGeom prst="rect">
                            <a:avLst/>
                          </a:prstGeom>
                        </pic:spPr>
                      </pic:pic>
                    </a:graphicData>
                  </a:graphic>
                </wp:inline>
              </w:drawing>
            </w:r>
          </w:p>
        </w:tc>
        <w:tc>
          <w:tcPr>
            <w:tcW w:w="2140" w:type="dxa"/>
            <w:shd w:val="clear" w:color="auto" w:fill="F2F2F2"/>
            <w:vAlign w:val="center"/>
            <w:hideMark/>
          </w:tcPr>
          <w:p w14:paraId="4754A5E0" w14:textId="77777777" w:rsidR="0030050D" w:rsidRDefault="0030050D" w:rsidP="00AE3076">
            <w:pPr>
              <w:tabs>
                <w:tab w:val="left" w:pos="3165"/>
                <w:tab w:val="left" w:pos="3767"/>
              </w:tabs>
              <w:jc w:val="center"/>
              <w:rPr>
                <w:rFonts w:ascii="Arial" w:hAnsi="Arial" w:cs="Arial"/>
              </w:rPr>
            </w:pPr>
            <w:r>
              <w:rPr>
                <w:rFonts w:ascii="Arial" w:hAnsi="Arial" w:cs="Arial"/>
                <w:noProof/>
              </w:rPr>
              <w:drawing>
                <wp:inline distT="0" distB="0" distL="0" distR="0" wp14:anchorId="5F77B9B5" wp14:editId="0F1C380A">
                  <wp:extent cx="914400" cy="914400"/>
                  <wp:effectExtent l="0" t="0" r="0" b="0"/>
                  <wp:docPr id="39" name="Graphic 39" descr="Seesa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Seesaw with solid fill"/>
                          <pic:cNvPicPr/>
                        </pic:nvPicPr>
                        <pic:blipFill>
                          <a:blip r:embed="rId83">
                            <a:extLst>
                              <a:ext uri="{96DAC541-7B7A-43D3-8B79-37D633B846F1}">
                                <asvg:svgBlip xmlns:asvg="http://schemas.microsoft.com/office/drawing/2016/SVG/main" r:embed="rId84"/>
                              </a:ext>
                            </a:extLst>
                          </a:blip>
                          <a:stretch>
                            <a:fillRect/>
                          </a:stretch>
                        </pic:blipFill>
                        <pic:spPr>
                          <a:xfrm>
                            <a:off x="0" y="0"/>
                            <a:ext cx="914400" cy="914400"/>
                          </a:xfrm>
                          <a:prstGeom prst="rect">
                            <a:avLst/>
                          </a:prstGeom>
                        </pic:spPr>
                      </pic:pic>
                    </a:graphicData>
                  </a:graphic>
                </wp:inline>
              </w:drawing>
            </w:r>
          </w:p>
        </w:tc>
        <w:tc>
          <w:tcPr>
            <w:tcW w:w="2174" w:type="dxa"/>
            <w:shd w:val="clear" w:color="auto" w:fill="F2F2F2"/>
            <w:vAlign w:val="center"/>
            <w:hideMark/>
          </w:tcPr>
          <w:p w14:paraId="156C6103" w14:textId="77777777" w:rsidR="0030050D" w:rsidRDefault="0030050D" w:rsidP="00AE3076">
            <w:pPr>
              <w:tabs>
                <w:tab w:val="left" w:pos="3165"/>
                <w:tab w:val="left" w:pos="3767"/>
              </w:tabs>
              <w:jc w:val="center"/>
              <w:rPr>
                <w:rFonts w:ascii="Arial" w:hAnsi="Arial" w:cs="Arial"/>
              </w:rPr>
            </w:pPr>
            <w:r>
              <w:rPr>
                <w:rFonts w:ascii="Arial" w:hAnsi="Arial" w:cs="Arial"/>
                <w:noProof/>
              </w:rPr>
              <w:drawing>
                <wp:inline distT="0" distB="0" distL="0" distR="0" wp14:anchorId="489E7E98" wp14:editId="036B7872">
                  <wp:extent cx="740780" cy="740780"/>
                  <wp:effectExtent l="0" t="0" r="0" b="0"/>
                  <wp:docPr id="14" name="Graphic 14" descr="Roa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Road outline"/>
                          <pic:cNvPicPr/>
                        </pic:nvPicPr>
                        <pic:blipFill>
                          <a:blip r:embed="rId85" cstate="email">
                            <a:extLst>
                              <a:ext uri="{28A0092B-C50C-407E-A947-70E740481C1C}">
                                <a14:useLocalDpi xmlns:a14="http://schemas.microsoft.com/office/drawing/2010/main"/>
                              </a:ext>
                              <a:ext uri="{96DAC541-7B7A-43D3-8B79-37D633B846F1}">
                                <asvg:svgBlip xmlns:asvg="http://schemas.microsoft.com/office/drawing/2016/SVG/main" r:embed="rId86"/>
                              </a:ext>
                            </a:extLst>
                          </a:blip>
                          <a:stretch>
                            <a:fillRect/>
                          </a:stretch>
                        </pic:blipFill>
                        <pic:spPr>
                          <a:xfrm>
                            <a:off x="0" y="0"/>
                            <a:ext cx="744414" cy="744414"/>
                          </a:xfrm>
                          <a:prstGeom prst="rect">
                            <a:avLst/>
                          </a:prstGeom>
                        </pic:spPr>
                      </pic:pic>
                    </a:graphicData>
                  </a:graphic>
                </wp:inline>
              </w:drawing>
            </w:r>
          </w:p>
        </w:tc>
        <w:tc>
          <w:tcPr>
            <w:tcW w:w="2144" w:type="dxa"/>
            <w:shd w:val="clear" w:color="auto" w:fill="F2F2F2"/>
            <w:vAlign w:val="center"/>
            <w:hideMark/>
          </w:tcPr>
          <w:p w14:paraId="79D2735F" w14:textId="77777777" w:rsidR="0030050D" w:rsidRDefault="0030050D" w:rsidP="00AE3076">
            <w:pPr>
              <w:tabs>
                <w:tab w:val="left" w:pos="3165"/>
                <w:tab w:val="left" w:pos="3767"/>
              </w:tabs>
              <w:jc w:val="center"/>
              <w:rPr>
                <w:rFonts w:ascii="Arial" w:hAnsi="Arial" w:cs="Arial"/>
              </w:rPr>
            </w:pPr>
            <w:r>
              <w:rPr>
                <w:rFonts w:ascii="Arial" w:hAnsi="Arial" w:cs="Arial"/>
                <w:noProof/>
              </w:rPr>
              <w:drawing>
                <wp:inline distT="0" distB="0" distL="0" distR="0" wp14:anchorId="4CF85E1E" wp14:editId="6F3F8148">
                  <wp:extent cx="751728" cy="751728"/>
                  <wp:effectExtent l="0" t="0" r="0" b="0"/>
                  <wp:docPr id="15" name="Graphic 15" descr="Dan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9" descr="Dance with solid fill"/>
                          <pic:cNvPicPr/>
                        </pic:nvPicPr>
                        <pic:blipFill>
                          <a:blip r:embed="rId87" cstate="email">
                            <a:extLst>
                              <a:ext uri="{28A0092B-C50C-407E-A947-70E740481C1C}">
                                <a14:useLocalDpi xmlns:a14="http://schemas.microsoft.com/office/drawing/2010/main"/>
                              </a:ext>
                              <a:ext uri="{96DAC541-7B7A-43D3-8B79-37D633B846F1}">
                                <asvg:svgBlip xmlns:asvg="http://schemas.microsoft.com/office/drawing/2016/SVG/main" r:embed="rId88"/>
                              </a:ext>
                            </a:extLst>
                          </a:blip>
                          <a:stretch>
                            <a:fillRect/>
                          </a:stretch>
                        </pic:blipFill>
                        <pic:spPr>
                          <a:xfrm>
                            <a:off x="0" y="0"/>
                            <a:ext cx="764409" cy="764409"/>
                          </a:xfrm>
                          <a:prstGeom prst="rect">
                            <a:avLst/>
                          </a:prstGeom>
                        </pic:spPr>
                      </pic:pic>
                    </a:graphicData>
                  </a:graphic>
                </wp:inline>
              </w:drawing>
            </w:r>
          </w:p>
        </w:tc>
      </w:tr>
      <w:tr w:rsidR="0030050D" w14:paraId="6CC3A0B8" w14:textId="77777777" w:rsidTr="00AE3076">
        <w:trPr>
          <w:trHeight w:val="340"/>
        </w:trPr>
        <w:tc>
          <w:tcPr>
            <w:tcW w:w="2157" w:type="dxa"/>
            <w:shd w:val="clear" w:color="auto" w:fill="F2F2F2"/>
            <w:vAlign w:val="center"/>
          </w:tcPr>
          <w:p w14:paraId="51BF0DBA" w14:textId="77777777" w:rsidR="0030050D" w:rsidRDefault="0030050D" w:rsidP="00AE3076">
            <w:pPr>
              <w:tabs>
                <w:tab w:val="left" w:pos="3165"/>
                <w:tab w:val="left" w:pos="3767"/>
              </w:tabs>
              <w:spacing w:before="140" w:after="140"/>
              <w:jc w:val="center"/>
              <w:rPr>
                <w:rFonts w:ascii="Arial" w:hAnsi="Arial" w:cs="Arial"/>
                <w:b/>
                <w:bCs/>
                <w:color w:val="003361"/>
              </w:rPr>
            </w:pPr>
            <w:r w:rsidRPr="005128B7">
              <w:rPr>
                <w:rFonts w:ascii="Arial" w:hAnsi="Arial" w:cs="Arial"/>
                <w:b/>
                <w:bCs/>
                <w:color w:val="003361"/>
                <w:sz w:val="32"/>
                <w:szCs w:val="32"/>
              </w:rPr>
              <w:t># 1</w:t>
            </w:r>
          </w:p>
        </w:tc>
        <w:tc>
          <w:tcPr>
            <w:tcW w:w="2158" w:type="dxa"/>
            <w:shd w:val="clear" w:color="auto" w:fill="F2F2F2"/>
            <w:vAlign w:val="center"/>
          </w:tcPr>
          <w:p w14:paraId="297E7017" w14:textId="77777777" w:rsidR="0030050D" w:rsidRPr="005128B7" w:rsidRDefault="0030050D" w:rsidP="00AE3076">
            <w:pPr>
              <w:tabs>
                <w:tab w:val="left" w:pos="3165"/>
                <w:tab w:val="left" w:pos="3767"/>
              </w:tabs>
              <w:spacing w:before="140" w:after="140"/>
              <w:jc w:val="center"/>
              <w:rPr>
                <w:rFonts w:ascii="Arial" w:hAnsi="Arial" w:cs="Arial"/>
                <w:b/>
                <w:bCs/>
                <w:color w:val="003361"/>
                <w:sz w:val="32"/>
                <w:szCs w:val="32"/>
              </w:rPr>
            </w:pPr>
            <w:r>
              <w:rPr>
                <w:rFonts w:ascii="Arial" w:hAnsi="Arial" w:cs="Arial"/>
                <w:b/>
                <w:bCs/>
                <w:color w:val="003361"/>
                <w:sz w:val="32"/>
                <w:szCs w:val="32"/>
              </w:rPr>
              <w:t>#</w:t>
            </w:r>
            <w:r w:rsidRPr="005128B7">
              <w:rPr>
                <w:rFonts w:ascii="Arial" w:hAnsi="Arial" w:cs="Arial"/>
                <w:b/>
                <w:bCs/>
                <w:color w:val="003361"/>
                <w:sz w:val="32"/>
                <w:szCs w:val="32"/>
              </w:rPr>
              <w:t xml:space="preserve"> 2</w:t>
            </w:r>
          </w:p>
        </w:tc>
        <w:tc>
          <w:tcPr>
            <w:tcW w:w="2140" w:type="dxa"/>
            <w:shd w:val="clear" w:color="auto" w:fill="F2F2F2"/>
            <w:vAlign w:val="center"/>
          </w:tcPr>
          <w:p w14:paraId="729EDBD3" w14:textId="77777777" w:rsidR="0030050D" w:rsidRPr="005128B7" w:rsidRDefault="0030050D" w:rsidP="00AE3076">
            <w:pPr>
              <w:tabs>
                <w:tab w:val="left" w:pos="3165"/>
                <w:tab w:val="left" w:pos="3767"/>
              </w:tabs>
              <w:spacing w:before="140" w:after="140"/>
              <w:jc w:val="center"/>
              <w:rPr>
                <w:rFonts w:ascii="Arial" w:hAnsi="Arial" w:cs="Arial"/>
                <w:b/>
                <w:bCs/>
                <w:color w:val="003361"/>
                <w:sz w:val="32"/>
                <w:szCs w:val="32"/>
              </w:rPr>
            </w:pPr>
            <w:r>
              <w:rPr>
                <w:rFonts w:ascii="Arial" w:hAnsi="Arial" w:cs="Arial"/>
                <w:b/>
                <w:bCs/>
                <w:color w:val="003361"/>
                <w:sz w:val="32"/>
                <w:szCs w:val="32"/>
              </w:rPr>
              <w:t>#</w:t>
            </w:r>
            <w:r w:rsidRPr="005128B7">
              <w:rPr>
                <w:rFonts w:ascii="Arial" w:hAnsi="Arial" w:cs="Arial"/>
                <w:b/>
                <w:bCs/>
                <w:color w:val="003361"/>
                <w:sz w:val="32"/>
                <w:szCs w:val="32"/>
              </w:rPr>
              <w:t xml:space="preserve"> 3</w:t>
            </w:r>
          </w:p>
        </w:tc>
        <w:tc>
          <w:tcPr>
            <w:tcW w:w="2174" w:type="dxa"/>
            <w:shd w:val="clear" w:color="auto" w:fill="F2F2F2"/>
            <w:vAlign w:val="center"/>
          </w:tcPr>
          <w:p w14:paraId="536413B4" w14:textId="77777777" w:rsidR="0030050D" w:rsidRPr="005128B7" w:rsidRDefault="0030050D" w:rsidP="00AE3076">
            <w:pPr>
              <w:tabs>
                <w:tab w:val="left" w:pos="3165"/>
                <w:tab w:val="left" w:pos="3767"/>
              </w:tabs>
              <w:spacing w:before="140" w:after="140"/>
              <w:jc w:val="center"/>
              <w:rPr>
                <w:rFonts w:ascii="Arial" w:hAnsi="Arial" w:cs="Arial"/>
                <w:b/>
                <w:bCs/>
                <w:color w:val="003361"/>
                <w:sz w:val="32"/>
                <w:szCs w:val="32"/>
              </w:rPr>
            </w:pPr>
            <w:r>
              <w:rPr>
                <w:rFonts w:ascii="Arial" w:hAnsi="Arial" w:cs="Arial"/>
                <w:b/>
                <w:bCs/>
                <w:color w:val="003361"/>
                <w:sz w:val="32"/>
                <w:szCs w:val="32"/>
              </w:rPr>
              <w:t>#</w:t>
            </w:r>
            <w:r w:rsidRPr="005128B7">
              <w:rPr>
                <w:rFonts w:ascii="Arial" w:hAnsi="Arial" w:cs="Arial"/>
                <w:b/>
                <w:bCs/>
                <w:color w:val="003361"/>
                <w:sz w:val="32"/>
                <w:szCs w:val="32"/>
              </w:rPr>
              <w:t xml:space="preserve"> 4</w:t>
            </w:r>
          </w:p>
        </w:tc>
        <w:tc>
          <w:tcPr>
            <w:tcW w:w="2144" w:type="dxa"/>
            <w:shd w:val="clear" w:color="auto" w:fill="F2F2F2"/>
            <w:vAlign w:val="center"/>
          </w:tcPr>
          <w:p w14:paraId="4154C984" w14:textId="77777777" w:rsidR="0030050D" w:rsidRPr="005128B7" w:rsidRDefault="0030050D" w:rsidP="00AE3076">
            <w:pPr>
              <w:tabs>
                <w:tab w:val="left" w:pos="3165"/>
                <w:tab w:val="left" w:pos="3767"/>
              </w:tabs>
              <w:spacing w:before="140" w:after="140"/>
              <w:jc w:val="center"/>
              <w:rPr>
                <w:rFonts w:ascii="Arial" w:hAnsi="Arial" w:cs="Arial"/>
                <w:b/>
                <w:bCs/>
                <w:color w:val="003361"/>
                <w:sz w:val="32"/>
                <w:szCs w:val="32"/>
              </w:rPr>
            </w:pPr>
            <w:r>
              <w:rPr>
                <w:rFonts w:ascii="Arial" w:hAnsi="Arial" w:cs="Arial"/>
                <w:b/>
                <w:bCs/>
                <w:color w:val="003361"/>
                <w:sz w:val="32"/>
                <w:szCs w:val="32"/>
              </w:rPr>
              <w:t>#</w:t>
            </w:r>
            <w:r w:rsidRPr="005128B7">
              <w:rPr>
                <w:rFonts w:ascii="Arial" w:hAnsi="Arial" w:cs="Arial"/>
                <w:b/>
                <w:bCs/>
                <w:color w:val="003361"/>
                <w:sz w:val="32"/>
                <w:szCs w:val="32"/>
              </w:rPr>
              <w:t xml:space="preserve"> 5</w:t>
            </w:r>
          </w:p>
        </w:tc>
      </w:tr>
      <w:tr w:rsidR="0030050D" w14:paraId="42FA4CEE" w14:textId="77777777" w:rsidTr="00AE3076">
        <w:trPr>
          <w:trHeight w:val="340"/>
        </w:trPr>
        <w:tc>
          <w:tcPr>
            <w:tcW w:w="2157" w:type="dxa"/>
            <w:shd w:val="clear" w:color="auto" w:fill="F2F2F2"/>
            <w:vAlign w:val="center"/>
            <w:hideMark/>
          </w:tcPr>
          <w:p w14:paraId="27F9B5E5" w14:textId="77777777" w:rsidR="0030050D" w:rsidRDefault="0030050D" w:rsidP="00E45FB1">
            <w:pPr>
              <w:pStyle w:val="ExecSummHeading3"/>
              <w:jc w:val="center"/>
            </w:pPr>
            <w:r>
              <w:t>Protect mature trees and enhance natural areas</w:t>
            </w:r>
          </w:p>
        </w:tc>
        <w:tc>
          <w:tcPr>
            <w:tcW w:w="2158" w:type="dxa"/>
            <w:shd w:val="clear" w:color="auto" w:fill="F2F2F2"/>
            <w:vAlign w:val="center"/>
            <w:hideMark/>
          </w:tcPr>
          <w:p w14:paraId="31C3E031" w14:textId="77777777" w:rsidR="0030050D" w:rsidRDefault="0030050D" w:rsidP="00E45FB1">
            <w:pPr>
              <w:pStyle w:val="ExecSummHeading3"/>
              <w:jc w:val="center"/>
            </w:pPr>
            <w:r>
              <w:t>Renew and upgrade sports facilities</w:t>
            </w:r>
          </w:p>
        </w:tc>
        <w:tc>
          <w:tcPr>
            <w:tcW w:w="2140" w:type="dxa"/>
            <w:shd w:val="clear" w:color="auto" w:fill="F2F2F2"/>
            <w:vAlign w:val="center"/>
            <w:hideMark/>
          </w:tcPr>
          <w:p w14:paraId="427C9503" w14:textId="77777777" w:rsidR="0030050D" w:rsidRDefault="0030050D" w:rsidP="00E45FB1">
            <w:pPr>
              <w:pStyle w:val="ExecSummHeading3"/>
              <w:jc w:val="center"/>
            </w:pPr>
            <w:r>
              <w:t>Provide places for children and young people to play</w:t>
            </w:r>
          </w:p>
        </w:tc>
        <w:tc>
          <w:tcPr>
            <w:tcW w:w="2174" w:type="dxa"/>
            <w:shd w:val="clear" w:color="auto" w:fill="F2F2F2"/>
            <w:vAlign w:val="center"/>
            <w:hideMark/>
          </w:tcPr>
          <w:p w14:paraId="406D6C6E" w14:textId="77777777" w:rsidR="0030050D" w:rsidRDefault="0030050D" w:rsidP="00E45FB1">
            <w:pPr>
              <w:pStyle w:val="ExecSummHeading3"/>
              <w:jc w:val="center"/>
            </w:pPr>
            <w:r>
              <w:t>Provide Park amenity including pathways, trees, seating, bins, drinking stations</w:t>
            </w:r>
          </w:p>
        </w:tc>
        <w:tc>
          <w:tcPr>
            <w:tcW w:w="2144" w:type="dxa"/>
            <w:shd w:val="clear" w:color="auto" w:fill="F2F2F2"/>
            <w:vAlign w:val="center"/>
            <w:hideMark/>
          </w:tcPr>
          <w:p w14:paraId="40E597B8" w14:textId="77777777" w:rsidR="0030050D" w:rsidRDefault="0030050D" w:rsidP="00E45FB1">
            <w:pPr>
              <w:pStyle w:val="ExecSummHeading3"/>
              <w:jc w:val="center"/>
            </w:pPr>
            <w:r>
              <w:t>Deliver a safe place for people to recreate</w:t>
            </w:r>
          </w:p>
        </w:tc>
      </w:tr>
      <w:tr w:rsidR="0030050D" w14:paraId="53E04512" w14:textId="77777777" w:rsidTr="00AE3076">
        <w:trPr>
          <w:trHeight w:val="1928"/>
        </w:trPr>
        <w:tc>
          <w:tcPr>
            <w:tcW w:w="2157" w:type="dxa"/>
            <w:shd w:val="clear" w:color="auto" w:fill="71CBF4"/>
            <w:vAlign w:val="center"/>
            <w:hideMark/>
          </w:tcPr>
          <w:p w14:paraId="17660D32" w14:textId="77777777" w:rsidR="0030050D" w:rsidRDefault="0030050D" w:rsidP="00AE3076">
            <w:pPr>
              <w:tabs>
                <w:tab w:val="left" w:pos="3165"/>
                <w:tab w:val="left" w:pos="3767"/>
              </w:tabs>
              <w:spacing w:before="200" w:after="200"/>
              <w:jc w:val="center"/>
              <w:rPr>
                <w:rFonts w:ascii="Arial" w:hAnsi="Arial" w:cs="Arial"/>
                <w:b/>
                <w:bCs/>
                <w:i/>
                <w:iCs/>
                <w:sz w:val="16"/>
                <w:szCs w:val="16"/>
              </w:rPr>
            </w:pPr>
            <w:r w:rsidRPr="000A7955">
              <w:rPr>
                <w:rFonts w:ascii="Arial" w:hAnsi="Arial" w:cs="Arial"/>
                <w:b/>
                <w:bCs/>
                <w:i/>
                <w:iCs/>
                <w:sz w:val="16"/>
                <w:szCs w:val="16"/>
              </w:rPr>
              <w:t xml:space="preserve"> “</w:t>
            </w:r>
            <w:r>
              <w:rPr>
                <w:rFonts w:ascii="Arial" w:hAnsi="Arial" w:cs="Arial"/>
                <w:b/>
                <w:bCs/>
                <w:i/>
                <w:iCs/>
                <w:sz w:val="16"/>
                <w:szCs w:val="16"/>
              </w:rPr>
              <w:t xml:space="preserve">Retain the </w:t>
            </w:r>
            <w:r w:rsidRPr="00930954">
              <w:rPr>
                <w:rFonts w:ascii="Arial" w:hAnsi="Arial" w:cs="Arial"/>
                <w:b/>
                <w:bCs/>
                <w:i/>
                <w:iCs/>
                <w:sz w:val="16"/>
                <w:szCs w:val="16"/>
              </w:rPr>
              <w:t>large</w:t>
            </w:r>
            <w:r>
              <w:rPr>
                <w:rFonts w:ascii="Arial" w:hAnsi="Arial" w:cs="Arial"/>
                <w:b/>
                <w:bCs/>
                <w:i/>
                <w:iCs/>
                <w:sz w:val="16"/>
                <w:szCs w:val="16"/>
              </w:rPr>
              <w:t>, beautiful</w:t>
            </w:r>
            <w:r w:rsidRPr="00930954">
              <w:rPr>
                <w:rFonts w:ascii="Arial" w:hAnsi="Arial" w:cs="Arial"/>
                <w:b/>
                <w:bCs/>
                <w:i/>
                <w:iCs/>
                <w:sz w:val="16"/>
                <w:szCs w:val="16"/>
              </w:rPr>
              <w:t xml:space="preserve"> </w:t>
            </w:r>
            <w:r>
              <w:rPr>
                <w:rFonts w:ascii="Arial" w:hAnsi="Arial" w:cs="Arial"/>
                <w:b/>
                <w:bCs/>
                <w:i/>
                <w:iCs/>
                <w:sz w:val="16"/>
                <w:szCs w:val="16"/>
              </w:rPr>
              <w:t xml:space="preserve">gum </w:t>
            </w:r>
            <w:r w:rsidRPr="00930954">
              <w:rPr>
                <w:rFonts w:ascii="Arial" w:hAnsi="Arial" w:cs="Arial"/>
                <w:b/>
                <w:bCs/>
                <w:i/>
                <w:iCs/>
                <w:sz w:val="16"/>
                <w:szCs w:val="16"/>
              </w:rPr>
              <w:t>trees</w:t>
            </w:r>
            <w:r>
              <w:rPr>
                <w:rFonts w:ascii="Arial" w:hAnsi="Arial" w:cs="Arial"/>
                <w:b/>
                <w:bCs/>
                <w:i/>
                <w:iCs/>
                <w:sz w:val="16"/>
                <w:szCs w:val="16"/>
              </w:rPr>
              <w:t>. The</w:t>
            </w:r>
            <w:r w:rsidRPr="00930954">
              <w:rPr>
                <w:rFonts w:ascii="Arial" w:hAnsi="Arial" w:cs="Arial"/>
                <w:b/>
                <w:bCs/>
                <w:i/>
                <w:iCs/>
                <w:sz w:val="16"/>
                <w:szCs w:val="16"/>
              </w:rPr>
              <w:t xml:space="preserve"> native birds nest in them</w:t>
            </w:r>
            <w:r w:rsidRPr="000A7955">
              <w:rPr>
                <w:rFonts w:ascii="Arial" w:hAnsi="Arial" w:cs="Arial"/>
                <w:b/>
                <w:bCs/>
                <w:i/>
                <w:iCs/>
                <w:sz w:val="16"/>
                <w:szCs w:val="16"/>
              </w:rPr>
              <w:t>”</w:t>
            </w:r>
          </w:p>
          <w:p w14:paraId="4114FC9F" w14:textId="77777777" w:rsidR="0030050D" w:rsidRPr="000A7955" w:rsidRDefault="0030050D" w:rsidP="00AE3076">
            <w:pPr>
              <w:tabs>
                <w:tab w:val="left" w:pos="3165"/>
                <w:tab w:val="left" w:pos="3767"/>
              </w:tabs>
              <w:spacing w:before="200" w:after="200"/>
              <w:jc w:val="center"/>
              <w:rPr>
                <w:rFonts w:ascii="Arial" w:hAnsi="Arial" w:cs="Arial"/>
                <w:b/>
                <w:bCs/>
                <w:i/>
                <w:iCs/>
                <w:sz w:val="16"/>
                <w:szCs w:val="16"/>
              </w:rPr>
            </w:pPr>
            <w:r w:rsidRPr="000A7955">
              <w:rPr>
                <w:rFonts w:ascii="Arial" w:hAnsi="Arial" w:cs="Arial"/>
                <w:b/>
                <w:bCs/>
                <w:i/>
                <w:iCs/>
                <w:sz w:val="16"/>
                <w:szCs w:val="16"/>
              </w:rPr>
              <w:t xml:space="preserve"> </w:t>
            </w:r>
            <w:r>
              <w:rPr>
                <w:rFonts w:ascii="Arial" w:hAnsi="Arial" w:cs="Arial"/>
                <w:b/>
                <w:bCs/>
                <w:i/>
                <w:iCs/>
                <w:sz w:val="16"/>
                <w:szCs w:val="16"/>
              </w:rPr>
              <w:t>“We love the trees and green space”</w:t>
            </w:r>
          </w:p>
        </w:tc>
        <w:tc>
          <w:tcPr>
            <w:tcW w:w="2158" w:type="dxa"/>
            <w:shd w:val="clear" w:color="auto" w:fill="71CBF4"/>
            <w:vAlign w:val="center"/>
            <w:hideMark/>
          </w:tcPr>
          <w:p w14:paraId="5D2C4836" w14:textId="77777777" w:rsidR="0030050D" w:rsidRDefault="0030050D" w:rsidP="00AE3076">
            <w:pPr>
              <w:tabs>
                <w:tab w:val="left" w:pos="3165"/>
                <w:tab w:val="left" w:pos="3767"/>
              </w:tabs>
              <w:spacing w:before="200" w:after="200"/>
              <w:jc w:val="center"/>
              <w:rPr>
                <w:rFonts w:cstheme="minorHAnsi"/>
                <w:b/>
                <w:bCs/>
                <w:i/>
                <w:iCs/>
                <w:sz w:val="16"/>
                <w:szCs w:val="16"/>
              </w:rPr>
            </w:pPr>
            <w:r>
              <w:rPr>
                <w:rFonts w:cstheme="minorHAnsi"/>
                <w:b/>
                <w:bCs/>
                <w:i/>
                <w:iCs/>
                <w:sz w:val="16"/>
                <w:szCs w:val="16"/>
              </w:rPr>
              <w:t>“</w:t>
            </w:r>
            <w:r w:rsidRPr="008038CA">
              <w:rPr>
                <w:rFonts w:cstheme="minorHAnsi"/>
                <w:b/>
                <w:bCs/>
                <w:i/>
                <w:iCs/>
                <w:sz w:val="16"/>
                <w:szCs w:val="16"/>
              </w:rPr>
              <w:t>Better sporting facilities to accommodate multiple teams &amp; the increase in female participation</w:t>
            </w:r>
            <w:r>
              <w:rPr>
                <w:rFonts w:cstheme="minorHAnsi"/>
                <w:b/>
                <w:bCs/>
                <w:i/>
                <w:iCs/>
                <w:sz w:val="16"/>
                <w:szCs w:val="16"/>
              </w:rPr>
              <w:t>”</w:t>
            </w:r>
          </w:p>
          <w:p w14:paraId="06DB2167" w14:textId="77777777" w:rsidR="0030050D" w:rsidRDefault="0030050D" w:rsidP="00AE3076">
            <w:pPr>
              <w:tabs>
                <w:tab w:val="left" w:pos="3165"/>
                <w:tab w:val="left" w:pos="3767"/>
              </w:tabs>
              <w:spacing w:before="200" w:after="200"/>
              <w:jc w:val="center"/>
              <w:rPr>
                <w:rFonts w:cstheme="minorHAnsi"/>
                <w:b/>
                <w:bCs/>
                <w:i/>
                <w:iCs/>
                <w:sz w:val="16"/>
                <w:szCs w:val="16"/>
              </w:rPr>
            </w:pPr>
            <w:r w:rsidRPr="008038CA">
              <w:rPr>
                <w:rFonts w:cstheme="minorHAnsi"/>
                <w:b/>
                <w:bCs/>
                <w:i/>
                <w:iCs/>
                <w:sz w:val="16"/>
                <w:szCs w:val="16"/>
              </w:rPr>
              <w:t xml:space="preserve"> </w:t>
            </w:r>
            <w:r w:rsidRPr="000A7955">
              <w:rPr>
                <w:rFonts w:cstheme="minorHAnsi"/>
                <w:b/>
                <w:bCs/>
                <w:i/>
                <w:iCs/>
                <w:sz w:val="16"/>
                <w:szCs w:val="16"/>
              </w:rPr>
              <w:t>“</w:t>
            </w:r>
            <w:r>
              <w:rPr>
                <w:rFonts w:cstheme="minorHAnsi"/>
                <w:b/>
                <w:bCs/>
                <w:i/>
                <w:iCs/>
                <w:sz w:val="16"/>
                <w:szCs w:val="16"/>
              </w:rPr>
              <w:t>Female friendly change rooms</w:t>
            </w:r>
            <w:r w:rsidRPr="000A7955">
              <w:rPr>
                <w:rFonts w:cstheme="minorHAnsi"/>
                <w:b/>
                <w:bCs/>
                <w:i/>
                <w:iCs/>
                <w:sz w:val="16"/>
                <w:szCs w:val="16"/>
              </w:rPr>
              <w:t>”</w:t>
            </w:r>
          </w:p>
          <w:p w14:paraId="1F9D2178" w14:textId="77777777" w:rsidR="0030050D" w:rsidRDefault="0030050D" w:rsidP="00AE3076">
            <w:pPr>
              <w:tabs>
                <w:tab w:val="left" w:pos="3165"/>
                <w:tab w:val="left" w:pos="3767"/>
              </w:tabs>
              <w:spacing w:before="200" w:after="200"/>
              <w:jc w:val="center"/>
              <w:rPr>
                <w:rFonts w:cstheme="minorHAnsi"/>
                <w:b/>
                <w:bCs/>
                <w:i/>
                <w:iCs/>
                <w:sz w:val="16"/>
                <w:szCs w:val="16"/>
              </w:rPr>
            </w:pPr>
            <w:r>
              <w:rPr>
                <w:rFonts w:cstheme="minorHAnsi"/>
                <w:b/>
                <w:bCs/>
                <w:i/>
                <w:iCs/>
                <w:sz w:val="16"/>
                <w:szCs w:val="16"/>
              </w:rPr>
              <w:t>“Modernise ballroom”</w:t>
            </w:r>
          </w:p>
          <w:p w14:paraId="6A19C325" w14:textId="77777777" w:rsidR="0030050D" w:rsidRPr="000A7955" w:rsidRDefault="0030050D" w:rsidP="00AE3076">
            <w:pPr>
              <w:tabs>
                <w:tab w:val="left" w:pos="3165"/>
                <w:tab w:val="left" w:pos="3767"/>
              </w:tabs>
              <w:spacing w:before="200" w:after="200"/>
              <w:jc w:val="center"/>
              <w:rPr>
                <w:rFonts w:cstheme="minorHAnsi"/>
                <w:b/>
                <w:bCs/>
                <w:i/>
                <w:iCs/>
                <w:sz w:val="16"/>
                <w:szCs w:val="16"/>
              </w:rPr>
            </w:pPr>
            <w:r>
              <w:rPr>
                <w:rFonts w:ascii="Arial" w:hAnsi="Arial" w:cs="Arial"/>
                <w:b/>
                <w:bCs/>
                <w:i/>
                <w:iCs/>
                <w:sz w:val="16"/>
                <w:szCs w:val="16"/>
              </w:rPr>
              <w:t>“</w:t>
            </w:r>
            <w:r w:rsidRPr="00127439">
              <w:rPr>
                <w:rFonts w:ascii="Arial" w:hAnsi="Arial" w:cs="Arial"/>
                <w:b/>
                <w:bCs/>
                <w:i/>
                <w:iCs/>
                <w:sz w:val="16"/>
                <w:szCs w:val="16"/>
              </w:rPr>
              <w:t xml:space="preserve">Fix the </w:t>
            </w:r>
            <w:r>
              <w:rPr>
                <w:rFonts w:ascii="Arial" w:hAnsi="Arial" w:cs="Arial"/>
                <w:b/>
                <w:bCs/>
                <w:i/>
                <w:iCs/>
                <w:sz w:val="16"/>
                <w:szCs w:val="16"/>
              </w:rPr>
              <w:t xml:space="preserve">BMX </w:t>
            </w:r>
            <w:r w:rsidRPr="00127439">
              <w:rPr>
                <w:rFonts w:ascii="Arial" w:hAnsi="Arial" w:cs="Arial"/>
                <w:b/>
                <w:bCs/>
                <w:i/>
                <w:iCs/>
                <w:sz w:val="16"/>
                <w:szCs w:val="16"/>
              </w:rPr>
              <w:t xml:space="preserve">track </w:t>
            </w:r>
            <w:r>
              <w:rPr>
                <w:rFonts w:ascii="Arial" w:hAnsi="Arial" w:cs="Arial"/>
                <w:b/>
                <w:bCs/>
                <w:i/>
                <w:iCs/>
                <w:sz w:val="16"/>
                <w:szCs w:val="16"/>
              </w:rPr>
              <w:t xml:space="preserve">and make </w:t>
            </w:r>
            <w:r w:rsidRPr="00127439">
              <w:rPr>
                <w:rFonts w:ascii="Arial" w:hAnsi="Arial" w:cs="Arial"/>
                <w:b/>
                <w:bCs/>
                <w:i/>
                <w:iCs/>
                <w:sz w:val="16"/>
                <w:szCs w:val="16"/>
              </w:rPr>
              <w:t>into pump track</w:t>
            </w:r>
            <w:r>
              <w:rPr>
                <w:rFonts w:ascii="Arial" w:hAnsi="Arial" w:cs="Arial"/>
                <w:b/>
                <w:bCs/>
                <w:i/>
                <w:iCs/>
                <w:sz w:val="16"/>
                <w:szCs w:val="16"/>
              </w:rPr>
              <w:t>”</w:t>
            </w:r>
          </w:p>
        </w:tc>
        <w:tc>
          <w:tcPr>
            <w:tcW w:w="2140" w:type="dxa"/>
            <w:shd w:val="clear" w:color="auto" w:fill="71CBF4"/>
            <w:vAlign w:val="center"/>
            <w:hideMark/>
          </w:tcPr>
          <w:p w14:paraId="79605860" w14:textId="77777777" w:rsidR="0030050D" w:rsidRPr="000A7955" w:rsidRDefault="0030050D" w:rsidP="00AE3076">
            <w:pPr>
              <w:tabs>
                <w:tab w:val="left" w:pos="3165"/>
                <w:tab w:val="left" w:pos="3767"/>
              </w:tabs>
              <w:spacing w:before="200" w:after="200"/>
              <w:jc w:val="center"/>
              <w:rPr>
                <w:rFonts w:ascii="Arial" w:hAnsi="Arial" w:cs="Arial"/>
                <w:b/>
                <w:bCs/>
                <w:i/>
                <w:iCs/>
                <w:sz w:val="16"/>
                <w:szCs w:val="16"/>
              </w:rPr>
            </w:pPr>
            <w:r w:rsidRPr="000A7955">
              <w:rPr>
                <w:rFonts w:ascii="Arial" w:hAnsi="Arial" w:cs="Arial"/>
                <w:b/>
                <w:bCs/>
                <w:i/>
                <w:iCs/>
                <w:sz w:val="16"/>
                <w:szCs w:val="16"/>
              </w:rPr>
              <w:t>“</w:t>
            </w:r>
            <w:r w:rsidRPr="00127439">
              <w:rPr>
                <w:rFonts w:ascii="Arial" w:hAnsi="Arial" w:cs="Arial"/>
                <w:b/>
                <w:bCs/>
                <w:i/>
                <w:iCs/>
                <w:sz w:val="16"/>
                <w:szCs w:val="16"/>
              </w:rPr>
              <w:t>Replace the playground with a large contemporary play space and children’s education environment that celebrates the traditional owners of the area and encourages families and visitors to spend time enjoying all that the park has to offer.</w:t>
            </w:r>
            <w:r w:rsidRPr="000A7955">
              <w:rPr>
                <w:rFonts w:ascii="Arial" w:hAnsi="Arial" w:cs="Arial"/>
                <w:b/>
                <w:bCs/>
                <w:i/>
                <w:iCs/>
                <w:sz w:val="16"/>
                <w:szCs w:val="16"/>
              </w:rPr>
              <w:t>”</w:t>
            </w:r>
          </w:p>
        </w:tc>
        <w:tc>
          <w:tcPr>
            <w:tcW w:w="2174" w:type="dxa"/>
            <w:shd w:val="clear" w:color="auto" w:fill="71CBF4"/>
            <w:vAlign w:val="center"/>
            <w:hideMark/>
          </w:tcPr>
          <w:p w14:paraId="002B5756" w14:textId="2B00283D" w:rsidR="0030050D" w:rsidRDefault="0030050D" w:rsidP="00AE3076">
            <w:pPr>
              <w:tabs>
                <w:tab w:val="left" w:pos="3165"/>
                <w:tab w:val="left" w:pos="3767"/>
              </w:tabs>
              <w:spacing w:before="200" w:after="200"/>
              <w:jc w:val="center"/>
              <w:rPr>
                <w:rFonts w:ascii="Arial" w:hAnsi="Arial" w:cs="Arial"/>
                <w:b/>
                <w:bCs/>
                <w:i/>
                <w:iCs/>
                <w:sz w:val="16"/>
                <w:szCs w:val="16"/>
              </w:rPr>
            </w:pPr>
            <w:r w:rsidRPr="000A7955">
              <w:rPr>
                <w:rFonts w:ascii="Arial" w:hAnsi="Arial" w:cs="Arial"/>
                <w:b/>
                <w:bCs/>
                <w:i/>
                <w:iCs/>
                <w:sz w:val="16"/>
                <w:szCs w:val="16"/>
              </w:rPr>
              <w:t>“</w:t>
            </w:r>
            <w:r>
              <w:rPr>
                <w:rFonts w:ascii="Arial" w:hAnsi="Arial" w:cs="Arial"/>
                <w:b/>
                <w:bCs/>
                <w:i/>
                <w:iCs/>
                <w:sz w:val="16"/>
                <w:szCs w:val="16"/>
              </w:rPr>
              <w:t>P</w:t>
            </w:r>
            <w:r w:rsidRPr="000B4299">
              <w:rPr>
                <w:rFonts w:ascii="Arial" w:hAnsi="Arial" w:cs="Arial"/>
                <w:b/>
                <w:bCs/>
                <w:i/>
                <w:iCs/>
                <w:sz w:val="16"/>
                <w:szCs w:val="16"/>
              </w:rPr>
              <w:t>lant more native trees</w:t>
            </w:r>
            <w:r>
              <w:rPr>
                <w:rFonts w:ascii="Arial" w:hAnsi="Arial" w:cs="Arial"/>
                <w:b/>
                <w:bCs/>
                <w:i/>
                <w:iCs/>
                <w:sz w:val="16"/>
                <w:szCs w:val="16"/>
              </w:rPr>
              <w:t xml:space="preserve"> and </w:t>
            </w:r>
            <w:r w:rsidRPr="000B4299">
              <w:rPr>
                <w:rFonts w:ascii="Arial" w:hAnsi="Arial" w:cs="Arial"/>
                <w:b/>
                <w:bCs/>
                <w:i/>
                <w:iCs/>
                <w:sz w:val="16"/>
                <w:szCs w:val="16"/>
              </w:rPr>
              <w:t xml:space="preserve">upgrade the condition and </w:t>
            </w:r>
            <w:r w:rsidR="00F75A53" w:rsidRPr="000B4299">
              <w:rPr>
                <w:rFonts w:ascii="Arial" w:hAnsi="Arial" w:cs="Arial"/>
                <w:b/>
                <w:bCs/>
                <w:i/>
                <w:iCs/>
                <w:sz w:val="16"/>
                <w:szCs w:val="16"/>
              </w:rPr>
              <w:t>safety of</w:t>
            </w:r>
            <w:r w:rsidRPr="000B4299">
              <w:rPr>
                <w:rFonts w:ascii="Arial" w:hAnsi="Arial" w:cs="Arial"/>
                <w:b/>
                <w:bCs/>
                <w:i/>
                <w:iCs/>
                <w:sz w:val="16"/>
                <w:szCs w:val="16"/>
              </w:rPr>
              <w:t xml:space="preserve"> the walking tracks</w:t>
            </w:r>
            <w:r w:rsidRPr="000A7955">
              <w:rPr>
                <w:rFonts w:ascii="Arial" w:hAnsi="Arial" w:cs="Arial"/>
                <w:b/>
                <w:bCs/>
                <w:i/>
                <w:iCs/>
                <w:sz w:val="16"/>
                <w:szCs w:val="16"/>
              </w:rPr>
              <w:t>”</w:t>
            </w:r>
          </w:p>
          <w:p w14:paraId="19C2267B" w14:textId="77777777" w:rsidR="0030050D" w:rsidRPr="000A7955" w:rsidRDefault="0030050D" w:rsidP="00AE3076">
            <w:pPr>
              <w:tabs>
                <w:tab w:val="left" w:pos="3165"/>
                <w:tab w:val="left" w:pos="3767"/>
              </w:tabs>
              <w:spacing w:before="200" w:after="200"/>
              <w:jc w:val="center"/>
              <w:rPr>
                <w:rFonts w:ascii="Arial" w:hAnsi="Arial" w:cs="Arial"/>
                <w:b/>
                <w:bCs/>
                <w:i/>
                <w:iCs/>
                <w:sz w:val="16"/>
                <w:szCs w:val="16"/>
              </w:rPr>
            </w:pPr>
            <w:r>
              <w:rPr>
                <w:rFonts w:ascii="Arial" w:hAnsi="Arial" w:cs="Arial"/>
                <w:b/>
                <w:bCs/>
                <w:i/>
                <w:iCs/>
                <w:sz w:val="16"/>
                <w:szCs w:val="16"/>
              </w:rPr>
              <w:t>“</w:t>
            </w:r>
            <w:r w:rsidRPr="000B4299">
              <w:rPr>
                <w:rFonts w:ascii="Arial" w:hAnsi="Arial" w:cs="Arial"/>
                <w:b/>
                <w:bCs/>
                <w:i/>
                <w:iCs/>
                <w:sz w:val="16"/>
                <w:szCs w:val="16"/>
              </w:rPr>
              <w:t>Add picnic areas, such as rotunda, picnic benches, BBQ facilities</w:t>
            </w:r>
            <w:r>
              <w:rPr>
                <w:rFonts w:ascii="Arial" w:hAnsi="Arial" w:cs="Arial"/>
                <w:b/>
                <w:bCs/>
                <w:i/>
                <w:iCs/>
                <w:sz w:val="16"/>
                <w:szCs w:val="16"/>
              </w:rPr>
              <w:t>”</w:t>
            </w:r>
          </w:p>
        </w:tc>
        <w:tc>
          <w:tcPr>
            <w:tcW w:w="2144" w:type="dxa"/>
            <w:shd w:val="clear" w:color="auto" w:fill="71CBF4"/>
            <w:vAlign w:val="center"/>
            <w:hideMark/>
          </w:tcPr>
          <w:p w14:paraId="484B04EA" w14:textId="77777777" w:rsidR="0030050D" w:rsidRDefault="0030050D" w:rsidP="00AE3076">
            <w:pPr>
              <w:tabs>
                <w:tab w:val="left" w:pos="3165"/>
                <w:tab w:val="left" w:pos="3767"/>
              </w:tabs>
              <w:spacing w:before="200" w:after="200"/>
              <w:jc w:val="center"/>
              <w:rPr>
                <w:rFonts w:ascii="Arial" w:hAnsi="Arial" w:cs="Arial"/>
                <w:b/>
                <w:bCs/>
                <w:i/>
                <w:iCs/>
                <w:sz w:val="16"/>
                <w:szCs w:val="16"/>
              </w:rPr>
            </w:pPr>
            <w:r>
              <w:rPr>
                <w:rFonts w:ascii="Arial" w:hAnsi="Arial" w:cs="Arial"/>
                <w:b/>
                <w:bCs/>
                <w:i/>
                <w:iCs/>
                <w:sz w:val="16"/>
                <w:szCs w:val="16"/>
              </w:rPr>
              <w:t>“</w:t>
            </w:r>
            <w:r w:rsidRPr="000B4299">
              <w:rPr>
                <w:rFonts w:ascii="Arial" w:hAnsi="Arial" w:cs="Arial"/>
                <w:b/>
                <w:bCs/>
                <w:i/>
                <w:iCs/>
                <w:sz w:val="16"/>
                <w:szCs w:val="16"/>
              </w:rPr>
              <w:t>Reclaim areas of the existing parking to facilitate improved pedestrian movement and coherence between the existing elements of the park.</w:t>
            </w:r>
            <w:r>
              <w:rPr>
                <w:rFonts w:ascii="Arial" w:hAnsi="Arial" w:cs="Arial"/>
                <w:b/>
                <w:bCs/>
                <w:i/>
                <w:iCs/>
                <w:sz w:val="16"/>
                <w:szCs w:val="16"/>
              </w:rPr>
              <w:t>”</w:t>
            </w:r>
          </w:p>
          <w:p w14:paraId="0108711D" w14:textId="77777777" w:rsidR="0030050D" w:rsidRDefault="0030050D" w:rsidP="00AE3076">
            <w:pPr>
              <w:tabs>
                <w:tab w:val="left" w:pos="3165"/>
                <w:tab w:val="left" w:pos="3767"/>
              </w:tabs>
              <w:spacing w:before="200" w:after="200"/>
              <w:jc w:val="center"/>
              <w:rPr>
                <w:rFonts w:ascii="Arial" w:hAnsi="Arial" w:cs="Arial"/>
                <w:b/>
                <w:bCs/>
                <w:i/>
                <w:iCs/>
                <w:sz w:val="16"/>
                <w:szCs w:val="16"/>
                <w:lang w:val="en-US"/>
              </w:rPr>
            </w:pPr>
            <w:r>
              <w:rPr>
                <w:rFonts w:ascii="Arial" w:hAnsi="Arial" w:cs="Arial"/>
                <w:b/>
                <w:bCs/>
                <w:i/>
                <w:iCs/>
                <w:sz w:val="16"/>
                <w:szCs w:val="16"/>
                <w:lang w:val="en-US"/>
              </w:rPr>
              <w:t>“Lighting along walkways”</w:t>
            </w:r>
          </w:p>
          <w:p w14:paraId="3BE82500" w14:textId="77777777" w:rsidR="0030050D" w:rsidRPr="000A7955" w:rsidRDefault="0030050D" w:rsidP="00AE3076">
            <w:pPr>
              <w:tabs>
                <w:tab w:val="left" w:pos="3165"/>
                <w:tab w:val="left" w:pos="3767"/>
              </w:tabs>
              <w:spacing w:before="200" w:after="200"/>
              <w:jc w:val="center"/>
              <w:rPr>
                <w:rFonts w:ascii="Arial" w:hAnsi="Arial" w:cs="Arial"/>
                <w:b/>
                <w:bCs/>
                <w:i/>
                <w:iCs/>
                <w:sz w:val="16"/>
                <w:szCs w:val="16"/>
                <w:lang w:val="en-US"/>
              </w:rPr>
            </w:pPr>
            <w:r>
              <w:rPr>
                <w:rFonts w:ascii="Arial" w:hAnsi="Arial" w:cs="Arial"/>
                <w:b/>
                <w:bCs/>
                <w:i/>
                <w:iCs/>
                <w:sz w:val="16"/>
                <w:szCs w:val="16"/>
                <w:lang w:val="en-US"/>
              </w:rPr>
              <w:t>“</w:t>
            </w:r>
            <w:r w:rsidRPr="000B4299">
              <w:rPr>
                <w:rFonts w:ascii="Arial" w:hAnsi="Arial" w:cs="Arial"/>
                <w:b/>
                <w:bCs/>
                <w:i/>
                <w:iCs/>
                <w:sz w:val="16"/>
                <w:szCs w:val="16"/>
                <w:lang w:val="en-US"/>
              </w:rPr>
              <w:t>Modernise, landscape, family friendly safe spaces.</w:t>
            </w:r>
            <w:r>
              <w:rPr>
                <w:rFonts w:ascii="Arial" w:hAnsi="Arial" w:cs="Arial"/>
                <w:b/>
                <w:bCs/>
                <w:i/>
                <w:iCs/>
                <w:sz w:val="16"/>
                <w:szCs w:val="16"/>
                <w:lang w:val="en-US"/>
              </w:rPr>
              <w:t>”</w:t>
            </w:r>
          </w:p>
        </w:tc>
      </w:tr>
    </w:tbl>
    <w:p w14:paraId="5B045D63" w14:textId="2D2B48C2" w:rsidR="00C3338D" w:rsidRDefault="00C3338D" w:rsidP="00C3338D">
      <w:pPr>
        <w:pStyle w:val="BodyText"/>
        <w:rPr>
          <w:rFonts w:eastAsiaTheme="minorEastAsia"/>
          <w:b/>
        </w:rPr>
      </w:pPr>
    </w:p>
    <w:bookmarkEnd w:id="121"/>
    <w:p w14:paraId="5A75EBA3" w14:textId="77777777" w:rsidR="0030050D" w:rsidRDefault="0030050D">
      <w:pPr>
        <w:spacing w:line="260" w:lineRule="atLeast"/>
        <w:rPr>
          <w:rFonts w:eastAsiaTheme="minorEastAsia"/>
          <w:b/>
        </w:rPr>
        <w:sectPr w:rsidR="0030050D" w:rsidSect="0030050D">
          <w:pgSz w:w="11907" w:h="16840" w:code="9"/>
          <w:pgMar w:top="794" w:right="794" w:bottom="794" w:left="794" w:header="567" w:footer="340" w:gutter="0"/>
          <w:cols w:space="284"/>
          <w:docGrid w:linePitch="360"/>
          <w15:footnoteColumns w:val="1"/>
        </w:sectPr>
      </w:pPr>
    </w:p>
    <w:p w14:paraId="2A0C446D" w14:textId="145E0B3B" w:rsidR="00C3338D" w:rsidRDefault="00C3338D" w:rsidP="00C3338D">
      <w:pPr>
        <w:pStyle w:val="Heading1"/>
        <w:framePr w:wrap="around"/>
      </w:pPr>
      <w:bookmarkStart w:id="122" w:name="_Toc113616881"/>
      <w:r>
        <w:lastRenderedPageBreak/>
        <w:t>Strategic Directions</w:t>
      </w:r>
      <w:bookmarkEnd w:id="122"/>
    </w:p>
    <w:p w14:paraId="33A9E131" w14:textId="5076F025" w:rsidR="00C3338D" w:rsidRPr="00CA09A5" w:rsidRDefault="00CA09A5" w:rsidP="00C3338D">
      <w:pPr>
        <w:pStyle w:val="Introduction"/>
      </w:pPr>
      <w:r w:rsidRPr="00CA09A5">
        <w:t>The market research, site review and engagement findings have identified key issues and development options for Hamlyn Park Master Plan.</w:t>
      </w:r>
    </w:p>
    <w:p w14:paraId="1730EC3F" w14:textId="3EC48585" w:rsidR="00C3338D" w:rsidRPr="0070414E" w:rsidRDefault="00B51337" w:rsidP="00C3338D">
      <w:pPr>
        <w:pStyle w:val="Heading2"/>
      </w:pPr>
      <w:bookmarkStart w:id="123" w:name="_Toc113616882"/>
      <w:r w:rsidRPr="0070414E">
        <w:t>K</w:t>
      </w:r>
      <w:r w:rsidR="00A278AF" w:rsidRPr="0070414E">
        <w:t xml:space="preserve">ey </w:t>
      </w:r>
      <w:r w:rsidRPr="0070414E">
        <w:t>I</w:t>
      </w:r>
      <w:r w:rsidR="00A278AF" w:rsidRPr="0070414E">
        <w:t>ssues</w:t>
      </w:r>
      <w:r w:rsidR="0039320A">
        <w:t xml:space="preserve"> and opportunities</w:t>
      </w:r>
      <w:bookmarkEnd w:id="123"/>
    </w:p>
    <w:p w14:paraId="6D9509D6" w14:textId="50B8EE00" w:rsidR="00DD5991" w:rsidRPr="0070414E" w:rsidRDefault="00DD5991" w:rsidP="00DD5991">
      <w:pPr>
        <w:pStyle w:val="Heading3"/>
      </w:pPr>
      <w:bookmarkStart w:id="124" w:name="_Toc113616883"/>
      <w:r w:rsidRPr="0070414E">
        <w:t>Strategic Support and Partnerships</w:t>
      </w:r>
      <w:bookmarkEnd w:id="124"/>
    </w:p>
    <w:p w14:paraId="2BE263DC" w14:textId="04B983B0" w:rsidR="00DD5991" w:rsidRPr="0070414E" w:rsidRDefault="00E45FB1" w:rsidP="00DD5991">
      <w:pPr>
        <w:pStyle w:val="BodyText"/>
      </w:pPr>
      <w:r>
        <w:t>The k</w:t>
      </w:r>
      <w:r w:rsidR="00BA5B36" w:rsidRPr="0070414E">
        <w:t xml:space="preserve">ey strategic objectives of the </w:t>
      </w:r>
      <w:r w:rsidR="00DD5991" w:rsidRPr="0070414E">
        <w:t xml:space="preserve">Hamlyn Park Master Plan </w:t>
      </w:r>
      <w:r w:rsidR="00BA5B36" w:rsidRPr="0070414E">
        <w:t>are to:</w:t>
      </w:r>
    </w:p>
    <w:p w14:paraId="271DAE8A" w14:textId="2CFD6BEE" w:rsidR="00DD5991" w:rsidRPr="0070414E" w:rsidRDefault="00DD5991" w:rsidP="005740FD">
      <w:pPr>
        <w:pStyle w:val="ListBullet"/>
      </w:pPr>
      <w:r w:rsidRPr="0070414E">
        <w:t>Improv</w:t>
      </w:r>
      <w:r w:rsidR="00BA5B36" w:rsidRPr="0070414E">
        <w:t>e</w:t>
      </w:r>
      <w:r w:rsidRPr="0070414E">
        <w:t xml:space="preserve"> the health</w:t>
      </w:r>
      <w:r w:rsidR="00BA5B36" w:rsidRPr="0070414E">
        <w:t>, wellbeing</w:t>
      </w:r>
      <w:r w:rsidRPr="0070414E">
        <w:t xml:space="preserve"> and safety of </w:t>
      </w:r>
      <w:r w:rsidR="00E45FB1">
        <w:t xml:space="preserve">the </w:t>
      </w:r>
      <w:r w:rsidRPr="0070414E">
        <w:t>community</w:t>
      </w:r>
      <w:r w:rsidR="002B395E">
        <w:t>.</w:t>
      </w:r>
    </w:p>
    <w:p w14:paraId="6665DF98" w14:textId="1122536B" w:rsidR="00BA5B36" w:rsidRPr="0070414E" w:rsidRDefault="00BA5B36" w:rsidP="00BA5B36">
      <w:pPr>
        <w:pStyle w:val="ListBullet"/>
      </w:pPr>
      <w:r w:rsidRPr="0070414E">
        <w:t>P</w:t>
      </w:r>
      <w:r w:rsidR="00DD5991" w:rsidRPr="0070414E">
        <w:t xml:space="preserve">rovide quality </w:t>
      </w:r>
      <w:r w:rsidRPr="0070414E">
        <w:t xml:space="preserve">and inclusive </w:t>
      </w:r>
      <w:r w:rsidR="00DD5991" w:rsidRPr="0070414E">
        <w:t>spaces that support active lifestyles</w:t>
      </w:r>
      <w:r w:rsidRPr="0070414E">
        <w:t xml:space="preserve"> for a diverse community and are accessible, attractive and based upon community need</w:t>
      </w:r>
      <w:r w:rsidR="002B395E">
        <w:t>.</w:t>
      </w:r>
    </w:p>
    <w:p w14:paraId="4FA8EC89" w14:textId="77777777" w:rsidR="005D341C" w:rsidRDefault="00BA5B36" w:rsidP="005740FD">
      <w:pPr>
        <w:pStyle w:val="ListBullet"/>
      </w:pPr>
      <w:r w:rsidRPr="0070414E">
        <w:t>S</w:t>
      </w:r>
      <w:r w:rsidR="00DD5991" w:rsidRPr="0070414E">
        <w:t>upport the growth of localised and regional sporting facilities</w:t>
      </w:r>
      <w:r w:rsidRPr="0070414E">
        <w:t xml:space="preserve"> by </w:t>
      </w:r>
      <w:r w:rsidR="00DD5991" w:rsidRPr="0070414E">
        <w:t>provid</w:t>
      </w:r>
      <w:r w:rsidRPr="0070414E">
        <w:t>ing</w:t>
      </w:r>
      <w:r w:rsidR="00DD5991" w:rsidRPr="0070414E">
        <w:t xml:space="preserve"> new sport and leisure </w:t>
      </w:r>
      <w:r w:rsidR="00863F8B" w:rsidRPr="0070414E">
        <w:t>facilities and</w:t>
      </w:r>
      <w:r w:rsidR="00DD5991" w:rsidRPr="0070414E">
        <w:t xml:space="preserve"> upgrad</w:t>
      </w:r>
      <w:r w:rsidRPr="0070414E">
        <w:t>ing</w:t>
      </w:r>
      <w:r w:rsidR="00DD5991" w:rsidRPr="0070414E">
        <w:t xml:space="preserve"> existing ones</w:t>
      </w:r>
    </w:p>
    <w:p w14:paraId="38BD9FC7" w14:textId="4DB98359" w:rsidR="00DD5991" w:rsidRPr="0070414E" w:rsidRDefault="005D341C" w:rsidP="005D341C">
      <w:pPr>
        <w:pStyle w:val="ListBullet"/>
      </w:pPr>
      <w:r>
        <w:t>Contribute to a healthier natural environment</w:t>
      </w:r>
      <w:r w:rsidR="00EB370A">
        <w:t xml:space="preserve"> and support environmental sustainability.</w:t>
      </w:r>
    </w:p>
    <w:p w14:paraId="78FDD870" w14:textId="0B9D4D7E" w:rsidR="00DD5991" w:rsidRPr="0070414E" w:rsidRDefault="00BA5B36" w:rsidP="00DD5991">
      <w:pPr>
        <w:pStyle w:val="BodyText"/>
        <w:rPr>
          <w:rFonts w:eastAsiaTheme="minorEastAsia"/>
          <w:bCs/>
        </w:rPr>
      </w:pPr>
      <w:r w:rsidRPr="0070414E">
        <w:rPr>
          <w:rFonts w:eastAsiaTheme="minorEastAsia"/>
          <w:bCs/>
        </w:rPr>
        <w:t xml:space="preserve">The market research and engagement process has identified actions in the previous 2010 Master Plan that </w:t>
      </w:r>
      <w:r w:rsidR="00E45FB1">
        <w:rPr>
          <w:rFonts w:eastAsiaTheme="minorEastAsia"/>
          <w:bCs/>
        </w:rPr>
        <w:t xml:space="preserve">were not delivered and </w:t>
      </w:r>
      <w:r w:rsidRPr="0070414E">
        <w:rPr>
          <w:rFonts w:eastAsiaTheme="minorEastAsia"/>
          <w:bCs/>
        </w:rPr>
        <w:t>are still current today</w:t>
      </w:r>
      <w:r w:rsidR="00E45FB1">
        <w:rPr>
          <w:rFonts w:eastAsiaTheme="minorEastAsia"/>
          <w:bCs/>
        </w:rPr>
        <w:t>.</w:t>
      </w:r>
    </w:p>
    <w:p w14:paraId="708658B3" w14:textId="19528DD5" w:rsidR="00DD5991" w:rsidRPr="0070414E" w:rsidRDefault="00381700" w:rsidP="00C3338D">
      <w:pPr>
        <w:pStyle w:val="BodyText"/>
        <w:rPr>
          <w:rFonts w:eastAsiaTheme="minorEastAsia"/>
          <w:bCs/>
        </w:rPr>
      </w:pPr>
      <w:r w:rsidRPr="0070414E">
        <w:rPr>
          <w:rFonts w:eastAsiaTheme="minorEastAsia"/>
          <w:bCs/>
        </w:rPr>
        <w:t xml:space="preserve">Western Heights College is a critical partner to the success of sport and recreation at Hamlyn Park. </w:t>
      </w:r>
      <w:r w:rsidR="00DD5991" w:rsidRPr="0070414E">
        <w:rPr>
          <w:rFonts w:eastAsiaTheme="minorEastAsia"/>
          <w:bCs/>
        </w:rPr>
        <w:t xml:space="preserve">Stage 3 </w:t>
      </w:r>
      <w:r w:rsidRPr="0070414E">
        <w:rPr>
          <w:rFonts w:eastAsiaTheme="minorEastAsia"/>
          <w:bCs/>
        </w:rPr>
        <w:t xml:space="preserve">of the </w:t>
      </w:r>
      <w:r w:rsidR="00DD5991" w:rsidRPr="0070414E">
        <w:rPr>
          <w:rFonts w:eastAsiaTheme="minorEastAsia"/>
          <w:bCs/>
        </w:rPr>
        <w:t xml:space="preserve">Western Heights College </w:t>
      </w:r>
      <w:r w:rsidRPr="0070414E">
        <w:rPr>
          <w:rFonts w:eastAsiaTheme="minorEastAsia"/>
          <w:bCs/>
        </w:rPr>
        <w:t xml:space="preserve">Master Plan </w:t>
      </w:r>
      <w:r w:rsidR="00DD5991" w:rsidRPr="0070414E">
        <w:rPr>
          <w:rFonts w:eastAsiaTheme="minorEastAsia"/>
          <w:bCs/>
        </w:rPr>
        <w:t>is an opportunity to further extend th</w:t>
      </w:r>
      <w:r w:rsidRPr="0070414E">
        <w:rPr>
          <w:rFonts w:eastAsiaTheme="minorEastAsia"/>
          <w:bCs/>
        </w:rPr>
        <w:t>is</w:t>
      </w:r>
      <w:r w:rsidR="00DD5991" w:rsidRPr="0070414E">
        <w:rPr>
          <w:rFonts w:eastAsiaTheme="minorEastAsia"/>
          <w:bCs/>
        </w:rPr>
        <w:t xml:space="preserve"> successful relationship </w:t>
      </w:r>
      <w:r w:rsidRPr="0070414E">
        <w:rPr>
          <w:rFonts w:eastAsiaTheme="minorEastAsia"/>
          <w:bCs/>
        </w:rPr>
        <w:t xml:space="preserve">by </w:t>
      </w:r>
      <w:r w:rsidR="00DD5991" w:rsidRPr="0070414E">
        <w:rPr>
          <w:rFonts w:eastAsiaTheme="minorEastAsia"/>
          <w:bCs/>
        </w:rPr>
        <w:t xml:space="preserve">investigating a multi-sport court stadium that would </w:t>
      </w:r>
      <w:r w:rsidRPr="0070414E">
        <w:rPr>
          <w:rFonts w:eastAsiaTheme="minorEastAsia"/>
          <w:bCs/>
        </w:rPr>
        <w:t xml:space="preserve">contribute to </w:t>
      </w:r>
      <w:r w:rsidR="00DD5991" w:rsidRPr="0070414E">
        <w:rPr>
          <w:rFonts w:eastAsiaTheme="minorEastAsia"/>
          <w:bCs/>
        </w:rPr>
        <w:t>address</w:t>
      </w:r>
      <w:r w:rsidRPr="0070414E">
        <w:rPr>
          <w:rFonts w:eastAsiaTheme="minorEastAsia"/>
          <w:bCs/>
        </w:rPr>
        <w:t>ing</w:t>
      </w:r>
      <w:r w:rsidR="00DD5991" w:rsidRPr="0070414E">
        <w:rPr>
          <w:rFonts w:eastAsiaTheme="minorEastAsia"/>
          <w:bCs/>
        </w:rPr>
        <w:t xml:space="preserve"> the shortfall of 20 indoor sports courts</w:t>
      </w:r>
      <w:r w:rsidRPr="0070414E">
        <w:rPr>
          <w:rFonts w:eastAsiaTheme="minorEastAsia"/>
          <w:bCs/>
        </w:rPr>
        <w:t xml:space="preserve"> in the next 20 years</w:t>
      </w:r>
      <w:r w:rsidR="00DD5991" w:rsidRPr="0070414E">
        <w:rPr>
          <w:rFonts w:eastAsiaTheme="minorEastAsia"/>
          <w:bCs/>
        </w:rPr>
        <w:t xml:space="preserve">. </w:t>
      </w:r>
    </w:p>
    <w:p w14:paraId="4AE3DF63" w14:textId="09A74172" w:rsidR="00C3338D" w:rsidRPr="0070414E" w:rsidRDefault="00DD5991" w:rsidP="00DD5991">
      <w:pPr>
        <w:pStyle w:val="Heading3"/>
      </w:pPr>
      <w:bookmarkStart w:id="125" w:name="_Toc113616884"/>
      <w:r w:rsidRPr="0070414E">
        <w:t>Sport and Recreation Participation Growth</w:t>
      </w:r>
      <w:bookmarkEnd w:id="125"/>
    </w:p>
    <w:p w14:paraId="11A2F49B" w14:textId="3D24AEAB" w:rsidR="00381700" w:rsidRPr="0070414E" w:rsidRDefault="00381700" w:rsidP="00381700">
      <w:pPr>
        <w:pStyle w:val="BodyText"/>
      </w:pPr>
      <w:r w:rsidRPr="0070414E">
        <w:t xml:space="preserve">Hamlyn Park provides for seven (7) sport and recreation clubs with a total of 1,125 participants. All sport and recreation groups have maintained or increased membership. </w:t>
      </w:r>
    </w:p>
    <w:p w14:paraId="338EAA10" w14:textId="1116094D" w:rsidR="00381700" w:rsidRPr="0070414E" w:rsidRDefault="00381700" w:rsidP="00381700">
      <w:pPr>
        <w:pStyle w:val="BodyText"/>
      </w:pPr>
      <w:r w:rsidRPr="0070414E">
        <w:t xml:space="preserve">Further, the social rooms and Ballroom are hired out for other community and private groups weekly. </w:t>
      </w:r>
    </w:p>
    <w:p w14:paraId="031EF3CB" w14:textId="0D66DF44" w:rsidR="00381700" w:rsidRPr="0070414E" w:rsidRDefault="00381700" w:rsidP="00381700">
      <w:pPr>
        <w:pStyle w:val="BodyText"/>
      </w:pPr>
      <w:r w:rsidRPr="0070414E">
        <w:t>The Western Heights College has 650 students that use the football oval and netball courts on the school land. The school now run</w:t>
      </w:r>
      <w:r w:rsidR="00577607">
        <w:t>s</w:t>
      </w:r>
      <w:r w:rsidRPr="0070414E">
        <w:t xml:space="preserve"> a specialist sport</w:t>
      </w:r>
      <w:r w:rsidR="00044372">
        <w:t>ing</w:t>
      </w:r>
      <w:r w:rsidRPr="0070414E">
        <w:t xml:space="preserve"> program.</w:t>
      </w:r>
    </w:p>
    <w:p w14:paraId="18CF216D" w14:textId="773220BD" w:rsidR="00381700" w:rsidRPr="0070414E" w:rsidRDefault="00381700" w:rsidP="00381700">
      <w:pPr>
        <w:pStyle w:val="BodyText"/>
      </w:pPr>
      <w:r w:rsidRPr="0070414E">
        <w:t xml:space="preserve">Organised sport and recreation activities at Hamlyn Park </w:t>
      </w:r>
      <w:r w:rsidR="00577607">
        <w:t>are</w:t>
      </w:r>
      <w:r w:rsidRPr="0070414E">
        <w:t xml:space="preserve"> projected to </w:t>
      </w:r>
      <w:r w:rsidR="00EB33B6" w:rsidRPr="0070414E">
        <w:t xml:space="preserve">increase </w:t>
      </w:r>
      <w:r w:rsidRPr="0070414E">
        <w:t xml:space="preserve">in line with the current participation rate </w:t>
      </w:r>
      <w:r w:rsidR="00EB33B6" w:rsidRPr="0070414E">
        <w:t xml:space="preserve">and </w:t>
      </w:r>
      <w:r w:rsidRPr="0070414E">
        <w:t xml:space="preserve">population </w:t>
      </w:r>
      <w:r w:rsidR="00EB33B6" w:rsidRPr="0070414E">
        <w:t>growth.</w:t>
      </w:r>
    </w:p>
    <w:p w14:paraId="7B1B9E39" w14:textId="591EE8F9" w:rsidR="00381700" w:rsidRPr="0070414E" w:rsidRDefault="00EB33B6" w:rsidP="00EB33B6">
      <w:pPr>
        <w:pStyle w:val="BodyText"/>
      </w:pPr>
      <w:r w:rsidRPr="0070414E">
        <w:t xml:space="preserve">Hamlyn Heights will grow </w:t>
      </w:r>
      <w:r w:rsidR="00381700" w:rsidRPr="0070414E">
        <w:t>from 6,842 in 2021 to 8,456 in 2041</w:t>
      </w:r>
      <w:r w:rsidRPr="0070414E">
        <w:t xml:space="preserve"> and maintain a higher proportion of young adults that are high users of sports facilities and workers/ retirees that are high users of recreation and cultural activities.</w:t>
      </w:r>
    </w:p>
    <w:p w14:paraId="62BB232C" w14:textId="2F1710EE" w:rsidR="00EB33B6" w:rsidRPr="0070414E" w:rsidRDefault="00EB33B6" w:rsidP="00EB33B6">
      <w:pPr>
        <w:pStyle w:val="BodyText"/>
      </w:pPr>
      <w:r w:rsidRPr="0070414E">
        <w:t xml:space="preserve">Other demographic and leisure trends impacting the future use of the reserve </w:t>
      </w:r>
      <w:r w:rsidR="000748B4" w:rsidRPr="0070414E">
        <w:t>are</w:t>
      </w:r>
      <w:r w:rsidRPr="0070414E">
        <w:t>:</w:t>
      </w:r>
    </w:p>
    <w:p w14:paraId="40CAD3A8" w14:textId="6CE6EE0F" w:rsidR="00EB33B6" w:rsidRPr="0070414E" w:rsidRDefault="00577607" w:rsidP="000748B4">
      <w:pPr>
        <w:pStyle w:val="ListBullet"/>
      </w:pPr>
      <w:r>
        <w:t>An a</w:t>
      </w:r>
      <w:r w:rsidR="00EB33B6" w:rsidRPr="0070414E">
        <w:t xml:space="preserve">geing community that will require access to accessible, social recreation and </w:t>
      </w:r>
      <w:r w:rsidR="000748B4" w:rsidRPr="0070414E">
        <w:t>therapy-based</w:t>
      </w:r>
      <w:r w:rsidR="00EB33B6" w:rsidRPr="0070414E">
        <w:t xml:space="preserve"> activities</w:t>
      </w:r>
      <w:r w:rsidR="002B395E">
        <w:t>.</w:t>
      </w:r>
    </w:p>
    <w:p w14:paraId="41032942" w14:textId="7247AC82" w:rsidR="0028646B" w:rsidRPr="0070414E" w:rsidRDefault="00EB33B6" w:rsidP="000748B4">
      <w:pPr>
        <w:pStyle w:val="ListBullet"/>
      </w:pPr>
      <w:r w:rsidRPr="0070414E">
        <w:t>Increasing demand in informal, social recreation activities like walking, cycling, fitness and play</w:t>
      </w:r>
      <w:r w:rsidR="002B395E">
        <w:t>.</w:t>
      </w:r>
    </w:p>
    <w:p w14:paraId="34EF2FEB" w14:textId="24701A6B" w:rsidR="00DD5991" w:rsidRPr="0070414E" w:rsidRDefault="0028646B" w:rsidP="000748B4">
      <w:pPr>
        <w:pStyle w:val="ListBullet"/>
      </w:pPr>
      <w:r w:rsidRPr="0070414E">
        <w:t>The location around the park supports early learning, primary and secondary schools which means Hamlyn Park is a central destination for children and young people</w:t>
      </w:r>
      <w:r w:rsidR="00EB33B6" w:rsidRPr="0070414E">
        <w:t xml:space="preserve">. </w:t>
      </w:r>
    </w:p>
    <w:p w14:paraId="7BB2536F" w14:textId="1BDF828F" w:rsidR="009325BF" w:rsidRPr="0070414E" w:rsidRDefault="009325BF" w:rsidP="009325BF">
      <w:pPr>
        <w:pStyle w:val="ListBullet"/>
        <w:numPr>
          <w:ilvl w:val="0"/>
          <w:numId w:val="0"/>
        </w:numPr>
      </w:pPr>
      <w:r w:rsidRPr="0070414E">
        <w:t>Hamlyn Park is very well used with 85% of respondents visiting the reserve at least weekly for organised and informal sport, walking, play and socialising.</w:t>
      </w:r>
    </w:p>
    <w:p w14:paraId="54819DEF" w14:textId="36A697CC" w:rsidR="00DD5991" w:rsidRPr="0070414E" w:rsidRDefault="00DD5991" w:rsidP="00DD5991">
      <w:pPr>
        <w:pStyle w:val="Heading3"/>
      </w:pPr>
      <w:bookmarkStart w:id="126" w:name="_Toc113616885"/>
      <w:r w:rsidRPr="0070414E">
        <w:t>Asset Renewal and Upgrade</w:t>
      </w:r>
      <w:bookmarkEnd w:id="126"/>
    </w:p>
    <w:p w14:paraId="515F4EBE" w14:textId="68A07B91" w:rsidR="00EB33B6" w:rsidRPr="0070414E" w:rsidRDefault="00EB33B6" w:rsidP="00EB33B6">
      <w:pPr>
        <w:pStyle w:val="BodyText"/>
      </w:pPr>
      <w:r w:rsidRPr="0070414E">
        <w:t xml:space="preserve">Hamlyn Park facilities vary in condition with some requiring renewal. </w:t>
      </w:r>
    </w:p>
    <w:p w14:paraId="6FB15EC9" w14:textId="425D3A2D" w:rsidR="009325BF" w:rsidRPr="0070414E" w:rsidRDefault="009325BF" w:rsidP="00EB33B6">
      <w:pPr>
        <w:pStyle w:val="BodyText"/>
      </w:pPr>
      <w:r w:rsidRPr="0070414E">
        <w:t>The engagement findings found that 45% of respondents were satisfied with the reserve, whilst 22% were unsatisfied.</w:t>
      </w:r>
    </w:p>
    <w:p w14:paraId="037BC476" w14:textId="7EB79306" w:rsidR="000748B4" w:rsidRPr="0070414E" w:rsidRDefault="00EB33B6" w:rsidP="00EB33B6">
      <w:pPr>
        <w:pStyle w:val="BodyText"/>
      </w:pPr>
      <w:r w:rsidRPr="0070414E">
        <w:t xml:space="preserve">The buildings including main sports pavilion, tennis pavilion and the Ballroom are not designed to contemporary standards for universal </w:t>
      </w:r>
      <w:r w:rsidR="000748B4" w:rsidRPr="0070414E">
        <w:t xml:space="preserve">access </w:t>
      </w:r>
      <w:r w:rsidRPr="0070414E">
        <w:t xml:space="preserve">and </w:t>
      </w:r>
      <w:r w:rsidR="000748B4" w:rsidRPr="0070414E">
        <w:t xml:space="preserve">female friendly design; </w:t>
      </w:r>
      <w:r w:rsidRPr="0070414E">
        <w:t>and are insufficient in size</w:t>
      </w:r>
      <w:r w:rsidR="000748B4" w:rsidRPr="0070414E">
        <w:t xml:space="preserve"> and function</w:t>
      </w:r>
      <w:r w:rsidRPr="0070414E">
        <w:t>.</w:t>
      </w:r>
      <w:r w:rsidR="008C5EBC">
        <w:t xml:space="preserve"> There are no change room facilities to support netball participation.</w:t>
      </w:r>
    </w:p>
    <w:p w14:paraId="1AF37FB5" w14:textId="7063BDCA" w:rsidR="00EB33B6" w:rsidRPr="0070414E" w:rsidRDefault="000748B4" w:rsidP="00EB33B6">
      <w:pPr>
        <w:pStyle w:val="BodyText"/>
      </w:pPr>
      <w:r w:rsidRPr="0070414E">
        <w:t xml:space="preserve">Further, the Ballroom and tennis facility are </w:t>
      </w:r>
      <w:r w:rsidR="00577607">
        <w:t xml:space="preserve">both </w:t>
      </w:r>
      <w:r w:rsidRPr="0070414E">
        <w:t>of an age and condition that require renewal</w:t>
      </w:r>
      <w:r w:rsidR="00EB33B6" w:rsidRPr="0070414E">
        <w:t>. The Ballroom has asbestos that will need to be removed as part of any future redevelopment</w:t>
      </w:r>
      <w:r w:rsidRPr="0070414E">
        <w:t xml:space="preserve">. </w:t>
      </w:r>
    </w:p>
    <w:p w14:paraId="059D5AB5" w14:textId="1CA04FF8" w:rsidR="000748B4" w:rsidRPr="0070414E" w:rsidRDefault="000748B4" w:rsidP="00EB33B6">
      <w:pPr>
        <w:pStyle w:val="BodyText"/>
      </w:pPr>
      <w:r w:rsidRPr="0070414E">
        <w:t xml:space="preserve">A plan for the redevelopment and upgrade of these facilities is needed, including the provision </w:t>
      </w:r>
      <w:r w:rsidR="00D84C58" w:rsidRPr="0070414E">
        <w:t>for female change rooms for netball, AFL football and cricket</w:t>
      </w:r>
      <w:r w:rsidRPr="0070414E">
        <w:t xml:space="preserve">. </w:t>
      </w:r>
    </w:p>
    <w:p w14:paraId="24CD7DAA" w14:textId="64C2A508" w:rsidR="009D66A8" w:rsidRDefault="009D66A8" w:rsidP="009D66A8">
      <w:pPr>
        <w:pStyle w:val="BodyText"/>
        <w:rPr>
          <w:lang w:val="en-GB"/>
        </w:rPr>
      </w:pPr>
      <w:r>
        <w:t xml:space="preserve">All new or upgraded facilities should </w:t>
      </w:r>
      <w:r>
        <w:rPr>
          <w:lang w:val="en-GB"/>
        </w:rPr>
        <w:t>consider environmentally sensitive design features including solar panels, heat pumps and water tanks.</w:t>
      </w:r>
    </w:p>
    <w:p w14:paraId="324D69FE" w14:textId="253B052D" w:rsidR="000748B4" w:rsidRPr="0070414E" w:rsidRDefault="001A43B8" w:rsidP="00EB33B6">
      <w:pPr>
        <w:pStyle w:val="BodyText"/>
      </w:pPr>
      <w:r>
        <w:br w:type="column"/>
      </w:r>
      <w:r w:rsidR="000748B4" w:rsidRPr="0070414E">
        <w:lastRenderedPageBreak/>
        <w:t xml:space="preserve">The playing fields, cricket nets, netball and tennis courts are in good condition. </w:t>
      </w:r>
      <w:r w:rsidR="009325BF" w:rsidRPr="0070414E">
        <w:t xml:space="preserve">54% of respondents found the sports oval and courts to be of satisfactory condition. </w:t>
      </w:r>
      <w:r w:rsidR="000748B4" w:rsidRPr="0070414E">
        <w:t xml:space="preserve">Key renewal and improvement </w:t>
      </w:r>
      <w:r w:rsidR="00D84C58" w:rsidRPr="0070414E">
        <w:t xml:space="preserve">projects include renewal of public tennis courts and installation of lighting on courts and Western Heights College sports oval. This will allow for training to be dispersed across sports fields. </w:t>
      </w:r>
    </w:p>
    <w:p w14:paraId="378FF067" w14:textId="39FB51C1" w:rsidR="00D84C58" w:rsidRPr="0070414E" w:rsidRDefault="00D84C58" w:rsidP="00EB33B6">
      <w:pPr>
        <w:pStyle w:val="BodyText"/>
      </w:pPr>
      <w:r w:rsidRPr="0070414E">
        <w:t>The engagement findings identified priority development</w:t>
      </w:r>
      <w:r w:rsidR="009325BF" w:rsidRPr="0070414E">
        <w:t>s</w:t>
      </w:r>
      <w:r w:rsidRPr="0070414E">
        <w:t xml:space="preserve"> for the reserve </w:t>
      </w:r>
      <w:r w:rsidR="009325BF" w:rsidRPr="0070414E">
        <w:t xml:space="preserve">were </w:t>
      </w:r>
      <w:r w:rsidRPr="0070414E">
        <w:t>the upgrade of the play space</w:t>
      </w:r>
      <w:r w:rsidR="009325BF" w:rsidRPr="0070414E">
        <w:t>, bike track and footpath network</w:t>
      </w:r>
      <w:r w:rsidRPr="0070414E">
        <w:t xml:space="preserve">. </w:t>
      </w:r>
    </w:p>
    <w:p w14:paraId="2C54B363" w14:textId="17EF3072" w:rsidR="00DD5991" w:rsidRPr="0070414E" w:rsidRDefault="00DD5991" w:rsidP="00DD5991">
      <w:pPr>
        <w:pStyle w:val="Heading3"/>
      </w:pPr>
      <w:bookmarkStart w:id="127" w:name="_Toc113616886"/>
      <w:r w:rsidRPr="0070414E">
        <w:t>Protecting Natural Features</w:t>
      </w:r>
      <w:r w:rsidR="00172293" w:rsidRPr="0070414E">
        <w:t xml:space="preserve"> and Improving Landscaping</w:t>
      </w:r>
      <w:bookmarkEnd w:id="127"/>
    </w:p>
    <w:p w14:paraId="5A7835BD" w14:textId="348416F2" w:rsidR="00172293" w:rsidRPr="0070414E" w:rsidRDefault="00172293" w:rsidP="00C3338D">
      <w:pPr>
        <w:pStyle w:val="BodyText"/>
      </w:pPr>
      <w:r w:rsidRPr="0070414E">
        <w:t xml:space="preserve">Protecting the mature trees and natural areas and providing park amenity were key themes raised by </w:t>
      </w:r>
      <w:r w:rsidR="00577607">
        <w:t xml:space="preserve">the </w:t>
      </w:r>
      <w:r w:rsidRPr="0070414E">
        <w:t xml:space="preserve">community. </w:t>
      </w:r>
    </w:p>
    <w:p w14:paraId="651359AB" w14:textId="73E7968B" w:rsidR="00172293" w:rsidRPr="00B87B3A" w:rsidRDefault="00172293" w:rsidP="00C3338D">
      <w:pPr>
        <w:pStyle w:val="BodyText"/>
        <w:rPr>
          <w:b/>
          <w:bCs/>
        </w:rPr>
      </w:pPr>
      <w:r w:rsidRPr="0070414E">
        <w:t xml:space="preserve">A landscape improvement plan </w:t>
      </w:r>
      <w:r w:rsidR="0070414E" w:rsidRPr="0070414E">
        <w:t>that extends the natural open space and treed areas in public open space areas</w:t>
      </w:r>
      <w:r w:rsidR="00EB370A">
        <w:t xml:space="preserve"> </w:t>
      </w:r>
      <w:r w:rsidR="00EB370A" w:rsidRPr="005D341C">
        <w:t>within the</w:t>
      </w:r>
      <w:r w:rsidR="00EB370A">
        <w:t xml:space="preserve"> reserve</w:t>
      </w:r>
      <w:r w:rsidR="0070414E" w:rsidRPr="0070414E">
        <w:t xml:space="preserve"> </w:t>
      </w:r>
      <w:r w:rsidR="00EB370A">
        <w:t xml:space="preserve">and supports ongoing environmental sustainability </w:t>
      </w:r>
      <w:r w:rsidR="0070414E" w:rsidRPr="005D341C">
        <w:t>is recommended.</w:t>
      </w:r>
    </w:p>
    <w:p w14:paraId="0577DE9B" w14:textId="035A568F" w:rsidR="00DD5991" w:rsidRPr="0070414E" w:rsidRDefault="00DD5991" w:rsidP="00DD5991">
      <w:pPr>
        <w:pStyle w:val="Heading3"/>
      </w:pPr>
      <w:bookmarkStart w:id="128" w:name="_Toc113616887"/>
      <w:r w:rsidRPr="0070414E">
        <w:t>Community Spaces for Social Family Recreation and Play</w:t>
      </w:r>
      <w:bookmarkEnd w:id="128"/>
    </w:p>
    <w:p w14:paraId="5757C2E4" w14:textId="005CF38D" w:rsidR="00172293" w:rsidRPr="0070414E" w:rsidRDefault="009325BF" w:rsidP="00172293">
      <w:pPr>
        <w:pStyle w:val="BodyText"/>
      </w:pPr>
      <w:r w:rsidRPr="0070414E">
        <w:t xml:space="preserve">The social family recreation and play areas within the community open space areas are lacking or in poor condition. These areas include the play space, bike track and pathways. </w:t>
      </w:r>
      <w:r w:rsidR="00172293" w:rsidRPr="0070414E">
        <w:t xml:space="preserve">54% of respondents were </w:t>
      </w:r>
      <w:r w:rsidR="00577607">
        <w:t xml:space="preserve">not </w:t>
      </w:r>
      <w:r w:rsidR="00172293" w:rsidRPr="0070414E">
        <w:t xml:space="preserve">satisfied with the landscaping of the reserve. </w:t>
      </w:r>
    </w:p>
    <w:p w14:paraId="3CA42328" w14:textId="57D89745" w:rsidR="0070414E" w:rsidRPr="0070414E" w:rsidRDefault="0070414E" w:rsidP="009325BF">
      <w:pPr>
        <w:pStyle w:val="BodyText"/>
      </w:pPr>
      <w:r w:rsidRPr="0070414E">
        <w:t xml:space="preserve">An </w:t>
      </w:r>
      <w:r w:rsidR="009325BF" w:rsidRPr="0070414E">
        <w:t xml:space="preserve">improvement plan </w:t>
      </w:r>
      <w:r w:rsidRPr="0070414E">
        <w:t xml:space="preserve">that features </w:t>
      </w:r>
      <w:r w:rsidR="009325BF" w:rsidRPr="0070414E">
        <w:t xml:space="preserve">upgrades </w:t>
      </w:r>
      <w:r w:rsidRPr="0070414E">
        <w:t xml:space="preserve">to </w:t>
      </w:r>
      <w:r w:rsidR="009325BF" w:rsidRPr="0070414E">
        <w:t>the play space and bike track areas</w:t>
      </w:r>
      <w:r w:rsidRPr="0070414E">
        <w:t xml:space="preserve"> and</w:t>
      </w:r>
      <w:r w:rsidR="009325BF" w:rsidRPr="0070414E">
        <w:t xml:space="preserve"> activates public open space areas </w:t>
      </w:r>
      <w:r w:rsidR="00F16C1D" w:rsidRPr="0070414E">
        <w:t>i.e.,</w:t>
      </w:r>
      <w:r w:rsidR="009325BF" w:rsidRPr="0070414E">
        <w:t xml:space="preserve"> kick about space, dog park areas, social picnic areas</w:t>
      </w:r>
      <w:r w:rsidRPr="0070414E">
        <w:t xml:space="preserve"> is recommended</w:t>
      </w:r>
      <w:r w:rsidR="009325BF" w:rsidRPr="0070414E">
        <w:t xml:space="preserve">. </w:t>
      </w:r>
    </w:p>
    <w:p w14:paraId="4E01AD3F" w14:textId="14E552BF" w:rsidR="009325BF" w:rsidRPr="0070414E" w:rsidRDefault="009325BF" w:rsidP="009325BF">
      <w:pPr>
        <w:pStyle w:val="BodyText"/>
      </w:pPr>
      <w:r w:rsidRPr="0070414E">
        <w:t>These areas should be supported by public seating, a connected and upgraded pathway network and shade tree planting</w:t>
      </w:r>
      <w:r w:rsidR="00172293" w:rsidRPr="0070414E">
        <w:t>.</w:t>
      </w:r>
    </w:p>
    <w:p w14:paraId="3BB753D0" w14:textId="30A453A0" w:rsidR="00DD5991" w:rsidRPr="0070414E" w:rsidRDefault="009325BF" w:rsidP="009325BF">
      <w:pPr>
        <w:pStyle w:val="Heading3"/>
      </w:pPr>
      <w:bookmarkStart w:id="129" w:name="_Toc113616888"/>
      <w:r w:rsidRPr="0070414E">
        <w:t>Traffic Management</w:t>
      </w:r>
      <w:bookmarkEnd w:id="129"/>
    </w:p>
    <w:p w14:paraId="42C0794B" w14:textId="356371F3" w:rsidR="009325BF" w:rsidRPr="009325BF" w:rsidRDefault="009325BF" w:rsidP="009325BF">
      <w:pPr>
        <w:pStyle w:val="BodyText"/>
      </w:pPr>
      <w:r w:rsidRPr="0070414E">
        <w:t>There is extensive informal asphalt car parking and some unauthorised access and egress from the park that is leading to unsafe conflict between cars and pedestrians, and inefficient traffic flow and car parking. A traffic management and car parking plan that integrates safe pedestrian flow and crossing between activity areas is recommended.</w:t>
      </w:r>
      <w:r w:rsidR="00EC47AC">
        <w:t xml:space="preserve"> </w:t>
      </w:r>
      <w:r w:rsidR="005A6764">
        <w:t>Car park and t</w:t>
      </w:r>
      <w:r w:rsidR="00EC47AC">
        <w:t>raffic improvements</w:t>
      </w:r>
      <w:r w:rsidR="005A6764">
        <w:t xml:space="preserve"> and measures to address unauthorised access and pedestrian safety has been included in the landscape master plan.</w:t>
      </w:r>
    </w:p>
    <w:p w14:paraId="2A922ED1" w14:textId="3D194346" w:rsidR="00875A8D" w:rsidRDefault="00246740" w:rsidP="00875A8D">
      <w:pPr>
        <w:pStyle w:val="Heading2"/>
      </w:pPr>
      <w:bookmarkStart w:id="130" w:name="_Hlk112161222"/>
      <w:r>
        <w:br w:type="column"/>
      </w:r>
      <w:bookmarkStart w:id="131" w:name="_Toc113616889"/>
      <w:r w:rsidR="008D309A">
        <w:t>V</w:t>
      </w:r>
      <w:r w:rsidR="00875A8D">
        <w:t>ision</w:t>
      </w:r>
      <w:bookmarkEnd w:id="131"/>
    </w:p>
    <w:p w14:paraId="451AE2D0" w14:textId="77777777" w:rsidR="00875A8D" w:rsidRPr="007C1FA4" w:rsidRDefault="00875A8D" w:rsidP="00875A8D">
      <w:pPr>
        <w:pStyle w:val="BodyText"/>
        <w:rPr>
          <w:b/>
          <w:bCs/>
        </w:rPr>
      </w:pPr>
      <w:r w:rsidRPr="007C1FA4">
        <w:rPr>
          <w:b/>
          <w:bCs/>
        </w:rPr>
        <w:t>Hamlyn Park is a shared community and school parkland for sport, recreation, socialising and learning. An open space to escape to that encourages active living.</w:t>
      </w:r>
    </w:p>
    <w:p w14:paraId="337C2C11" w14:textId="7E8BB07E" w:rsidR="00875A8D" w:rsidRPr="002E65FB" w:rsidRDefault="008D309A" w:rsidP="00875A8D">
      <w:pPr>
        <w:pStyle w:val="Heading2"/>
      </w:pPr>
      <w:bookmarkStart w:id="132" w:name="_Toc113616890"/>
      <w:r>
        <w:t>K</w:t>
      </w:r>
      <w:r w:rsidR="00875A8D">
        <w:t xml:space="preserve">ey </w:t>
      </w:r>
      <w:r>
        <w:t>D</w:t>
      </w:r>
      <w:r w:rsidR="00875A8D">
        <w:t>irections</w:t>
      </w:r>
      <w:bookmarkEnd w:id="132"/>
    </w:p>
    <w:p w14:paraId="3DB34E3C" w14:textId="77777777" w:rsidR="00875A8D" w:rsidRDefault="00875A8D" w:rsidP="00875A8D">
      <w:pPr>
        <w:pStyle w:val="Heading3"/>
      </w:pPr>
      <w:bookmarkStart w:id="133" w:name="_Toc113616891"/>
      <w:r>
        <w:t>Sport and Community Facility Improvements</w:t>
      </w:r>
      <w:bookmarkEnd w:id="133"/>
    </w:p>
    <w:p w14:paraId="7715E004" w14:textId="3A6D92F3" w:rsidR="00D936AF" w:rsidRDefault="00D936AF" w:rsidP="00D10DAF">
      <w:pPr>
        <w:pStyle w:val="ListNumber"/>
        <w:rPr>
          <w:b/>
          <w:bCs/>
        </w:rPr>
      </w:pPr>
      <w:r>
        <w:rPr>
          <w:b/>
          <w:bCs/>
        </w:rPr>
        <w:t>Pavilion Improvements</w:t>
      </w:r>
    </w:p>
    <w:p w14:paraId="3D39F9DA" w14:textId="036557DC" w:rsidR="00875A8D" w:rsidRDefault="00D10DAF" w:rsidP="00D936AF">
      <w:pPr>
        <w:pStyle w:val="ListNumber"/>
        <w:numPr>
          <w:ilvl w:val="0"/>
          <w:numId w:val="0"/>
        </w:numPr>
        <w:ind w:left="340"/>
        <w:rPr>
          <w:b/>
          <w:bCs/>
        </w:rPr>
      </w:pPr>
      <w:r>
        <w:rPr>
          <w:b/>
          <w:bCs/>
        </w:rPr>
        <w:t>a)</w:t>
      </w:r>
      <w:r w:rsidRPr="00D10DAF">
        <w:rPr>
          <w:b/>
          <w:bCs/>
        </w:rPr>
        <w:t xml:space="preserve"> </w:t>
      </w:r>
      <w:r w:rsidR="00D936AF">
        <w:rPr>
          <w:b/>
          <w:bCs/>
        </w:rPr>
        <w:t>Stage 1 works include d</w:t>
      </w:r>
      <w:r w:rsidR="00875A8D" w:rsidRPr="00D10DAF">
        <w:rPr>
          <w:b/>
          <w:bCs/>
        </w:rPr>
        <w:t>evelopment of a change room facility supporting netball courts and WHC oval.</w:t>
      </w:r>
      <w:r w:rsidRPr="00D10DAF">
        <w:rPr>
          <w:b/>
          <w:bCs/>
        </w:rPr>
        <w:t xml:space="preserve"> Priority improvements include providing unisex change rooms for netball, AFL, cricket and referees</w:t>
      </w:r>
      <w:r w:rsidR="00164564">
        <w:rPr>
          <w:b/>
          <w:bCs/>
        </w:rPr>
        <w:t>.</w:t>
      </w:r>
    </w:p>
    <w:p w14:paraId="221FCFCC" w14:textId="77777777" w:rsidR="00D936AF" w:rsidRPr="00D936AF" w:rsidRDefault="00D936AF" w:rsidP="00D936AF">
      <w:pPr>
        <w:pStyle w:val="BodyText"/>
      </w:pPr>
      <w:r w:rsidRPr="00D936AF">
        <w:t xml:space="preserve">The fitness station will need to be relocated north of the new change room facility. </w:t>
      </w:r>
    </w:p>
    <w:p w14:paraId="3AF6341E" w14:textId="26220D4F" w:rsidR="00875A8D" w:rsidRPr="00D10DAF" w:rsidRDefault="00875A8D" w:rsidP="00D10DAF">
      <w:pPr>
        <w:pStyle w:val="ListNumber"/>
        <w:numPr>
          <w:ilvl w:val="0"/>
          <w:numId w:val="0"/>
        </w:numPr>
        <w:ind w:left="340"/>
        <w:rPr>
          <w:b/>
          <w:bCs/>
        </w:rPr>
      </w:pPr>
      <w:r w:rsidRPr="00D10DAF">
        <w:rPr>
          <w:b/>
          <w:bCs/>
        </w:rPr>
        <w:t>b</w:t>
      </w:r>
      <w:r w:rsidR="00D10DAF">
        <w:rPr>
          <w:b/>
          <w:bCs/>
        </w:rPr>
        <w:t>)</w:t>
      </w:r>
      <w:r w:rsidR="00D10DAF" w:rsidRPr="00D10DAF">
        <w:rPr>
          <w:b/>
          <w:bCs/>
        </w:rPr>
        <w:t xml:space="preserve"> </w:t>
      </w:r>
      <w:r w:rsidR="00D936AF">
        <w:rPr>
          <w:b/>
          <w:bCs/>
        </w:rPr>
        <w:t>Stage 2 works include r</w:t>
      </w:r>
      <w:r w:rsidRPr="00D10DAF">
        <w:rPr>
          <w:b/>
          <w:bCs/>
        </w:rPr>
        <w:t>efurbish</w:t>
      </w:r>
      <w:r w:rsidR="00D936AF">
        <w:rPr>
          <w:b/>
          <w:bCs/>
        </w:rPr>
        <w:t>ing</w:t>
      </w:r>
      <w:r w:rsidRPr="00D10DAF">
        <w:rPr>
          <w:b/>
          <w:bCs/>
        </w:rPr>
        <w:t xml:space="preserve"> the Alex Rizun pavilion to meet contemporary sporting standards</w:t>
      </w:r>
      <w:r w:rsidR="00164564">
        <w:rPr>
          <w:b/>
          <w:bCs/>
        </w:rPr>
        <w:t>.</w:t>
      </w:r>
    </w:p>
    <w:p w14:paraId="336842E1" w14:textId="4E0B1CF6" w:rsidR="00875A8D" w:rsidRDefault="00875A8D" w:rsidP="00875A8D">
      <w:pPr>
        <w:pStyle w:val="ListNumber"/>
        <w:numPr>
          <w:ilvl w:val="0"/>
          <w:numId w:val="0"/>
        </w:numPr>
      </w:pPr>
      <w:r>
        <w:t xml:space="preserve">The design of the sports facilities should be fit for purpose and accommodates football, cricket and netball facility requirements and in line with AFL Preferred Facility Guidelines, Netball Victoria Facilities Manual and Cricket Victoria’s Community Cricket Facility Guidelines. </w:t>
      </w:r>
    </w:p>
    <w:p w14:paraId="1B62D8B8" w14:textId="2BD3DB62" w:rsidR="00E84A73" w:rsidRDefault="00E84A73" w:rsidP="00875A8D">
      <w:pPr>
        <w:pStyle w:val="ListNumber"/>
        <w:numPr>
          <w:ilvl w:val="0"/>
          <w:numId w:val="0"/>
        </w:numPr>
      </w:pPr>
      <w:r>
        <w:t xml:space="preserve">Retain </w:t>
      </w:r>
      <w:r w:rsidR="00AE471A">
        <w:t>scorers’</w:t>
      </w:r>
      <w:r>
        <w:t xml:space="preserve"> box and consider future refurbishment to improve access and amenity.</w:t>
      </w:r>
    </w:p>
    <w:p w14:paraId="41DA9026" w14:textId="0B5D8A97" w:rsidR="00875A8D" w:rsidRPr="00D10DAF" w:rsidRDefault="00D10DAF" w:rsidP="00FD467D">
      <w:pPr>
        <w:pStyle w:val="ListNumber"/>
        <w:numPr>
          <w:ilvl w:val="0"/>
          <w:numId w:val="0"/>
        </w:numPr>
        <w:ind w:left="340"/>
        <w:rPr>
          <w:b/>
          <w:bCs/>
        </w:rPr>
      </w:pPr>
      <w:r w:rsidRPr="00D10DAF">
        <w:rPr>
          <w:b/>
          <w:bCs/>
        </w:rPr>
        <w:t>c</w:t>
      </w:r>
      <w:r>
        <w:rPr>
          <w:b/>
          <w:bCs/>
        </w:rPr>
        <w:t>)</w:t>
      </w:r>
      <w:r w:rsidRPr="00D10DAF">
        <w:rPr>
          <w:b/>
          <w:bCs/>
        </w:rPr>
        <w:t xml:space="preserve"> </w:t>
      </w:r>
      <w:r w:rsidR="00D936AF">
        <w:rPr>
          <w:b/>
          <w:bCs/>
        </w:rPr>
        <w:t>Stage 3 works include f</w:t>
      </w:r>
      <w:r w:rsidRPr="00D10DAF">
        <w:rPr>
          <w:b/>
          <w:bCs/>
        </w:rPr>
        <w:t>uture refurbishment of social facilities.</w:t>
      </w:r>
    </w:p>
    <w:p w14:paraId="78D8D68C" w14:textId="61E84353" w:rsidR="00875A8D" w:rsidRPr="00A64402" w:rsidRDefault="00875A8D" w:rsidP="00875A8D">
      <w:pPr>
        <w:pStyle w:val="ListNumber"/>
        <w:rPr>
          <w:b/>
          <w:bCs/>
        </w:rPr>
      </w:pPr>
      <w:r w:rsidRPr="00A64402">
        <w:rPr>
          <w:b/>
          <w:bCs/>
        </w:rPr>
        <w:t>Upgrade Geelong Ballroom with improved access, refurbished change rooms / toilets and kitchen</w:t>
      </w:r>
      <w:r w:rsidR="00164564">
        <w:rPr>
          <w:b/>
          <w:bCs/>
        </w:rPr>
        <w:t>.</w:t>
      </w:r>
    </w:p>
    <w:p w14:paraId="31ABA369" w14:textId="48FCB8AB" w:rsidR="00875A8D" w:rsidRDefault="00FC0F32" w:rsidP="00875A8D">
      <w:pPr>
        <w:pStyle w:val="BodyText"/>
      </w:pPr>
      <w:r>
        <w:t>Deliver upgrades to</w:t>
      </w:r>
      <w:r w:rsidR="00875A8D">
        <w:t xml:space="preserve"> the Geelong Ballroom to</w:t>
      </w:r>
      <w:r>
        <w:t xml:space="preserve"> provide much needed improvements to </w:t>
      </w:r>
      <w:r w:rsidR="00875A8D">
        <w:t>access, toilets, change rooms and kitchen. This will require safe removal of asbestos, as per the asbestos report.</w:t>
      </w:r>
    </w:p>
    <w:p w14:paraId="20A8B203" w14:textId="77777777" w:rsidR="00875A8D" w:rsidRDefault="00875A8D" w:rsidP="00875A8D">
      <w:pPr>
        <w:pStyle w:val="ListNumber"/>
        <w:rPr>
          <w:b/>
          <w:bCs/>
        </w:rPr>
      </w:pPr>
      <w:r w:rsidRPr="00A64402">
        <w:rPr>
          <w:b/>
          <w:bCs/>
        </w:rPr>
        <w:t xml:space="preserve">Upgrade Hamlyn Heights Tennis Club facility. </w:t>
      </w:r>
    </w:p>
    <w:p w14:paraId="02C1DFC8" w14:textId="5CBE00E1" w:rsidR="00875A8D" w:rsidRDefault="00875A8D" w:rsidP="00875A8D">
      <w:pPr>
        <w:pStyle w:val="ListNumber"/>
        <w:numPr>
          <w:ilvl w:val="0"/>
          <w:numId w:val="0"/>
        </w:numPr>
      </w:pPr>
      <w:r w:rsidRPr="00A64402">
        <w:t xml:space="preserve">Stage 1 works includes renewal of public courts and install lighting. </w:t>
      </w:r>
    </w:p>
    <w:p w14:paraId="62B2A218" w14:textId="67E3077B" w:rsidR="00875A8D" w:rsidRPr="00A64402" w:rsidRDefault="00875A8D" w:rsidP="00875A8D">
      <w:pPr>
        <w:pStyle w:val="ListNumber"/>
        <w:numPr>
          <w:ilvl w:val="0"/>
          <w:numId w:val="0"/>
        </w:numPr>
      </w:pPr>
      <w:r w:rsidRPr="00A64402">
        <w:t>Stage 2 works includes refurbishment of tennis facility change rooms / toilets</w:t>
      </w:r>
      <w:r w:rsidR="00FD467D">
        <w:t>,</w:t>
      </w:r>
      <w:r w:rsidRPr="00A64402">
        <w:t xml:space="preserve"> kitchen</w:t>
      </w:r>
      <w:r w:rsidR="00FD467D">
        <w:t xml:space="preserve"> and storage</w:t>
      </w:r>
      <w:r w:rsidRPr="00A64402">
        <w:t>.</w:t>
      </w:r>
    </w:p>
    <w:p w14:paraId="7A015386" w14:textId="009CD252" w:rsidR="00875A8D" w:rsidRDefault="00875A8D" w:rsidP="00875A8D">
      <w:pPr>
        <w:pStyle w:val="BodyText"/>
      </w:pPr>
      <w:r>
        <w:t>The improvement is to be redeveloped in line with Tennis Australia’s Infrastructure Planning Resource.</w:t>
      </w:r>
    </w:p>
    <w:p w14:paraId="1B3D368F" w14:textId="77777777" w:rsidR="008D309A" w:rsidRDefault="008D309A" w:rsidP="00875A8D">
      <w:pPr>
        <w:pStyle w:val="BodyText"/>
      </w:pPr>
    </w:p>
    <w:p w14:paraId="739B57AD" w14:textId="54C64844" w:rsidR="00E84A73" w:rsidRDefault="00E84A73" w:rsidP="00E84A73">
      <w:pPr>
        <w:pStyle w:val="ListNumber"/>
        <w:rPr>
          <w:b/>
          <w:bCs/>
        </w:rPr>
      </w:pPr>
      <w:r>
        <w:rPr>
          <w:b/>
          <w:bCs/>
        </w:rPr>
        <w:lastRenderedPageBreak/>
        <w:t>Main sports field improvements</w:t>
      </w:r>
      <w:r w:rsidRPr="00A64402">
        <w:rPr>
          <w:b/>
          <w:bCs/>
        </w:rPr>
        <w:t xml:space="preserve">. </w:t>
      </w:r>
    </w:p>
    <w:p w14:paraId="7040737C" w14:textId="67FCF198" w:rsidR="00E84A73" w:rsidRDefault="00E84A73" w:rsidP="00875A8D">
      <w:pPr>
        <w:pStyle w:val="BodyText"/>
      </w:pPr>
      <w:r>
        <w:t>Install ball protection fence at the southern end of the main sports fields.</w:t>
      </w:r>
    </w:p>
    <w:p w14:paraId="6DCD4C7A" w14:textId="0A07C92E" w:rsidR="00E84A73" w:rsidRDefault="00E84A73" w:rsidP="00875A8D">
      <w:pPr>
        <w:pStyle w:val="BodyText"/>
      </w:pPr>
      <w:r>
        <w:t>Install new boundary fence and upgrade sports field at time of renewal.</w:t>
      </w:r>
    </w:p>
    <w:p w14:paraId="67BD988A" w14:textId="2A76C31E" w:rsidR="00E84A73" w:rsidRDefault="00E84A73" w:rsidP="00875A8D">
      <w:pPr>
        <w:pStyle w:val="BodyText"/>
      </w:pPr>
      <w:r>
        <w:t>Replace coaches boxes.</w:t>
      </w:r>
    </w:p>
    <w:p w14:paraId="1FEE4699" w14:textId="77FBD29D" w:rsidR="00875A8D" w:rsidRDefault="00875A8D" w:rsidP="00875A8D">
      <w:pPr>
        <w:pStyle w:val="Heading3"/>
      </w:pPr>
      <w:bookmarkStart w:id="134" w:name="_Toc113616892"/>
      <w:r>
        <w:t>Western Heights College Improvements</w:t>
      </w:r>
      <w:bookmarkEnd w:id="134"/>
    </w:p>
    <w:p w14:paraId="0D26C7FC" w14:textId="22299ADB" w:rsidR="00E7259B" w:rsidRPr="00D27D1E" w:rsidRDefault="00FD467D" w:rsidP="00FD467D">
      <w:pPr>
        <w:pStyle w:val="ListNumber"/>
        <w:rPr>
          <w:b/>
          <w:bCs/>
        </w:rPr>
      </w:pPr>
      <w:r w:rsidRPr="00FD467D">
        <w:rPr>
          <w:b/>
          <w:bCs/>
        </w:rPr>
        <w:t xml:space="preserve">Support improvements to Western Heights College sports field including training standard lighting, boundary fence and ball protection fence at northern end. </w:t>
      </w:r>
      <w:r w:rsidR="00E7259B" w:rsidRPr="00D27D1E">
        <w:rPr>
          <w:b/>
          <w:bCs/>
        </w:rPr>
        <w:t>Support investigation of feasibility into a synthetic surface for the WHC sports field.</w:t>
      </w:r>
    </w:p>
    <w:p w14:paraId="23D2D701" w14:textId="3126808D" w:rsidR="00E7259B" w:rsidRDefault="00E7259B" w:rsidP="00E7259B">
      <w:pPr>
        <w:pStyle w:val="BodyText"/>
      </w:pPr>
      <w:r>
        <w:t>Installing sports field lighting to training standards will help disperse training activities across two fields and to reduce the use of the main oval during winter season.</w:t>
      </w:r>
    </w:p>
    <w:p w14:paraId="2D1E7585" w14:textId="5069133A" w:rsidR="00FD467D" w:rsidRDefault="00FD467D" w:rsidP="00E7259B">
      <w:pPr>
        <w:pStyle w:val="BodyText"/>
      </w:pPr>
      <w:r>
        <w:t xml:space="preserve">Installing a 1.2m high boundary fence around the sports field will </w:t>
      </w:r>
      <w:r w:rsidR="00A96273">
        <w:t>limit vehicle access and defines school boundary to students.</w:t>
      </w:r>
    </w:p>
    <w:p w14:paraId="6A137F8B" w14:textId="39E878B0" w:rsidR="00A96273" w:rsidRDefault="00A96273" w:rsidP="00E7259B">
      <w:pPr>
        <w:pStyle w:val="BodyText"/>
      </w:pPr>
      <w:r>
        <w:t>Support school’s investigation into a synthetic field to increase field capacity and use.</w:t>
      </w:r>
    </w:p>
    <w:p w14:paraId="13172C6F" w14:textId="266BAE08" w:rsidR="00875A8D" w:rsidRPr="00F17CA5" w:rsidRDefault="00D10DAF" w:rsidP="00875A8D">
      <w:pPr>
        <w:pStyle w:val="ListNumber"/>
        <w:rPr>
          <w:b/>
          <w:bCs/>
        </w:rPr>
      </w:pPr>
      <w:r>
        <w:rPr>
          <w:b/>
          <w:bCs/>
        </w:rPr>
        <w:t>Support Western Heights College proposal for</w:t>
      </w:r>
      <w:r w:rsidR="00875A8D" w:rsidRPr="00F17CA5">
        <w:rPr>
          <w:b/>
          <w:bCs/>
        </w:rPr>
        <w:t xml:space="preserve"> feasibility and joint use (school and community) of a new multisport court stadium as part of the Stage 3 Master Plan for Western Heights College</w:t>
      </w:r>
      <w:r w:rsidR="00164564">
        <w:rPr>
          <w:b/>
          <w:bCs/>
        </w:rPr>
        <w:t>.</w:t>
      </w:r>
    </w:p>
    <w:p w14:paraId="7B10516C" w14:textId="5ADAD6F1" w:rsidR="00875A8D" w:rsidRDefault="00875A8D" w:rsidP="00875A8D">
      <w:pPr>
        <w:pStyle w:val="BodyText"/>
      </w:pPr>
      <w:r>
        <w:t>The multi-sport stadium has the potential to support the school’s specialist sporting program and community indoor sport use.</w:t>
      </w:r>
    </w:p>
    <w:p w14:paraId="072D3D8A" w14:textId="0878BA3F" w:rsidR="00875A8D" w:rsidRDefault="00875A8D" w:rsidP="00875A8D">
      <w:pPr>
        <w:pStyle w:val="Heading3"/>
      </w:pPr>
      <w:bookmarkStart w:id="135" w:name="_Toc113616893"/>
      <w:r>
        <w:t>Open Space and Landscape Improvements</w:t>
      </w:r>
      <w:bookmarkEnd w:id="135"/>
    </w:p>
    <w:p w14:paraId="3A5B2DC8" w14:textId="31E5D659" w:rsidR="006F14A3" w:rsidRPr="008A6E12" w:rsidRDefault="006F14A3" w:rsidP="006F14A3">
      <w:pPr>
        <w:pStyle w:val="ListNumber"/>
        <w:rPr>
          <w:b/>
          <w:bCs/>
        </w:rPr>
      </w:pPr>
      <w:r>
        <w:rPr>
          <w:b/>
          <w:bCs/>
        </w:rPr>
        <w:t>I</w:t>
      </w:r>
      <w:r w:rsidRPr="008A6E12">
        <w:rPr>
          <w:b/>
          <w:bCs/>
        </w:rPr>
        <w:t xml:space="preserve">mproved pathway / landscaping </w:t>
      </w:r>
      <w:r>
        <w:rPr>
          <w:b/>
          <w:bCs/>
        </w:rPr>
        <w:t>to create better connection between</w:t>
      </w:r>
      <w:r w:rsidR="00D866E0">
        <w:rPr>
          <w:b/>
          <w:bCs/>
        </w:rPr>
        <w:t xml:space="preserve"> </w:t>
      </w:r>
      <w:r>
        <w:rPr>
          <w:b/>
          <w:bCs/>
        </w:rPr>
        <w:t>active zones. Pathways to consider access and inclusion design features.</w:t>
      </w:r>
    </w:p>
    <w:p w14:paraId="1BE2F1B7" w14:textId="3C0B526C" w:rsidR="008A6E12" w:rsidRPr="008A6E12" w:rsidRDefault="008A6E12" w:rsidP="008A6E12">
      <w:pPr>
        <w:pStyle w:val="ListNumber"/>
        <w:rPr>
          <w:b/>
          <w:bCs/>
        </w:rPr>
      </w:pPr>
      <w:r w:rsidRPr="008A6E12">
        <w:rPr>
          <w:b/>
          <w:bCs/>
        </w:rPr>
        <w:t>Create a new social family recreation area in northern open space zone</w:t>
      </w:r>
      <w:r w:rsidR="00164564">
        <w:rPr>
          <w:b/>
          <w:bCs/>
        </w:rPr>
        <w:t>.</w:t>
      </w:r>
    </w:p>
    <w:p w14:paraId="76637267" w14:textId="77777777" w:rsidR="00875A8D" w:rsidRDefault="00875A8D" w:rsidP="00875A8D">
      <w:pPr>
        <w:pStyle w:val="BodyText"/>
      </w:pPr>
      <w:r>
        <w:t xml:space="preserve">Create a social and family recreation zone with new play space and bike pump track in the north open space area of the reserve. </w:t>
      </w:r>
    </w:p>
    <w:p w14:paraId="6028C1CB" w14:textId="77777777" w:rsidR="00875A8D" w:rsidRDefault="00875A8D" w:rsidP="00875A8D">
      <w:pPr>
        <w:pStyle w:val="BodyText"/>
      </w:pPr>
      <w:r>
        <w:t>This will involve extending the open space area to replace the Scouts Hall and gravel car park. This area will be supported by an improved grassed area for kick about space and dog exercise area, planting and social seating.</w:t>
      </w:r>
    </w:p>
    <w:p w14:paraId="169F63A3" w14:textId="58AC8FEF" w:rsidR="00875A8D" w:rsidRDefault="00875A8D" w:rsidP="00875A8D">
      <w:pPr>
        <w:pStyle w:val="BodyText"/>
      </w:pPr>
      <w:r>
        <w:t xml:space="preserve">A </w:t>
      </w:r>
      <w:r w:rsidR="00D52855">
        <w:t>ball protection fence will be installed at the cricket nets to</w:t>
      </w:r>
      <w:r>
        <w:t xml:space="preserve"> improve safety to the kick about space that can also be used for fielding training.</w:t>
      </w:r>
    </w:p>
    <w:p w14:paraId="6F1ABAF5" w14:textId="48754FA3" w:rsidR="00B077C4" w:rsidRDefault="00B077C4" w:rsidP="00875A8D">
      <w:pPr>
        <w:pStyle w:val="BodyText"/>
      </w:pPr>
      <w:r>
        <w:t>Provide a small car park area off Calvert Street including disabled car park spaces.</w:t>
      </w:r>
    </w:p>
    <w:p w14:paraId="7BBE245A" w14:textId="631EFFC0" w:rsidR="00875A8D" w:rsidRPr="00C31976" w:rsidRDefault="008A6E12" w:rsidP="00875A8D">
      <w:pPr>
        <w:pStyle w:val="ListNumber"/>
        <w:rPr>
          <w:b/>
          <w:bCs/>
        </w:rPr>
      </w:pPr>
      <w:r>
        <w:rPr>
          <w:b/>
          <w:bCs/>
        </w:rPr>
        <w:t xml:space="preserve">Landscape improvements to southern open space zone. </w:t>
      </w:r>
    </w:p>
    <w:p w14:paraId="48857D1E" w14:textId="1BB065BD" w:rsidR="00875A8D" w:rsidRDefault="00875A8D" w:rsidP="00875A8D">
      <w:pPr>
        <w:pStyle w:val="BodyText"/>
      </w:pPr>
      <w:r>
        <w:t>Improvements include extending planting</w:t>
      </w:r>
      <w:r w:rsidR="004D3DC1">
        <w:t>,</w:t>
      </w:r>
      <w:r>
        <w:t xml:space="preserve"> providing social seating and shelters</w:t>
      </w:r>
      <w:r w:rsidR="004D3DC1">
        <w:t xml:space="preserve"> and renewing the playground in accordance with the City’s playground replacement program</w:t>
      </w:r>
      <w:r>
        <w:t xml:space="preserve">. </w:t>
      </w:r>
    </w:p>
    <w:p w14:paraId="441DBB72" w14:textId="4560309A" w:rsidR="00875A8D" w:rsidRDefault="00875A8D" w:rsidP="00875A8D">
      <w:pPr>
        <w:pStyle w:val="BodyText"/>
      </w:pPr>
      <w:r>
        <w:t xml:space="preserve">The improvements will create a place where people can connect with nature amongst the mature gum trees and gather to socialise and </w:t>
      </w:r>
      <w:r w:rsidR="00E327F9">
        <w:t xml:space="preserve">a </w:t>
      </w:r>
      <w:r>
        <w:t xml:space="preserve">play zone in the southern open space area of the reserve. </w:t>
      </w:r>
    </w:p>
    <w:p w14:paraId="0FD9CD0F" w14:textId="77777777" w:rsidR="00246740" w:rsidRPr="00246740" w:rsidRDefault="00246740" w:rsidP="00246740">
      <w:pPr>
        <w:pStyle w:val="ListNumber"/>
        <w:rPr>
          <w:b/>
          <w:bCs/>
        </w:rPr>
      </w:pPr>
      <w:r w:rsidRPr="00246740">
        <w:rPr>
          <w:b/>
          <w:bCs/>
        </w:rPr>
        <w:t>Create an outdoor forecourt (pedestrian zone) between sports pavilion and Geelong Ballroom.</w:t>
      </w:r>
    </w:p>
    <w:p w14:paraId="57227474" w14:textId="6A606A45" w:rsidR="00875A8D" w:rsidRDefault="00875A8D" w:rsidP="00246740">
      <w:pPr>
        <w:pStyle w:val="ListNumber"/>
        <w:numPr>
          <w:ilvl w:val="0"/>
          <w:numId w:val="0"/>
        </w:numPr>
      </w:pPr>
      <w:r>
        <w:t xml:space="preserve">Providing an outdoor, landscaped, pedestrianised and social seating area between the Geelong Ballroom and sports pavilion will improve safety between pedestrians and car movements at entry points. </w:t>
      </w:r>
    </w:p>
    <w:p w14:paraId="5FDA5B42" w14:textId="0C002B72" w:rsidR="00875A8D" w:rsidRPr="001F6DC8" w:rsidRDefault="00875A8D" w:rsidP="00875A8D">
      <w:pPr>
        <w:pStyle w:val="ListNumber"/>
        <w:rPr>
          <w:b/>
          <w:bCs/>
        </w:rPr>
      </w:pPr>
      <w:r w:rsidRPr="001F6DC8">
        <w:rPr>
          <w:b/>
          <w:bCs/>
        </w:rPr>
        <w:t>Upgrade and extend pedestrian pathway network to connect all activity areas with safe crossing areas and with the shared use track (Tom McKean Trail)</w:t>
      </w:r>
      <w:r w:rsidR="00164564">
        <w:rPr>
          <w:b/>
          <w:bCs/>
        </w:rPr>
        <w:t>.</w:t>
      </w:r>
    </w:p>
    <w:p w14:paraId="56EBDA00" w14:textId="77777777" w:rsidR="00875A8D" w:rsidRDefault="00875A8D" w:rsidP="00875A8D">
      <w:pPr>
        <w:pStyle w:val="BodyText"/>
      </w:pPr>
      <w:r>
        <w:t xml:space="preserve">Extending the footpath network will provide a fitness circuit and provide safe pedestrian movements between activity areas of the reserve. </w:t>
      </w:r>
    </w:p>
    <w:p w14:paraId="311728D6" w14:textId="77777777" w:rsidR="00875A8D" w:rsidRDefault="00875A8D" w:rsidP="00875A8D">
      <w:pPr>
        <w:pStyle w:val="BodyText"/>
      </w:pPr>
      <w:r>
        <w:t xml:space="preserve">This footpath network will connect with the City wide trail network through the shared used trail (Tom McKean Trail) dissecting the reserve. </w:t>
      </w:r>
    </w:p>
    <w:p w14:paraId="608676BA" w14:textId="1965C19F" w:rsidR="00875A8D" w:rsidRPr="004461CE" w:rsidRDefault="00875A8D" w:rsidP="00875A8D">
      <w:pPr>
        <w:pStyle w:val="ListNumber"/>
        <w:rPr>
          <w:b/>
          <w:bCs/>
        </w:rPr>
      </w:pPr>
      <w:r w:rsidRPr="004461CE">
        <w:rPr>
          <w:b/>
          <w:bCs/>
        </w:rPr>
        <w:t>Develop a landscape improvement plan for site</w:t>
      </w:r>
      <w:r w:rsidR="00164564">
        <w:rPr>
          <w:b/>
          <w:bCs/>
        </w:rPr>
        <w:t>.</w:t>
      </w:r>
    </w:p>
    <w:p w14:paraId="2185A75F" w14:textId="25B7FBCE" w:rsidR="00875A8D" w:rsidRDefault="00875A8D" w:rsidP="00875A8D">
      <w:pPr>
        <w:pStyle w:val="BodyText"/>
      </w:pPr>
      <w:r>
        <w:t>Develop a landscape improvement plan that protects the mature trees onsite and extends shade tree planting in open space areas and along footpath/trail network.</w:t>
      </w:r>
    </w:p>
    <w:p w14:paraId="1E43DF5C" w14:textId="5D57FDD8" w:rsidR="0017640A" w:rsidRDefault="0017640A" w:rsidP="00875A8D">
      <w:pPr>
        <w:pStyle w:val="BodyText"/>
      </w:pPr>
      <w:r w:rsidRPr="0017640A">
        <w:t xml:space="preserve">Protection and enhancement of </w:t>
      </w:r>
      <w:r>
        <w:t>green spaces</w:t>
      </w:r>
      <w:r w:rsidRPr="0017640A">
        <w:t xml:space="preserve"> and tree canopy will support environmental sustainability in line with the City’s strategic objectives.</w:t>
      </w:r>
    </w:p>
    <w:p w14:paraId="1F72AD46" w14:textId="77777777" w:rsidR="00875A8D" w:rsidRDefault="00875A8D" w:rsidP="00875A8D">
      <w:pPr>
        <w:pStyle w:val="Heading3"/>
      </w:pPr>
      <w:bookmarkStart w:id="136" w:name="_Toc113616894"/>
      <w:r>
        <w:t>Traffic Management Improvements</w:t>
      </w:r>
      <w:bookmarkEnd w:id="136"/>
    </w:p>
    <w:p w14:paraId="0D6E0E08" w14:textId="3743F6CF" w:rsidR="00875A8D" w:rsidRDefault="00875A8D" w:rsidP="00875A8D">
      <w:pPr>
        <w:pStyle w:val="ListNumber"/>
        <w:rPr>
          <w:b/>
          <w:bCs/>
        </w:rPr>
      </w:pPr>
      <w:r w:rsidRPr="004461CE">
        <w:rPr>
          <w:b/>
          <w:bCs/>
        </w:rPr>
        <w:t>Bollard treatment around car park area to separate cars from open space area and shared use trail</w:t>
      </w:r>
      <w:r w:rsidR="00246740">
        <w:rPr>
          <w:b/>
          <w:bCs/>
        </w:rPr>
        <w:t>.</w:t>
      </w:r>
    </w:p>
    <w:p w14:paraId="0185BB1D" w14:textId="77777777" w:rsidR="0017640A" w:rsidRDefault="00875A8D" w:rsidP="0017640A">
      <w:pPr>
        <w:pStyle w:val="ListNumber"/>
        <w:numPr>
          <w:ilvl w:val="0"/>
          <w:numId w:val="0"/>
        </w:numPr>
      </w:pPr>
      <w:r>
        <w:lastRenderedPageBreak/>
        <w:t>Installing bollards around car park area will address unauthorised access into the open space areas of the reserve.</w:t>
      </w:r>
      <w:r w:rsidR="0017640A">
        <w:t xml:space="preserve"> </w:t>
      </w:r>
    </w:p>
    <w:p w14:paraId="3BC35C04" w14:textId="209A997C" w:rsidR="00875A8D" w:rsidRPr="0017640A" w:rsidRDefault="00875A8D" w:rsidP="0017640A">
      <w:pPr>
        <w:pStyle w:val="ListNumber"/>
        <w:rPr>
          <w:b/>
          <w:bCs/>
        </w:rPr>
      </w:pPr>
      <w:r w:rsidRPr="0017640A">
        <w:rPr>
          <w:b/>
          <w:bCs/>
        </w:rPr>
        <w:t>Remove boom gate and formalise car parking</w:t>
      </w:r>
      <w:r w:rsidR="00246740" w:rsidRPr="0017640A">
        <w:rPr>
          <w:b/>
          <w:bCs/>
        </w:rPr>
        <w:t>.</w:t>
      </w:r>
    </w:p>
    <w:p w14:paraId="50ADE848" w14:textId="77777777" w:rsidR="00875A8D" w:rsidRPr="004461CE" w:rsidRDefault="00875A8D" w:rsidP="00875A8D">
      <w:pPr>
        <w:pStyle w:val="BodyText"/>
      </w:pPr>
      <w:r>
        <w:t>Removing the boom gate that is no longer required for school bus drop off and pick up will improve traffic flow around the site.</w:t>
      </w:r>
    </w:p>
    <w:p w14:paraId="3AB50266" w14:textId="77777777" w:rsidR="00875A8D" w:rsidRPr="004461CE" w:rsidRDefault="00875A8D" w:rsidP="00875A8D">
      <w:pPr>
        <w:pStyle w:val="ListNumber"/>
        <w:rPr>
          <w:b/>
          <w:bCs/>
        </w:rPr>
      </w:pPr>
      <w:r w:rsidRPr="004461CE">
        <w:rPr>
          <w:b/>
          <w:bCs/>
        </w:rPr>
        <w:t>Prepare a traffic management plan for site.</w:t>
      </w:r>
    </w:p>
    <w:p w14:paraId="4D29E0A4" w14:textId="77777777" w:rsidR="00875A8D" w:rsidRDefault="00875A8D" w:rsidP="00875A8D">
      <w:pPr>
        <w:pStyle w:val="BodyText"/>
      </w:pPr>
      <w:r>
        <w:t xml:space="preserve">The traffic management and car parking plan should: </w:t>
      </w:r>
    </w:p>
    <w:p w14:paraId="5A9BC865" w14:textId="77777777" w:rsidR="00875A8D" w:rsidRDefault="00875A8D" w:rsidP="00875A8D">
      <w:pPr>
        <w:pStyle w:val="ListBullet"/>
      </w:pPr>
      <w:r>
        <w:t xml:space="preserve">Create an efficient traffic flow and car parking area in southern asphalt area and internal access road along eastern boundary. </w:t>
      </w:r>
    </w:p>
    <w:p w14:paraId="2563BC36" w14:textId="77777777" w:rsidR="00875A8D" w:rsidRDefault="00875A8D" w:rsidP="00875A8D">
      <w:pPr>
        <w:pStyle w:val="ListBullet"/>
      </w:pPr>
      <w:r>
        <w:t xml:space="preserve">Address unauthorised access and egress from the park that is leading to unsafe conflict between cars and pedestrians. </w:t>
      </w:r>
    </w:p>
    <w:p w14:paraId="3D3F8F9B" w14:textId="77777777" w:rsidR="00D866E0" w:rsidRDefault="00875A8D" w:rsidP="00D866E0">
      <w:pPr>
        <w:pStyle w:val="ListBullet"/>
      </w:pPr>
      <w:r>
        <w:t>Integrates safe pedestrian flow and crossing between activity areas is recommended.</w:t>
      </w:r>
      <w:r w:rsidR="00D866E0" w:rsidRPr="00D866E0">
        <w:t xml:space="preserve"> </w:t>
      </w:r>
    </w:p>
    <w:p w14:paraId="4C34BB9F" w14:textId="677CA93B" w:rsidR="00D866E0" w:rsidRDefault="00D866E0" w:rsidP="00D866E0">
      <w:pPr>
        <w:pStyle w:val="ListBullet"/>
      </w:pPr>
      <w:r>
        <w:t>Provide</w:t>
      </w:r>
      <w:r w:rsidR="00672BB4">
        <w:t>s</w:t>
      </w:r>
      <w:r>
        <w:t xml:space="preserve"> </w:t>
      </w:r>
      <w:r w:rsidR="0017640A">
        <w:t>accessible</w:t>
      </w:r>
      <w:r>
        <w:t xml:space="preserve"> car parking at active zones.</w:t>
      </w:r>
    </w:p>
    <w:p w14:paraId="63D44E3A" w14:textId="56D88229" w:rsidR="0013476A" w:rsidRDefault="00D866E0" w:rsidP="004A2F66">
      <w:pPr>
        <w:pStyle w:val="ListBullet"/>
      </w:pPr>
      <w:r>
        <w:t xml:space="preserve">Review </w:t>
      </w:r>
      <w:r w:rsidR="00672BB4">
        <w:t>function and safety of entry points.</w:t>
      </w:r>
    </w:p>
    <w:p w14:paraId="0868AE09" w14:textId="77777777" w:rsidR="00D866E0" w:rsidRDefault="00D866E0" w:rsidP="00D866E0">
      <w:pPr>
        <w:pStyle w:val="ListBullet"/>
        <w:numPr>
          <w:ilvl w:val="0"/>
          <w:numId w:val="0"/>
        </w:numPr>
        <w:ind w:left="170" w:hanging="170"/>
      </w:pPr>
    </w:p>
    <w:p w14:paraId="40D2585B" w14:textId="2F69C99F" w:rsidR="00D866E0" w:rsidRDefault="00D866E0" w:rsidP="00D866E0">
      <w:pPr>
        <w:pStyle w:val="ListBullet"/>
        <w:numPr>
          <w:ilvl w:val="0"/>
          <w:numId w:val="0"/>
        </w:numPr>
        <w:ind w:left="170" w:hanging="170"/>
        <w:sectPr w:rsidR="00D866E0" w:rsidSect="00350A1C">
          <w:pgSz w:w="11907" w:h="16840" w:code="9"/>
          <w:pgMar w:top="794" w:right="794" w:bottom="794" w:left="794" w:header="567" w:footer="340" w:gutter="0"/>
          <w:cols w:num="2" w:space="284"/>
          <w:docGrid w:linePitch="360"/>
        </w:sectPr>
      </w:pPr>
    </w:p>
    <w:p w14:paraId="49667A0C" w14:textId="6355E5B4" w:rsidR="00E95A66" w:rsidRDefault="00E95A66" w:rsidP="002B624B">
      <w:pPr>
        <w:pStyle w:val="Heading1"/>
        <w:framePr w:w="15026" w:wrap="around"/>
      </w:pPr>
      <w:bookmarkStart w:id="137" w:name="_Toc113616895"/>
      <w:bookmarkEnd w:id="130"/>
      <w:r>
        <w:lastRenderedPageBreak/>
        <w:t>Master Plan</w:t>
      </w:r>
      <w:bookmarkEnd w:id="137"/>
    </w:p>
    <w:p w14:paraId="47476C32" w14:textId="703D2448" w:rsidR="004A2F66" w:rsidRDefault="003E046D">
      <w:pPr>
        <w:spacing w:line="260" w:lineRule="atLeast"/>
        <w:sectPr w:rsidR="004A2F66" w:rsidSect="004A2F66">
          <w:pgSz w:w="16840" w:h="11907" w:orient="landscape" w:code="9"/>
          <w:pgMar w:top="794" w:right="794" w:bottom="794" w:left="794" w:header="567" w:footer="340" w:gutter="0"/>
          <w:cols w:num="2" w:space="284"/>
          <w:docGrid w:linePitch="360"/>
        </w:sectPr>
      </w:pPr>
      <w:r w:rsidRPr="003E046D">
        <w:rPr>
          <w:noProof/>
        </w:rPr>
        <w:drawing>
          <wp:anchor distT="0" distB="0" distL="114300" distR="114300" simplePos="0" relativeHeight="251687936" behindDoc="0" locked="0" layoutInCell="1" allowOverlap="1" wp14:anchorId="74A5C21C" wp14:editId="690DC88B">
            <wp:simplePos x="0" y="0"/>
            <wp:positionH relativeFrom="column">
              <wp:posOffset>325150</wp:posOffset>
            </wp:positionH>
            <wp:positionV relativeFrom="paragraph">
              <wp:posOffset>-532824</wp:posOffset>
            </wp:positionV>
            <wp:extent cx="9067082" cy="5943349"/>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8186" t="2741" b="12132"/>
                    <a:stretch/>
                  </pic:blipFill>
                  <pic:spPr bwMode="auto">
                    <a:xfrm>
                      <a:off x="0" y="0"/>
                      <a:ext cx="9067453" cy="59435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5853B2" w14:textId="77777777" w:rsidR="008B3CDC" w:rsidRDefault="008B3CDC" w:rsidP="008B3CDC">
      <w:pPr>
        <w:pStyle w:val="Heading1"/>
        <w:framePr w:wrap="around"/>
      </w:pPr>
      <w:bookmarkStart w:id="138" w:name="_Toc113616896"/>
      <w:r>
        <w:lastRenderedPageBreak/>
        <w:t xml:space="preserve">Warranties and </w:t>
      </w:r>
      <w:r w:rsidR="00BE5EDA">
        <w:t>Disclaimers</w:t>
      </w:r>
      <w:bookmarkEnd w:id="138"/>
    </w:p>
    <w:p w14:paraId="20C97FD5" w14:textId="77777777" w:rsidR="00BE5EDA" w:rsidRDefault="00BE5EDA" w:rsidP="008B3CDC">
      <w:pPr>
        <w:pStyle w:val="Heading2"/>
        <w:sectPr w:rsidR="00BE5EDA" w:rsidSect="004A2F66">
          <w:pgSz w:w="11907" w:h="16840" w:code="9"/>
          <w:pgMar w:top="794" w:right="794" w:bottom="794" w:left="794" w:header="567" w:footer="340" w:gutter="0"/>
          <w:cols w:num="2" w:space="284"/>
          <w:docGrid w:linePitch="360"/>
        </w:sectPr>
      </w:pPr>
    </w:p>
    <w:p w14:paraId="780D5F34" w14:textId="1D850B2F" w:rsidR="008B3CDC" w:rsidRDefault="008B3CDC" w:rsidP="008B3CDC">
      <w:pPr>
        <w:pStyle w:val="Heading2"/>
      </w:pPr>
      <w:bookmarkStart w:id="139" w:name="_Toc113616897"/>
      <w:r>
        <w:t>Otium Planning Group</w:t>
      </w:r>
      <w:bookmarkEnd w:id="139"/>
    </w:p>
    <w:p w14:paraId="7D4B2D69" w14:textId="45C9CD2E" w:rsidR="008B3CDC" w:rsidRPr="00BE5EDA" w:rsidRDefault="00BE5EDA" w:rsidP="00BE5EDA">
      <w:pPr>
        <w:pStyle w:val="BodyText"/>
        <w:rPr>
          <w:b/>
          <w:bCs/>
        </w:rPr>
      </w:pPr>
      <w:r w:rsidRPr="00BE5EDA">
        <w:rPr>
          <w:b/>
          <w:bCs/>
          <w:noProof/>
        </w:rPr>
        <w:drawing>
          <wp:anchor distT="0" distB="0" distL="114300" distR="114300" simplePos="0" relativeHeight="251678720" behindDoc="0" locked="0" layoutInCell="1" allowOverlap="1" wp14:anchorId="74A160D8" wp14:editId="645624D4">
            <wp:simplePos x="0" y="0"/>
            <wp:positionH relativeFrom="margin">
              <wp:posOffset>3708400</wp:posOffset>
            </wp:positionH>
            <wp:positionV relativeFrom="margin">
              <wp:posOffset>739775</wp:posOffset>
            </wp:positionV>
            <wp:extent cx="1762760" cy="828040"/>
            <wp:effectExtent l="0" t="0" r="2540" b="0"/>
            <wp:wrapNone/>
            <wp:docPr id="112" name="Picture 11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 picture containing logo&#10;&#10;Description automatically generated"/>
                    <pic:cNvPicPr/>
                  </pic:nvPicPr>
                  <pic:blipFill>
                    <a:blip r:embed="rId90" cstate="email">
                      <a:alphaModFix amt="70000"/>
                      <a:extLst>
                        <a:ext uri="{28A0092B-C50C-407E-A947-70E740481C1C}">
                          <a14:useLocalDpi xmlns:a14="http://schemas.microsoft.com/office/drawing/2010/main"/>
                        </a:ext>
                      </a:extLst>
                    </a:blip>
                    <a:stretch>
                      <a:fillRect/>
                    </a:stretch>
                  </pic:blipFill>
                  <pic:spPr>
                    <a:xfrm>
                      <a:off x="0" y="0"/>
                      <a:ext cx="1762760" cy="828040"/>
                    </a:xfrm>
                    <a:prstGeom prst="rect">
                      <a:avLst/>
                    </a:prstGeom>
                  </pic:spPr>
                </pic:pic>
              </a:graphicData>
            </a:graphic>
            <wp14:sizeRelH relativeFrom="margin">
              <wp14:pctWidth>0</wp14:pctWidth>
            </wp14:sizeRelH>
            <wp14:sizeRelV relativeFrom="margin">
              <wp14:pctHeight>0</wp14:pctHeight>
            </wp14:sizeRelV>
          </wp:anchor>
        </w:drawing>
      </w:r>
      <w:r w:rsidR="008B3CDC" w:rsidRPr="00BE5EDA">
        <w:rPr>
          <w:b/>
          <w:bCs/>
        </w:rPr>
        <w:t>Head Office:</w:t>
      </w:r>
    </w:p>
    <w:p w14:paraId="481A0E3A" w14:textId="72C0476B" w:rsidR="008B3CDC" w:rsidRPr="008533BD" w:rsidRDefault="008B3CDC" w:rsidP="00BE5EDA">
      <w:pPr>
        <w:pStyle w:val="BodyText"/>
      </w:pPr>
      <w:r>
        <w:t>304/91 Murphy Street</w:t>
      </w:r>
    </w:p>
    <w:p w14:paraId="2AA0B54B" w14:textId="5F66DDA3" w:rsidR="008B3CDC" w:rsidRPr="008533BD" w:rsidRDefault="008B3CDC" w:rsidP="00BE5EDA">
      <w:pPr>
        <w:pStyle w:val="BodyText"/>
      </w:pPr>
      <w:r>
        <w:t>Richmond VIC 3121</w:t>
      </w:r>
    </w:p>
    <w:p w14:paraId="7257B923" w14:textId="38E61C50" w:rsidR="008B3CDC" w:rsidRPr="008533BD" w:rsidRDefault="008B3CDC" w:rsidP="00BE5EDA">
      <w:pPr>
        <w:pStyle w:val="BodyText"/>
      </w:pPr>
      <w:r w:rsidRPr="008533BD">
        <w:t>ABN:  30 605 962 169</w:t>
      </w:r>
    </w:p>
    <w:p w14:paraId="2A666B14" w14:textId="6C44172C" w:rsidR="008B3CDC" w:rsidRPr="008533BD" w:rsidRDefault="008B3CDC" w:rsidP="00BE5EDA">
      <w:pPr>
        <w:pStyle w:val="BodyText"/>
      </w:pPr>
      <w:r w:rsidRPr="008533BD">
        <w:t>Phone: (03) 9698 7300</w:t>
      </w:r>
    </w:p>
    <w:p w14:paraId="36269F61" w14:textId="23A8C0BD" w:rsidR="008B3CDC" w:rsidRPr="008533BD" w:rsidRDefault="008B3CDC" w:rsidP="00BE5EDA">
      <w:pPr>
        <w:pStyle w:val="BodyText"/>
      </w:pPr>
      <w:r w:rsidRPr="008533BD">
        <w:t>Email: info@otiumplanning.com.au</w:t>
      </w:r>
    </w:p>
    <w:p w14:paraId="5D4A0FC0" w14:textId="3A4B318C" w:rsidR="008B3CDC" w:rsidRDefault="008B3CDC" w:rsidP="00BE5EDA">
      <w:pPr>
        <w:pStyle w:val="BodyText"/>
        <w:rPr>
          <w:rStyle w:val="Hyperlink"/>
          <w:u w:val="none"/>
        </w:rPr>
      </w:pPr>
      <w:r w:rsidRPr="002A6FE9">
        <w:t xml:space="preserve">Web: </w:t>
      </w:r>
      <w:hyperlink r:id="rId91" w:history="1">
        <w:r w:rsidRPr="002A6FE9">
          <w:rPr>
            <w:rStyle w:val="Hyperlink"/>
          </w:rPr>
          <w:t>www.otiumplanning.com.au</w:t>
        </w:r>
      </w:hyperlink>
    </w:p>
    <w:p w14:paraId="6EE53C41" w14:textId="6B456C5E" w:rsidR="008B3CDC" w:rsidRDefault="008B3CDC" w:rsidP="008B3CDC">
      <w:pPr>
        <w:pStyle w:val="ListBullet"/>
        <w:numPr>
          <w:ilvl w:val="0"/>
          <w:numId w:val="0"/>
        </w:numPr>
        <w:rPr>
          <w:rStyle w:val="Hyperlink"/>
          <w:u w:val="none"/>
        </w:rPr>
      </w:pPr>
    </w:p>
    <w:p w14:paraId="6FC18E01" w14:textId="77777777" w:rsidR="008B3CDC" w:rsidRDefault="008B3CDC" w:rsidP="008B3CDC">
      <w:r w:rsidRPr="00D867DE">
        <w:t>Otium Planning Group has offices in</w:t>
      </w:r>
      <w:r>
        <w:t xml:space="preserve"> </w:t>
      </w:r>
      <w:r w:rsidRPr="00D867DE">
        <w:t>Auckland</w:t>
      </w:r>
      <w:r>
        <w:t xml:space="preserve">, </w:t>
      </w:r>
      <w:r w:rsidRPr="00D867DE">
        <w:t>Br</w:t>
      </w:r>
      <w:r>
        <w:t>is</w:t>
      </w:r>
      <w:r w:rsidRPr="00D867DE">
        <w:t>bane</w:t>
      </w:r>
      <w:r>
        <w:t xml:space="preserve">, </w:t>
      </w:r>
      <w:r w:rsidRPr="00D867DE">
        <w:t>Cairns</w:t>
      </w:r>
      <w:r>
        <w:t xml:space="preserve">, </w:t>
      </w:r>
      <w:r w:rsidRPr="00D867DE">
        <w:t>Christchurch</w:t>
      </w:r>
      <w:r>
        <w:t xml:space="preserve">, </w:t>
      </w:r>
      <w:r w:rsidRPr="00D867DE">
        <w:t>Melbourne</w:t>
      </w:r>
      <w:r>
        <w:t xml:space="preserve">, </w:t>
      </w:r>
      <w:r w:rsidRPr="00D867DE">
        <w:t>Perth</w:t>
      </w:r>
      <w:r>
        <w:t xml:space="preserve"> and S</w:t>
      </w:r>
      <w:r w:rsidRPr="00D867DE">
        <w:t>ydney</w:t>
      </w:r>
      <w:r>
        <w:t>.</w:t>
      </w:r>
    </w:p>
    <w:p w14:paraId="3C3FADD4" w14:textId="388C73E4" w:rsidR="008B3CDC" w:rsidRDefault="008B3CDC" w:rsidP="00BE5EDA">
      <w:pPr>
        <w:pStyle w:val="Quote"/>
      </w:pPr>
      <w:r w:rsidRPr="00EB6EBB">
        <w:t>Otium Planning Group acknowledges the Australian Aboriginal, Torres Strait and South Sea Islander peoples of this nation.</w:t>
      </w:r>
      <w:r>
        <w:t xml:space="preserve">  </w:t>
      </w:r>
      <w:r w:rsidRPr="00EB6EBB">
        <w:t>We acknowledge the traditional custodians of the lands on which our company is located and where we conduct our business.</w:t>
      </w:r>
      <w:r>
        <w:t xml:space="preserve"> </w:t>
      </w:r>
      <w:r w:rsidRPr="00EB6EBB">
        <w:t>We pay our respects to ancestors and to Elders, past, present and emerging.</w:t>
      </w:r>
      <w:r>
        <w:t xml:space="preserve"> </w:t>
      </w:r>
      <w:r w:rsidRPr="00EB6EBB">
        <w:t>Otium is committed to national reconciliation and respect for indigenous peoples’ unique cultural and spiritual relationships to the land, waters and seas, and their rich contribution to society.</w:t>
      </w:r>
    </w:p>
    <w:p w14:paraId="40708ADF" w14:textId="77777777" w:rsidR="00BE5EDA" w:rsidRDefault="00BE5EDA" w:rsidP="00BE5EDA">
      <w:pPr>
        <w:pStyle w:val="Heading2"/>
      </w:pPr>
    </w:p>
    <w:p w14:paraId="52B0080D" w14:textId="67A1ACD6" w:rsidR="00BE5EDA" w:rsidRDefault="00BE5EDA" w:rsidP="00BE5EDA">
      <w:pPr>
        <w:pStyle w:val="Heading2"/>
      </w:pPr>
      <w:bookmarkStart w:id="140" w:name="_Toc113616898"/>
      <w:r>
        <w:t>Warranties and Disclaimers</w:t>
      </w:r>
      <w:bookmarkEnd w:id="140"/>
    </w:p>
    <w:p w14:paraId="20F73BE7" w14:textId="77777777" w:rsidR="00BE5EDA" w:rsidRPr="00372509" w:rsidRDefault="00BE5EDA" w:rsidP="00BE5EDA">
      <w:pPr>
        <w:pStyle w:val="BodyText"/>
      </w:pPr>
      <w:r w:rsidRPr="00372509">
        <w:t>The information contained in this report is provided in good faith.  While Otium Planning Group has applied their own experience to the task, they have relied upon information supplied to them by other persons and organisations.</w:t>
      </w:r>
    </w:p>
    <w:p w14:paraId="7376C0E4" w14:textId="77777777" w:rsidR="00BE5EDA" w:rsidRPr="00372509" w:rsidRDefault="00BE5EDA" w:rsidP="00BE5EDA">
      <w:pPr>
        <w:pStyle w:val="BodyText"/>
      </w:pPr>
      <w:r w:rsidRPr="00372509">
        <w:t>We have not conducted an audit of the information provided by others but have accepted it in good faith.  Some of the information may have been provided ‘commercial in confidence’ and as such these venues or sources of information are not specifically identified.  Readers should be aware that the preparation of this report may have necessitated projections of the future that are inherently uncertain and that our opinion is based on the underlying representations, assumptions and projections detailed in this report.</w:t>
      </w:r>
    </w:p>
    <w:p w14:paraId="0B28965A" w14:textId="766D927A" w:rsidR="00BE5EDA" w:rsidRPr="00372509" w:rsidRDefault="00BE5EDA" w:rsidP="00BE5EDA">
      <w:pPr>
        <w:pStyle w:val="BodyText"/>
      </w:pPr>
      <w:r w:rsidRPr="00372509">
        <w:t xml:space="preserve">There will be differences between projected and actual </w:t>
      </w:r>
      <w:r w:rsidR="00F16C1D" w:rsidRPr="00372509">
        <w:t>results because</w:t>
      </w:r>
      <w:r w:rsidRPr="00372509">
        <w:t xml:space="preserve"> events and circumstances frequently do not occur as expected and those differences may be material.  We do not express an opinion as to whether actual results will approximate projected results, nor can we confirm, underwrite or guarantee the achievability of the projections as it is not possible to substantiate assumptions which are based on future events.</w:t>
      </w:r>
    </w:p>
    <w:p w14:paraId="7BEDAD29" w14:textId="77777777" w:rsidR="00BE5EDA" w:rsidRPr="00372509" w:rsidRDefault="00BE5EDA" w:rsidP="00BE5EDA">
      <w:pPr>
        <w:pStyle w:val="BodyText"/>
      </w:pPr>
      <w:r w:rsidRPr="00372509">
        <w:t>Accordingly, neither Otium Planning Group, nor any member or employee of Otium Planning Group, undertakes responsibility arising in any way whatsoever to any persons other than client in respect of this report, for any errors or omissions herein, arising through negligence or otherwise however caused.</w:t>
      </w:r>
    </w:p>
    <w:p w14:paraId="3035F4A5" w14:textId="77777777" w:rsidR="00BE5EDA" w:rsidRDefault="00BE5EDA" w:rsidP="00BE5EDA"/>
    <w:p w14:paraId="56F6AAC6" w14:textId="77777777" w:rsidR="00BE5EDA" w:rsidRPr="00BE5EDA" w:rsidRDefault="00BE5EDA" w:rsidP="00BE5EDA"/>
    <w:p w14:paraId="6D39DD33" w14:textId="77777777" w:rsidR="00BE5EDA" w:rsidRDefault="00BE5EDA" w:rsidP="008B3CDC">
      <w:pPr>
        <w:pStyle w:val="ListBullet"/>
        <w:numPr>
          <w:ilvl w:val="0"/>
          <w:numId w:val="0"/>
        </w:numPr>
        <w:sectPr w:rsidR="00BE5EDA" w:rsidSect="00BE5EDA">
          <w:type w:val="continuous"/>
          <w:pgSz w:w="11907" w:h="16840" w:code="9"/>
          <w:pgMar w:top="794" w:right="794" w:bottom="794" w:left="794" w:header="567" w:footer="340" w:gutter="0"/>
          <w:cols w:space="284"/>
          <w:docGrid w:linePitch="360"/>
        </w:sectPr>
      </w:pPr>
    </w:p>
    <w:p w14:paraId="53F2A931" w14:textId="575E4D40" w:rsidR="005F4C53" w:rsidRPr="00E1788C" w:rsidRDefault="004A5DBE" w:rsidP="00DD022D">
      <w:pPr>
        <w:pStyle w:val="BodyText"/>
        <w:rPr>
          <w:rFonts w:eastAsiaTheme="minorEastAsia"/>
          <w:b/>
        </w:rPr>
      </w:pPr>
      <w:r>
        <w:rPr>
          <w:noProof/>
        </w:rPr>
        <w:lastRenderedPageBreak/>
        <w:drawing>
          <wp:anchor distT="0" distB="0" distL="114300" distR="114300" simplePos="0" relativeHeight="251676672" behindDoc="1" locked="1" layoutInCell="1" allowOverlap="1" wp14:anchorId="05468D44" wp14:editId="57C6861C">
            <wp:simplePos x="0" y="0"/>
            <wp:positionH relativeFrom="page">
              <wp:posOffset>31115</wp:posOffset>
            </wp:positionH>
            <wp:positionV relativeFrom="page">
              <wp:posOffset>31115</wp:posOffset>
            </wp:positionV>
            <wp:extent cx="7559675" cy="10690860"/>
            <wp:effectExtent l="0" t="0" r="0" b="2540"/>
            <wp:wrapNone/>
            <wp:docPr id="99" name="Picture 9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picture containing shape&#10;&#10;Description automatically generated"/>
                    <pic:cNvPicPr/>
                  </pic:nvPicPr>
                  <pic:blipFill>
                    <a:blip r:embed="rId92" cstate="email">
                      <a:extLst>
                        <a:ext uri="{28A0092B-C50C-407E-A947-70E740481C1C}">
                          <a14:useLocalDpi xmlns:a14="http://schemas.microsoft.com/office/drawing/2010/main"/>
                        </a:ext>
                      </a:extLst>
                    </a:blip>
                    <a:stretch>
                      <a:fillRect/>
                    </a:stretch>
                  </pic:blipFill>
                  <pic:spPr>
                    <a:xfrm>
                      <a:off x="0" y="0"/>
                      <a:ext cx="7559675" cy="10690860"/>
                    </a:xfrm>
                    <a:prstGeom prst="rect">
                      <a:avLst/>
                    </a:prstGeom>
                  </pic:spPr>
                </pic:pic>
              </a:graphicData>
            </a:graphic>
            <wp14:sizeRelH relativeFrom="margin">
              <wp14:pctWidth>0</wp14:pctWidth>
            </wp14:sizeRelH>
            <wp14:sizeRelV relativeFrom="margin">
              <wp14:pctHeight>0</wp14:pctHeight>
            </wp14:sizeRelV>
          </wp:anchor>
        </w:drawing>
      </w:r>
    </w:p>
    <w:sectPr w:rsidR="005F4C53" w:rsidRPr="00E1788C" w:rsidSect="009B3E1B">
      <w:pgSz w:w="11907" w:h="16840" w:code="9"/>
      <w:pgMar w:top="794" w:right="794" w:bottom="794" w:left="794" w:header="567" w:footer="340" w:gutter="0"/>
      <w:cols w:space="284"/>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D4EBA" w14:textId="77777777" w:rsidR="00985BB3" w:rsidRDefault="00985BB3" w:rsidP="00CE604F">
      <w:r>
        <w:separator/>
      </w:r>
    </w:p>
    <w:p w14:paraId="76221447" w14:textId="77777777" w:rsidR="00985BB3" w:rsidRDefault="00985BB3" w:rsidP="00CE604F"/>
    <w:p w14:paraId="1470D86A" w14:textId="77777777" w:rsidR="00985BB3" w:rsidRDefault="00985BB3" w:rsidP="00CE604F"/>
    <w:p w14:paraId="482B0E48" w14:textId="77777777" w:rsidR="00985BB3" w:rsidRDefault="00985BB3" w:rsidP="00CE604F"/>
  </w:endnote>
  <w:endnote w:type="continuationSeparator" w:id="0">
    <w:p w14:paraId="5D133B4B" w14:textId="77777777" w:rsidR="00985BB3" w:rsidRDefault="00985BB3" w:rsidP="00CE604F">
      <w:r>
        <w:continuationSeparator/>
      </w:r>
    </w:p>
    <w:p w14:paraId="45D6A255" w14:textId="77777777" w:rsidR="00985BB3" w:rsidRDefault="00985BB3" w:rsidP="00CE604F"/>
    <w:p w14:paraId="561E7AE8" w14:textId="77777777" w:rsidR="00985BB3" w:rsidRDefault="00985BB3" w:rsidP="00CE604F"/>
    <w:p w14:paraId="6A5E02ED" w14:textId="77777777" w:rsidR="00985BB3" w:rsidRDefault="00985BB3"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ircular Std Book">
    <w:altName w:val="Calibri"/>
    <w:panose1 w:val="00000000000000000000"/>
    <w:charset w:val="00"/>
    <w:family w:val="swiss"/>
    <w:notTrueType/>
    <w:pitch w:val="variable"/>
    <w:sig w:usb0="8000002F" w:usb1="5000E47B" w:usb2="00000008"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Brandon Grotesque">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BAA56" w14:textId="77777777" w:rsidR="0099324A" w:rsidRPr="00034A7D" w:rsidRDefault="0099324A" w:rsidP="00034A7D">
    <w:pPr>
      <w:pStyle w:val="FooterEven"/>
    </w:pP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sidR="00DE1829">
      <w:rPr>
        <w:rStyle w:val="PageNumber"/>
        <w:noProof/>
      </w:rPr>
      <w:t>4</w:t>
    </w:r>
    <w:r w:rsidRPr="00034A7D">
      <w:rPr>
        <w:rStyle w:val="PageNumber"/>
      </w:rPr>
      <w:fldChar w:fldCharType="end"/>
    </w:r>
    <w:r w:rsidRPr="00034A7D">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26D12" w14:textId="77777777" w:rsidR="0099324A" w:rsidRPr="00034A7D" w:rsidRDefault="0099324A" w:rsidP="00E3052C">
    <w:pPr>
      <w:pStyle w:val="Footer"/>
    </w:pPr>
    <w:r w:rsidRPr="00034A7D">
      <w:t> </w:t>
    </w: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sidR="00DE1829">
      <w:rPr>
        <w:rStyle w:val="PageNumber"/>
        <w:noProof/>
      </w:rPr>
      <w:t>3</w:t>
    </w:r>
    <w:r w:rsidRPr="00034A7D">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1BAE7" w14:textId="77777777" w:rsidR="007F14B4" w:rsidRDefault="007F14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9550C" w14:textId="77777777" w:rsidR="00985BB3" w:rsidRDefault="00985BB3" w:rsidP="00CE604F">
      <w:r>
        <w:separator/>
      </w:r>
    </w:p>
  </w:footnote>
  <w:footnote w:type="continuationSeparator" w:id="0">
    <w:p w14:paraId="24CA79E7" w14:textId="77777777" w:rsidR="00985BB3" w:rsidRDefault="00985BB3" w:rsidP="00CE604F">
      <w:r>
        <w:continuationSeparator/>
      </w:r>
    </w:p>
    <w:p w14:paraId="06B359CE" w14:textId="77777777" w:rsidR="00985BB3" w:rsidRDefault="00985BB3" w:rsidP="00CE604F"/>
    <w:p w14:paraId="2988E0DF" w14:textId="77777777" w:rsidR="00985BB3" w:rsidRDefault="00985BB3" w:rsidP="00CE604F"/>
    <w:p w14:paraId="032784DC" w14:textId="77777777" w:rsidR="00985BB3" w:rsidRDefault="00985BB3" w:rsidP="00CE604F"/>
  </w:footnote>
  <w:footnote w:id="1">
    <w:p w14:paraId="3BED613D" w14:textId="77777777" w:rsidR="0037271D" w:rsidRDefault="0037271D" w:rsidP="0037271D">
      <w:pPr>
        <w:pStyle w:val="OPGFooter"/>
      </w:pPr>
      <w:r>
        <w:rPr>
          <w:rStyle w:val="FootnoteReference"/>
        </w:rPr>
        <w:footnoteRef/>
      </w:r>
      <w:r>
        <w:t xml:space="preserve"> </w:t>
      </w:r>
      <w:r w:rsidRPr="00C82D63">
        <w:t xml:space="preserve">State of New South Wales (Department of Planning, Industry and Environment) 2020 Draft Greener Spaces Design Guide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F4BEB" w14:textId="77777777" w:rsidR="0099324A" w:rsidRDefault="0099324A" w:rsidP="005F39EC">
    <w:pPr>
      <w:pStyle w:val="HeaderSpacer"/>
    </w:pPr>
  </w:p>
  <w:p w14:paraId="242058C1" w14:textId="77777777" w:rsidR="0099324A" w:rsidRDefault="009932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08CD0" w14:textId="6BC0432C" w:rsidR="0099324A" w:rsidRPr="005F39EC" w:rsidRDefault="0099324A" w:rsidP="005F39EC">
    <w:pPr>
      <w:pStyle w:val="HeaderSpacer"/>
    </w:pPr>
  </w:p>
  <w:p w14:paraId="65F6B3C5" w14:textId="77777777" w:rsidR="0099324A" w:rsidRDefault="009932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DF57C" w14:textId="77777777" w:rsidR="0099324A" w:rsidRDefault="0099324A" w:rsidP="005F39EC">
    <w:pPr>
      <w:pStyle w:val="Header"/>
    </w:pPr>
    <w:r>
      <w:rPr>
        <w:noProof/>
      </w:rPr>
      <w:drawing>
        <wp:anchor distT="0" distB="0" distL="114300" distR="114300" simplePos="0" relativeHeight="251658239" behindDoc="0" locked="1" layoutInCell="1" allowOverlap="1" wp14:anchorId="56B25C80" wp14:editId="13937624">
          <wp:simplePos x="504825" y="361950"/>
          <wp:positionH relativeFrom="page">
            <wp:align>left</wp:align>
          </wp:positionH>
          <wp:positionV relativeFrom="page">
            <wp:align>top</wp:align>
          </wp:positionV>
          <wp:extent cx="7560000" cy="10692000"/>
          <wp:effectExtent l="0" t="0" r="317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over Pag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31205A4"/>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FFFFFF89"/>
    <w:multiLevelType w:val="singleLevel"/>
    <w:tmpl w:val="DE18D4D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8A24B7"/>
    <w:multiLevelType w:val="hybridMultilevel"/>
    <w:tmpl w:val="E98A01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15:restartNumberingAfterBreak="0">
    <w:nsid w:val="142215C5"/>
    <w:multiLevelType w:val="hybridMultilevel"/>
    <w:tmpl w:val="7C02DA82"/>
    <w:lvl w:ilvl="0" w:tplc="C5DAB9B2">
      <w:start w:val="1"/>
      <w:numFmt w:val="lowerLetter"/>
      <w:lvlText w:val="%1)"/>
      <w:lvlJc w:val="left"/>
      <w:pPr>
        <w:ind w:left="700" w:hanging="360"/>
      </w:pPr>
      <w:rPr>
        <w:rFonts w:hint="default"/>
      </w:rPr>
    </w:lvl>
    <w:lvl w:ilvl="1" w:tplc="08090019" w:tentative="1">
      <w:start w:val="1"/>
      <w:numFmt w:val="lowerLetter"/>
      <w:lvlText w:val="%2."/>
      <w:lvlJc w:val="left"/>
      <w:pPr>
        <w:ind w:left="1420" w:hanging="360"/>
      </w:pPr>
    </w:lvl>
    <w:lvl w:ilvl="2" w:tplc="0809001B" w:tentative="1">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abstractNum w:abstractNumId="6"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1C360463"/>
    <w:multiLevelType w:val="hybridMultilevel"/>
    <w:tmpl w:val="47C487C6"/>
    <w:lvl w:ilvl="0" w:tplc="0C09000F">
      <w:start w:val="1"/>
      <w:numFmt w:val="decimal"/>
      <w:lvlText w:val="%1."/>
      <w:lvlJc w:val="left"/>
      <w:pPr>
        <w:ind w:left="927" w:hanging="360"/>
      </w:pPr>
      <w:rPr>
        <w:rFonts w:hint="default"/>
      </w:rPr>
    </w:lvl>
    <w:lvl w:ilvl="1" w:tplc="FFFFFFFF">
      <w:start w:val="1"/>
      <w:numFmt w:val="bullet"/>
      <w:lvlText w:val=""/>
      <w:lvlJc w:val="left"/>
      <w:pPr>
        <w:ind w:left="1222" w:hanging="360"/>
      </w:pPr>
      <w:rPr>
        <w:rFonts w:ascii="Symbol" w:hAnsi="Symbol"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8" w15:restartNumberingAfterBreak="0">
    <w:nsid w:val="23AA59C5"/>
    <w:multiLevelType w:val="multilevel"/>
    <w:tmpl w:val="29449EC2"/>
    <w:lvl w:ilvl="0">
      <w:start w:val="1"/>
      <w:numFmt w:val="lowerLetter"/>
      <w:pStyle w:val="NoteNumbered"/>
      <w:lvlText w:val="%1)"/>
      <w:lvlJc w:val="left"/>
      <w:pPr>
        <w:ind w:left="227" w:hanging="227"/>
      </w:pPr>
      <w:rPr>
        <w:rFonts w:hint="default"/>
      </w:rPr>
    </w:lvl>
    <w:lvl w:ilvl="1">
      <w:start w:val="1"/>
      <w:numFmt w:val="bullet"/>
      <w:lvlText w:val="–"/>
      <w:lvlJc w:val="left"/>
      <w:pPr>
        <w:ind w:left="511" w:hanging="227"/>
      </w:pPr>
      <w:rPr>
        <w:rFonts w:ascii="Circular Std Book" w:hAnsi="Circular Std Book" w:hint="default"/>
        <w:color w:val="auto"/>
      </w:rPr>
    </w:lvl>
    <w:lvl w:ilvl="2">
      <w:start w:val="1"/>
      <w:numFmt w:val="lowerRoman"/>
      <w:lvlText w:val="%3."/>
      <w:lvlJc w:val="right"/>
      <w:pPr>
        <w:ind w:left="795" w:hanging="227"/>
      </w:pPr>
      <w:rPr>
        <w:rFonts w:hint="default"/>
      </w:rPr>
    </w:lvl>
    <w:lvl w:ilvl="3">
      <w:start w:val="1"/>
      <w:numFmt w:val="decimal"/>
      <w:lvlText w:val="%4."/>
      <w:lvlJc w:val="left"/>
      <w:pPr>
        <w:ind w:left="1079" w:hanging="227"/>
      </w:pPr>
      <w:rPr>
        <w:rFonts w:hint="default"/>
      </w:rPr>
    </w:lvl>
    <w:lvl w:ilvl="4">
      <w:start w:val="1"/>
      <w:numFmt w:val="lowerLetter"/>
      <w:lvlText w:val="%5."/>
      <w:lvlJc w:val="left"/>
      <w:pPr>
        <w:ind w:left="1363" w:hanging="227"/>
      </w:pPr>
      <w:rPr>
        <w:rFonts w:hint="default"/>
      </w:rPr>
    </w:lvl>
    <w:lvl w:ilvl="5">
      <w:start w:val="1"/>
      <w:numFmt w:val="lowerRoman"/>
      <w:lvlText w:val="%6."/>
      <w:lvlJc w:val="right"/>
      <w:pPr>
        <w:ind w:left="1647" w:hanging="227"/>
      </w:pPr>
      <w:rPr>
        <w:rFonts w:hint="default"/>
      </w:rPr>
    </w:lvl>
    <w:lvl w:ilvl="6">
      <w:start w:val="1"/>
      <w:numFmt w:val="decimal"/>
      <w:lvlText w:val="%7."/>
      <w:lvlJc w:val="left"/>
      <w:pPr>
        <w:ind w:left="1931" w:hanging="227"/>
      </w:pPr>
      <w:rPr>
        <w:rFonts w:hint="default"/>
      </w:rPr>
    </w:lvl>
    <w:lvl w:ilvl="7">
      <w:start w:val="1"/>
      <w:numFmt w:val="lowerLetter"/>
      <w:lvlText w:val="%8."/>
      <w:lvlJc w:val="left"/>
      <w:pPr>
        <w:ind w:left="2215" w:hanging="227"/>
      </w:pPr>
      <w:rPr>
        <w:rFonts w:hint="default"/>
      </w:rPr>
    </w:lvl>
    <w:lvl w:ilvl="8">
      <w:start w:val="1"/>
      <w:numFmt w:val="lowerRoman"/>
      <w:lvlText w:val="%9."/>
      <w:lvlJc w:val="right"/>
      <w:pPr>
        <w:ind w:left="2499" w:hanging="227"/>
      </w:pPr>
      <w:rPr>
        <w:rFonts w:hint="default"/>
      </w:rPr>
    </w:lvl>
  </w:abstractNum>
  <w:abstractNum w:abstractNumId="9"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1096EB3"/>
    <w:multiLevelType w:val="hybridMultilevel"/>
    <w:tmpl w:val="24AE972C"/>
    <w:lvl w:ilvl="0" w:tplc="F3EAEAC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E95A2E"/>
    <w:multiLevelType w:val="hybridMultilevel"/>
    <w:tmpl w:val="E98A01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86B2BDC"/>
    <w:multiLevelType w:val="multilevel"/>
    <w:tmpl w:val="EC9497BE"/>
    <w:lvl w:ilvl="0">
      <w:start w:val="1"/>
      <w:numFmt w:val="bullet"/>
      <w:pStyle w:val="ListBullet"/>
      <w:lvlText w:val="•"/>
      <w:lvlJc w:val="left"/>
      <w:pPr>
        <w:tabs>
          <w:tab w:val="num" w:pos="2864"/>
        </w:tabs>
        <w:ind w:left="2864" w:hanging="170"/>
      </w:pPr>
      <w:rPr>
        <w:rFonts w:ascii="Calibri" w:hAnsi="Calibri" w:hint="default"/>
        <w:color w:val="8ACED7" w:themeColor="accent1"/>
        <w:position w:val="2"/>
        <w:sz w:val="20"/>
      </w:rPr>
    </w:lvl>
    <w:lvl w:ilvl="1">
      <w:start w:val="1"/>
      <w:numFmt w:val="bullet"/>
      <w:pStyle w:val="ListBullet2"/>
      <w:lvlText w:val="–"/>
      <w:lvlJc w:val="left"/>
      <w:pPr>
        <w:tabs>
          <w:tab w:val="num" w:pos="340"/>
        </w:tabs>
        <w:ind w:left="340" w:hanging="170"/>
      </w:pPr>
      <w:rPr>
        <w:rFonts w:ascii="Arial" w:hAnsi="Arial" w:hint="default"/>
        <w:color w:val="auto"/>
      </w:rPr>
    </w:lvl>
    <w:lvl w:ilvl="2">
      <w:start w:val="1"/>
      <w:numFmt w:val="bullet"/>
      <w:pStyle w:val="ListBullet3"/>
      <w:lvlText w:val="–"/>
      <w:lvlJc w:val="left"/>
      <w:pPr>
        <w:tabs>
          <w:tab w:val="num" w:pos="510"/>
        </w:tabs>
        <w:ind w:left="510" w:hanging="170"/>
      </w:pPr>
      <w:rPr>
        <w:rFonts w:ascii="Arial" w:hAnsi="Arial" w:hint="default"/>
        <w:color w:val="auto"/>
      </w:rPr>
    </w:lvl>
    <w:lvl w:ilvl="3">
      <w:start w:val="1"/>
      <w:numFmt w:val="bullet"/>
      <w:pStyle w:val="ListBullet4"/>
      <w:lvlText w:val="–"/>
      <w:lvlJc w:val="left"/>
      <w:pPr>
        <w:tabs>
          <w:tab w:val="num" w:pos="680"/>
        </w:tabs>
        <w:ind w:left="680" w:hanging="170"/>
      </w:pPr>
      <w:rPr>
        <w:rFonts w:ascii="Circular Std Book" w:hAnsi="Circular Std Book" w:hint="default"/>
        <w:color w:val="auto"/>
      </w:rPr>
    </w:lvl>
    <w:lvl w:ilvl="4">
      <w:start w:val="1"/>
      <w:numFmt w:val="bullet"/>
      <w:pStyle w:val="ListBullet5"/>
      <w:lvlText w:val="–"/>
      <w:lvlJc w:val="left"/>
      <w:pPr>
        <w:tabs>
          <w:tab w:val="num" w:pos="850"/>
        </w:tabs>
        <w:ind w:left="850" w:hanging="170"/>
      </w:pPr>
      <w:rPr>
        <w:rFonts w:ascii="Circular Std Book" w:hAnsi="Circular Std Book" w:hint="default"/>
        <w:color w:val="auto"/>
      </w:rPr>
    </w:lvl>
    <w:lvl w:ilvl="5">
      <w:start w:val="1"/>
      <w:numFmt w:val="none"/>
      <w:lvlText w:val=""/>
      <w:lvlJc w:val="left"/>
      <w:pPr>
        <w:tabs>
          <w:tab w:val="num" w:pos="1020"/>
        </w:tabs>
        <w:ind w:left="1020" w:hanging="170"/>
      </w:pPr>
      <w:rPr>
        <w:rFonts w:hint="default"/>
      </w:rPr>
    </w:lvl>
    <w:lvl w:ilvl="6">
      <w:start w:val="1"/>
      <w:numFmt w:val="none"/>
      <w:lvlText w:val="%7"/>
      <w:lvlJc w:val="left"/>
      <w:pPr>
        <w:tabs>
          <w:tab w:val="num" w:pos="1190"/>
        </w:tabs>
        <w:ind w:left="1190" w:hanging="170"/>
      </w:pPr>
      <w:rPr>
        <w:rFonts w:hint="default"/>
      </w:rPr>
    </w:lvl>
    <w:lvl w:ilvl="7">
      <w:start w:val="1"/>
      <w:numFmt w:val="none"/>
      <w:lvlText w:val=""/>
      <w:lvlJc w:val="left"/>
      <w:pPr>
        <w:tabs>
          <w:tab w:val="num" w:pos="1360"/>
        </w:tabs>
        <w:ind w:left="1360" w:hanging="170"/>
      </w:pPr>
      <w:rPr>
        <w:rFonts w:hint="default"/>
      </w:rPr>
    </w:lvl>
    <w:lvl w:ilvl="8">
      <w:start w:val="1"/>
      <w:numFmt w:val="none"/>
      <w:lvlText w:val=""/>
      <w:lvlJc w:val="left"/>
      <w:pPr>
        <w:tabs>
          <w:tab w:val="num" w:pos="1530"/>
        </w:tabs>
        <w:ind w:left="1530" w:hanging="170"/>
      </w:pPr>
      <w:rPr>
        <w:rFonts w:hint="default"/>
      </w:rPr>
    </w:lvl>
  </w:abstractNum>
  <w:abstractNum w:abstractNumId="14" w15:restartNumberingAfterBreak="0">
    <w:nsid w:val="39275462"/>
    <w:multiLevelType w:val="hybridMultilevel"/>
    <w:tmpl w:val="CAE657F4"/>
    <w:lvl w:ilvl="0" w:tplc="C1E63096">
      <w:start w:val="1"/>
      <w:numFmt w:val="bullet"/>
      <w:lvlText w:val="-"/>
      <w:lvlJc w:val="left"/>
      <w:pPr>
        <w:ind w:left="720" w:hanging="360"/>
      </w:pPr>
      <w:rPr>
        <w:rFonts w:ascii="Trebuchet MS" w:hAnsi="Trebuchet M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D0E7BC1"/>
    <w:multiLevelType w:val="hybridMultilevel"/>
    <w:tmpl w:val="EEDE4B52"/>
    <w:lvl w:ilvl="0" w:tplc="8EAE2006">
      <w:start w:val="1"/>
      <w:numFmt w:val="lowerLetter"/>
      <w:lvlText w:val="%1)"/>
      <w:lvlJc w:val="left"/>
      <w:pPr>
        <w:ind w:left="700" w:hanging="360"/>
      </w:pPr>
      <w:rPr>
        <w:rFonts w:hint="default"/>
      </w:rPr>
    </w:lvl>
    <w:lvl w:ilvl="1" w:tplc="08090019" w:tentative="1">
      <w:start w:val="1"/>
      <w:numFmt w:val="lowerLetter"/>
      <w:lvlText w:val="%2."/>
      <w:lvlJc w:val="left"/>
      <w:pPr>
        <w:ind w:left="1420" w:hanging="360"/>
      </w:pPr>
    </w:lvl>
    <w:lvl w:ilvl="2" w:tplc="0809001B" w:tentative="1">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abstractNum w:abstractNumId="16" w15:restartNumberingAfterBreak="0">
    <w:nsid w:val="46AF654A"/>
    <w:multiLevelType w:val="multilevel"/>
    <w:tmpl w:val="CB4247E6"/>
    <w:name w:val="TableBullets"/>
    <w:lvl w:ilvl="0">
      <w:start w:val="1"/>
      <w:numFmt w:val="bullet"/>
      <w:pStyle w:val="TableTextBullet1"/>
      <w:lvlText w:val="·"/>
      <w:lvlJc w:val="left"/>
      <w:pPr>
        <w:ind w:left="170" w:hanging="170"/>
      </w:pPr>
      <w:rPr>
        <w:rFonts w:ascii="Symbol" w:hAnsi="Symbol" w:hint="default"/>
      </w:rPr>
    </w:lvl>
    <w:lvl w:ilvl="1">
      <w:start w:val="1"/>
      <w:numFmt w:val="bullet"/>
      <w:pStyle w:val="TableTextBullet2"/>
      <w:lvlText w:val="–"/>
      <w:lvlJc w:val="left"/>
      <w:pPr>
        <w:ind w:left="340" w:hanging="170"/>
      </w:pPr>
      <w:rPr>
        <w:rFonts w:ascii="Circular Std Book" w:hAnsi="Circular Std Book" w:hint="default"/>
      </w:rPr>
    </w:lvl>
    <w:lvl w:ilvl="2">
      <w:start w:val="1"/>
      <w:numFmt w:val="bullet"/>
      <w:pStyle w:val="TableTextBullet3"/>
      <w:lvlText w:val="–"/>
      <w:lvlJc w:val="left"/>
      <w:pPr>
        <w:ind w:left="510" w:hanging="170"/>
      </w:pPr>
      <w:rPr>
        <w:rFonts w:ascii="Circular Std Book" w:hAnsi="Circular Std Book"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17" w15:restartNumberingAfterBreak="0">
    <w:nsid w:val="46C113AC"/>
    <w:multiLevelType w:val="multilevel"/>
    <w:tmpl w:val="30548DD8"/>
    <w:name w:val="TableNumbering"/>
    <w:lvl w:ilvl="0">
      <w:start w:val="1"/>
      <w:numFmt w:val="decimal"/>
      <w:pStyle w:val="TableTextNumbered1"/>
      <w:lvlText w:val="%1."/>
      <w:lvlJc w:val="left"/>
      <w:pPr>
        <w:ind w:left="340" w:hanging="340"/>
      </w:pPr>
      <w:rPr>
        <w:rFonts w:hint="default"/>
      </w:rPr>
    </w:lvl>
    <w:lvl w:ilvl="1">
      <w:start w:val="1"/>
      <w:numFmt w:val="lowerLetter"/>
      <w:pStyle w:val="TableTextNumbered2"/>
      <w:lvlText w:val="%2."/>
      <w:lvlJc w:val="left"/>
      <w:pPr>
        <w:ind w:left="680" w:hanging="340"/>
      </w:pPr>
      <w:rPr>
        <w:rFonts w:hint="default"/>
      </w:rPr>
    </w:lvl>
    <w:lvl w:ilvl="2">
      <w:start w:val="1"/>
      <w:numFmt w:val="lowerRoman"/>
      <w:pStyle w:val="TableTextNumbered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18" w15:restartNumberingAfterBreak="0">
    <w:nsid w:val="4D492A46"/>
    <w:multiLevelType w:val="hybridMultilevel"/>
    <w:tmpl w:val="B270F7B8"/>
    <w:lvl w:ilvl="0" w:tplc="FD647D40">
      <w:start w:val="1"/>
      <w:numFmt w:val="bullet"/>
      <w:pStyle w:val="OPGTableDo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FF65397"/>
    <w:multiLevelType w:val="hybridMultilevel"/>
    <w:tmpl w:val="B67406A2"/>
    <w:lvl w:ilvl="0" w:tplc="C8342C68">
      <w:start w:val="1"/>
      <w:numFmt w:val="bullet"/>
      <w:pStyle w:val="OPGDotPointList"/>
      <w:lvlText w:val=""/>
      <w:lvlJc w:val="left"/>
      <w:pPr>
        <w:ind w:left="2062" w:hanging="360"/>
      </w:pPr>
      <w:rPr>
        <w:rFonts w:ascii="Symbol" w:hAnsi="Symbol" w:hint="default"/>
      </w:rPr>
    </w:lvl>
    <w:lvl w:ilvl="1" w:tplc="3F9CA1E2">
      <w:start w:val="1"/>
      <w:numFmt w:val="bullet"/>
      <w:lvlText w:val=""/>
      <w:lvlJc w:val="left"/>
      <w:pPr>
        <w:ind w:left="2782" w:hanging="360"/>
      </w:pPr>
      <w:rPr>
        <w:rFonts w:ascii="Symbol" w:hAnsi="Symbol" w:hint="default"/>
      </w:rPr>
    </w:lvl>
    <w:lvl w:ilvl="2" w:tplc="0C090005">
      <w:start w:val="1"/>
      <w:numFmt w:val="bullet"/>
      <w:lvlText w:val=""/>
      <w:lvlJc w:val="left"/>
      <w:pPr>
        <w:ind w:left="3502" w:hanging="360"/>
      </w:pPr>
      <w:rPr>
        <w:rFonts w:ascii="Wingdings" w:hAnsi="Wingdings" w:hint="default"/>
      </w:rPr>
    </w:lvl>
    <w:lvl w:ilvl="3" w:tplc="0C090001" w:tentative="1">
      <w:start w:val="1"/>
      <w:numFmt w:val="bullet"/>
      <w:lvlText w:val=""/>
      <w:lvlJc w:val="left"/>
      <w:pPr>
        <w:ind w:left="4222" w:hanging="360"/>
      </w:pPr>
      <w:rPr>
        <w:rFonts w:ascii="Symbol" w:hAnsi="Symbol" w:hint="default"/>
      </w:rPr>
    </w:lvl>
    <w:lvl w:ilvl="4" w:tplc="0C090003" w:tentative="1">
      <w:start w:val="1"/>
      <w:numFmt w:val="bullet"/>
      <w:lvlText w:val="o"/>
      <w:lvlJc w:val="left"/>
      <w:pPr>
        <w:ind w:left="4942" w:hanging="360"/>
      </w:pPr>
      <w:rPr>
        <w:rFonts w:ascii="Courier New" w:hAnsi="Courier New" w:cs="Courier New" w:hint="default"/>
      </w:rPr>
    </w:lvl>
    <w:lvl w:ilvl="5" w:tplc="0C090005" w:tentative="1">
      <w:start w:val="1"/>
      <w:numFmt w:val="bullet"/>
      <w:lvlText w:val=""/>
      <w:lvlJc w:val="left"/>
      <w:pPr>
        <w:ind w:left="5662" w:hanging="360"/>
      </w:pPr>
      <w:rPr>
        <w:rFonts w:ascii="Wingdings" w:hAnsi="Wingdings" w:hint="default"/>
      </w:rPr>
    </w:lvl>
    <w:lvl w:ilvl="6" w:tplc="0C090001" w:tentative="1">
      <w:start w:val="1"/>
      <w:numFmt w:val="bullet"/>
      <w:lvlText w:val=""/>
      <w:lvlJc w:val="left"/>
      <w:pPr>
        <w:ind w:left="6382" w:hanging="360"/>
      </w:pPr>
      <w:rPr>
        <w:rFonts w:ascii="Symbol" w:hAnsi="Symbol" w:hint="default"/>
      </w:rPr>
    </w:lvl>
    <w:lvl w:ilvl="7" w:tplc="0C090003" w:tentative="1">
      <w:start w:val="1"/>
      <w:numFmt w:val="bullet"/>
      <w:lvlText w:val="o"/>
      <w:lvlJc w:val="left"/>
      <w:pPr>
        <w:ind w:left="7102" w:hanging="360"/>
      </w:pPr>
      <w:rPr>
        <w:rFonts w:ascii="Courier New" w:hAnsi="Courier New" w:cs="Courier New" w:hint="default"/>
      </w:rPr>
    </w:lvl>
    <w:lvl w:ilvl="8" w:tplc="0C090005" w:tentative="1">
      <w:start w:val="1"/>
      <w:numFmt w:val="bullet"/>
      <w:lvlText w:val=""/>
      <w:lvlJc w:val="left"/>
      <w:pPr>
        <w:ind w:left="7822" w:hanging="360"/>
      </w:pPr>
      <w:rPr>
        <w:rFonts w:ascii="Wingdings" w:hAnsi="Wingdings" w:hint="default"/>
      </w:rPr>
    </w:lvl>
  </w:abstractNum>
  <w:abstractNum w:abstractNumId="20" w15:restartNumberingAfterBreak="0">
    <w:nsid w:val="527D4359"/>
    <w:multiLevelType w:val="hybridMultilevel"/>
    <w:tmpl w:val="E98A01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A303EB2"/>
    <w:multiLevelType w:val="hybridMultilevel"/>
    <w:tmpl w:val="00F407F4"/>
    <w:lvl w:ilvl="0" w:tplc="8AE86FD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DA434E9"/>
    <w:multiLevelType w:val="hybridMultilevel"/>
    <w:tmpl w:val="22DA47A2"/>
    <w:lvl w:ilvl="0" w:tplc="8E2EE2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DD5302"/>
    <w:multiLevelType w:val="multilevel"/>
    <w:tmpl w:val="F162F698"/>
    <w:name w:val="Bullets2"/>
    <w:lvl w:ilvl="0">
      <w:start w:val="1"/>
      <w:numFmt w:val="upperLetter"/>
      <w:pStyle w:val="AppendixHeading1"/>
      <w:suff w:val="nothing"/>
      <w:lvlText w:val="Appendix %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4"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3"/>
  </w:num>
  <w:num w:numId="2">
    <w:abstractNumId w:val="6"/>
  </w:num>
  <w:num w:numId="3">
    <w:abstractNumId w:val="23"/>
  </w:num>
  <w:num w:numId="4">
    <w:abstractNumId w:val="8"/>
  </w:num>
  <w:num w:numId="5">
    <w:abstractNumId w:val="16"/>
  </w:num>
  <w:num w:numId="6">
    <w:abstractNumId w:val="17"/>
  </w:num>
  <w:num w:numId="7">
    <w:abstractNumId w:val="19"/>
  </w:num>
  <w:num w:numId="8">
    <w:abstractNumId w:val="18"/>
  </w:num>
  <w:num w:numId="9">
    <w:abstractNumId w:val="21"/>
  </w:num>
  <w:num w:numId="10">
    <w:abstractNumId w:val="20"/>
  </w:num>
  <w:num w:numId="11">
    <w:abstractNumId w:val="12"/>
  </w:num>
  <w:num w:numId="12">
    <w:abstractNumId w:val="2"/>
  </w:num>
  <w:num w:numId="13">
    <w:abstractNumId w:val="11"/>
  </w:num>
  <w:num w:numId="14">
    <w:abstractNumId w:val="22"/>
  </w:num>
  <w:num w:numId="15">
    <w:abstractNumId w:val="13"/>
  </w:num>
  <w:num w:numId="16">
    <w:abstractNumId w:val="0"/>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5"/>
  </w:num>
  <w:num w:numId="20">
    <w:abstractNumId w:val="15"/>
  </w:num>
  <w:num w:numId="21">
    <w:abstractNumId w:val="14"/>
  </w:num>
  <w:num w:numId="22">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QxNjczNTaxMDIzNTdW0lEKTi0uzszPAykwrQUAhg1TNywAAAA="/>
  </w:docVars>
  <w:rsids>
    <w:rsidRoot w:val="0041548F"/>
    <w:rsid w:val="000048A1"/>
    <w:rsid w:val="0000578C"/>
    <w:rsid w:val="00006FC8"/>
    <w:rsid w:val="00010362"/>
    <w:rsid w:val="00012493"/>
    <w:rsid w:val="00015395"/>
    <w:rsid w:val="00015489"/>
    <w:rsid w:val="00020ECE"/>
    <w:rsid w:val="00021629"/>
    <w:rsid w:val="000243DD"/>
    <w:rsid w:val="0002770F"/>
    <w:rsid w:val="00030518"/>
    <w:rsid w:val="0003374B"/>
    <w:rsid w:val="000340A9"/>
    <w:rsid w:val="000343B8"/>
    <w:rsid w:val="00034A7D"/>
    <w:rsid w:val="00035765"/>
    <w:rsid w:val="00035E23"/>
    <w:rsid w:val="000373F3"/>
    <w:rsid w:val="00040542"/>
    <w:rsid w:val="00041675"/>
    <w:rsid w:val="00044372"/>
    <w:rsid w:val="000468D4"/>
    <w:rsid w:val="000506F1"/>
    <w:rsid w:val="00051849"/>
    <w:rsid w:val="00056673"/>
    <w:rsid w:val="0006184F"/>
    <w:rsid w:val="000625DC"/>
    <w:rsid w:val="000645EC"/>
    <w:rsid w:val="000671A0"/>
    <w:rsid w:val="00072C00"/>
    <w:rsid w:val="000748B4"/>
    <w:rsid w:val="00075801"/>
    <w:rsid w:val="000767E6"/>
    <w:rsid w:val="00081651"/>
    <w:rsid w:val="0008298C"/>
    <w:rsid w:val="000830C8"/>
    <w:rsid w:val="00084005"/>
    <w:rsid w:val="000846FE"/>
    <w:rsid w:val="000873E7"/>
    <w:rsid w:val="0009559C"/>
    <w:rsid w:val="000958AF"/>
    <w:rsid w:val="00095E19"/>
    <w:rsid w:val="000A0633"/>
    <w:rsid w:val="000A4BF6"/>
    <w:rsid w:val="000A73E8"/>
    <w:rsid w:val="000B5463"/>
    <w:rsid w:val="000C2502"/>
    <w:rsid w:val="000C5EE0"/>
    <w:rsid w:val="000C73FC"/>
    <w:rsid w:val="000C7DD4"/>
    <w:rsid w:val="000D1087"/>
    <w:rsid w:val="000D32F8"/>
    <w:rsid w:val="000D6EA5"/>
    <w:rsid w:val="000E22A7"/>
    <w:rsid w:val="000E46A7"/>
    <w:rsid w:val="000E60BB"/>
    <w:rsid w:val="000F52FE"/>
    <w:rsid w:val="000F71C6"/>
    <w:rsid w:val="00100641"/>
    <w:rsid w:val="001007E2"/>
    <w:rsid w:val="00103137"/>
    <w:rsid w:val="00104560"/>
    <w:rsid w:val="0010579A"/>
    <w:rsid w:val="00113B8E"/>
    <w:rsid w:val="00114534"/>
    <w:rsid w:val="0011699E"/>
    <w:rsid w:val="00116F56"/>
    <w:rsid w:val="001207DA"/>
    <w:rsid w:val="00121968"/>
    <w:rsid w:val="00122E8B"/>
    <w:rsid w:val="0012303F"/>
    <w:rsid w:val="0012356D"/>
    <w:rsid w:val="001248FC"/>
    <w:rsid w:val="00126586"/>
    <w:rsid w:val="00127361"/>
    <w:rsid w:val="00131CC3"/>
    <w:rsid w:val="0013476A"/>
    <w:rsid w:val="001357B8"/>
    <w:rsid w:val="001359F2"/>
    <w:rsid w:val="0013729F"/>
    <w:rsid w:val="00144E21"/>
    <w:rsid w:val="0014524B"/>
    <w:rsid w:val="001453DB"/>
    <w:rsid w:val="00146E27"/>
    <w:rsid w:val="0015135C"/>
    <w:rsid w:val="00152D85"/>
    <w:rsid w:val="00152D95"/>
    <w:rsid w:val="00153248"/>
    <w:rsid w:val="001546E5"/>
    <w:rsid w:val="0015550B"/>
    <w:rsid w:val="0015593C"/>
    <w:rsid w:val="00155B47"/>
    <w:rsid w:val="001613DD"/>
    <w:rsid w:val="001626E3"/>
    <w:rsid w:val="00162A63"/>
    <w:rsid w:val="0016404D"/>
    <w:rsid w:val="001644B2"/>
    <w:rsid w:val="00164564"/>
    <w:rsid w:val="0016753C"/>
    <w:rsid w:val="00171B11"/>
    <w:rsid w:val="00172293"/>
    <w:rsid w:val="001739ED"/>
    <w:rsid w:val="0017640A"/>
    <w:rsid w:val="00182051"/>
    <w:rsid w:val="001864B5"/>
    <w:rsid w:val="0018742A"/>
    <w:rsid w:val="00187E3B"/>
    <w:rsid w:val="00191177"/>
    <w:rsid w:val="0019445B"/>
    <w:rsid w:val="001946CF"/>
    <w:rsid w:val="00194A12"/>
    <w:rsid w:val="00196728"/>
    <w:rsid w:val="001976D9"/>
    <w:rsid w:val="001A08BD"/>
    <w:rsid w:val="001A3E10"/>
    <w:rsid w:val="001A43B8"/>
    <w:rsid w:val="001A73E6"/>
    <w:rsid w:val="001A75C9"/>
    <w:rsid w:val="001B0978"/>
    <w:rsid w:val="001B0E1A"/>
    <w:rsid w:val="001B1ADF"/>
    <w:rsid w:val="001B1BE4"/>
    <w:rsid w:val="001B3939"/>
    <w:rsid w:val="001B431A"/>
    <w:rsid w:val="001B547E"/>
    <w:rsid w:val="001B71E4"/>
    <w:rsid w:val="001C3749"/>
    <w:rsid w:val="001C53FB"/>
    <w:rsid w:val="001C5632"/>
    <w:rsid w:val="001C6741"/>
    <w:rsid w:val="001C6D0A"/>
    <w:rsid w:val="001D2E15"/>
    <w:rsid w:val="001D6B0E"/>
    <w:rsid w:val="001E20DD"/>
    <w:rsid w:val="001E2B9C"/>
    <w:rsid w:val="001E444C"/>
    <w:rsid w:val="001E5696"/>
    <w:rsid w:val="001E7A41"/>
    <w:rsid w:val="001F09FA"/>
    <w:rsid w:val="001F2179"/>
    <w:rsid w:val="001F2A2A"/>
    <w:rsid w:val="001F427B"/>
    <w:rsid w:val="001F48C9"/>
    <w:rsid w:val="001F497F"/>
    <w:rsid w:val="001F5141"/>
    <w:rsid w:val="001F6962"/>
    <w:rsid w:val="001F6DC8"/>
    <w:rsid w:val="002004A0"/>
    <w:rsid w:val="00200533"/>
    <w:rsid w:val="00200FF7"/>
    <w:rsid w:val="00202B83"/>
    <w:rsid w:val="00204E4F"/>
    <w:rsid w:val="00206A5B"/>
    <w:rsid w:val="0020773E"/>
    <w:rsid w:val="002108F8"/>
    <w:rsid w:val="00210D17"/>
    <w:rsid w:val="00213690"/>
    <w:rsid w:val="00214DB3"/>
    <w:rsid w:val="00215F5E"/>
    <w:rsid w:val="00217331"/>
    <w:rsid w:val="00220CCC"/>
    <w:rsid w:val="00221F39"/>
    <w:rsid w:val="00230CF5"/>
    <w:rsid w:val="002323E0"/>
    <w:rsid w:val="00233A2B"/>
    <w:rsid w:val="00233BD7"/>
    <w:rsid w:val="002345A8"/>
    <w:rsid w:val="00236CCB"/>
    <w:rsid w:val="00240500"/>
    <w:rsid w:val="002417C3"/>
    <w:rsid w:val="002435F7"/>
    <w:rsid w:val="00246740"/>
    <w:rsid w:val="00246D5C"/>
    <w:rsid w:val="00247C41"/>
    <w:rsid w:val="002500EE"/>
    <w:rsid w:val="00250A74"/>
    <w:rsid w:val="00250D31"/>
    <w:rsid w:val="0025248E"/>
    <w:rsid w:val="00252C51"/>
    <w:rsid w:val="00260B9B"/>
    <w:rsid w:val="00262384"/>
    <w:rsid w:val="0026241E"/>
    <w:rsid w:val="002672F2"/>
    <w:rsid w:val="00271541"/>
    <w:rsid w:val="0027206D"/>
    <w:rsid w:val="0027217D"/>
    <w:rsid w:val="0027230C"/>
    <w:rsid w:val="002725D9"/>
    <w:rsid w:val="0027266D"/>
    <w:rsid w:val="00275B0E"/>
    <w:rsid w:val="0027603E"/>
    <w:rsid w:val="0028310C"/>
    <w:rsid w:val="00283B16"/>
    <w:rsid w:val="00284853"/>
    <w:rsid w:val="00284A44"/>
    <w:rsid w:val="002862A5"/>
    <w:rsid w:val="0028646B"/>
    <w:rsid w:val="002900A6"/>
    <w:rsid w:val="002914EA"/>
    <w:rsid w:val="002922E2"/>
    <w:rsid w:val="00294100"/>
    <w:rsid w:val="0029738E"/>
    <w:rsid w:val="002A29EE"/>
    <w:rsid w:val="002A5A09"/>
    <w:rsid w:val="002A5BE4"/>
    <w:rsid w:val="002A7D53"/>
    <w:rsid w:val="002B3442"/>
    <w:rsid w:val="002B395E"/>
    <w:rsid w:val="002B624B"/>
    <w:rsid w:val="002C3604"/>
    <w:rsid w:val="002C3D86"/>
    <w:rsid w:val="002C459B"/>
    <w:rsid w:val="002C720A"/>
    <w:rsid w:val="002D1126"/>
    <w:rsid w:val="002D1C35"/>
    <w:rsid w:val="002D2753"/>
    <w:rsid w:val="002D5339"/>
    <w:rsid w:val="002D627C"/>
    <w:rsid w:val="002E0EFD"/>
    <w:rsid w:val="002E1732"/>
    <w:rsid w:val="002E1C0B"/>
    <w:rsid w:val="002E2A3F"/>
    <w:rsid w:val="002E2D7B"/>
    <w:rsid w:val="002E65FB"/>
    <w:rsid w:val="002F2790"/>
    <w:rsid w:val="002F2E31"/>
    <w:rsid w:val="002F61B9"/>
    <w:rsid w:val="0030050D"/>
    <w:rsid w:val="003007A4"/>
    <w:rsid w:val="00303DD6"/>
    <w:rsid w:val="00303DD9"/>
    <w:rsid w:val="00306FD8"/>
    <w:rsid w:val="00307A5C"/>
    <w:rsid w:val="00307C95"/>
    <w:rsid w:val="00310D4B"/>
    <w:rsid w:val="00312DB3"/>
    <w:rsid w:val="003162EE"/>
    <w:rsid w:val="00316A00"/>
    <w:rsid w:val="0031759E"/>
    <w:rsid w:val="0032135D"/>
    <w:rsid w:val="0032261C"/>
    <w:rsid w:val="00322F39"/>
    <w:rsid w:val="0033198A"/>
    <w:rsid w:val="0033295D"/>
    <w:rsid w:val="003357C3"/>
    <w:rsid w:val="0034182E"/>
    <w:rsid w:val="00343F6C"/>
    <w:rsid w:val="00350A1C"/>
    <w:rsid w:val="003525BB"/>
    <w:rsid w:val="003551C8"/>
    <w:rsid w:val="003563BF"/>
    <w:rsid w:val="00361EB0"/>
    <w:rsid w:val="00363D19"/>
    <w:rsid w:val="00366F31"/>
    <w:rsid w:val="0037157C"/>
    <w:rsid w:val="0037271D"/>
    <w:rsid w:val="00380FA5"/>
    <w:rsid w:val="00381700"/>
    <w:rsid w:val="003818E5"/>
    <w:rsid w:val="00385760"/>
    <w:rsid w:val="00386225"/>
    <w:rsid w:val="00387388"/>
    <w:rsid w:val="0039320A"/>
    <w:rsid w:val="003937FC"/>
    <w:rsid w:val="00394EF1"/>
    <w:rsid w:val="00395614"/>
    <w:rsid w:val="00395B75"/>
    <w:rsid w:val="003A0575"/>
    <w:rsid w:val="003A1C7A"/>
    <w:rsid w:val="003A1DE6"/>
    <w:rsid w:val="003A2B8D"/>
    <w:rsid w:val="003A4D7B"/>
    <w:rsid w:val="003A75BE"/>
    <w:rsid w:val="003B403F"/>
    <w:rsid w:val="003C5A9B"/>
    <w:rsid w:val="003C6348"/>
    <w:rsid w:val="003D00CA"/>
    <w:rsid w:val="003D282E"/>
    <w:rsid w:val="003D46FB"/>
    <w:rsid w:val="003D48DA"/>
    <w:rsid w:val="003D720C"/>
    <w:rsid w:val="003E046D"/>
    <w:rsid w:val="003E4573"/>
    <w:rsid w:val="003E7C53"/>
    <w:rsid w:val="003F017A"/>
    <w:rsid w:val="003F3636"/>
    <w:rsid w:val="003F3756"/>
    <w:rsid w:val="003F64C5"/>
    <w:rsid w:val="004004EE"/>
    <w:rsid w:val="00405796"/>
    <w:rsid w:val="00405CBB"/>
    <w:rsid w:val="00406F2C"/>
    <w:rsid w:val="004071CE"/>
    <w:rsid w:val="0041053A"/>
    <w:rsid w:val="004107B6"/>
    <w:rsid w:val="00411F2C"/>
    <w:rsid w:val="0041214E"/>
    <w:rsid w:val="0041548F"/>
    <w:rsid w:val="00415DD1"/>
    <w:rsid w:val="0042172C"/>
    <w:rsid w:val="00421F96"/>
    <w:rsid w:val="00423980"/>
    <w:rsid w:val="00426496"/>
    <w:rsid w:val="004324FC"/>
    <w:rsid w:val="00436650"/>
    <w:rsid w:val="0044017F"/>
    <w:rsid w:val="00442010"/>
    <w:rsid w:val="00444914"/>
    <w:rsid w:val="00444C5F"/>
    <w:rsid w:val="004461CE"/>
    <w:rsid w:val="004470FA"/>
    <w:rsid w:val="00447B04"/>
    <w:rsid w:val="00455805"/>
    <w:rsid w:val="00455DAE"/>
    <w:rsid w:val="00456338"/>
    <w:rsid w:val="004568F3"/>
    <w:rsid w:val="004577E5"/>
    <w:rsid w:val="00461C05"/>
    <w:rsid w:val="00461EEF"/>
    <w:rsid w:val="00462820"/>
    <w:rsid w:val="004629AA"/>
    <w:rsid w:val="00466A5F"/>
    <w:rsid w:val="00470732"/>
    <w:rsid w:val="0047146C"/>
    <w:rsid w:val="00471B94"/>
    <w:rsid w:val="004735CE"/>
    <w:rsid w:val="0048346E"/>
    <w:rsid w:val="00484C6E"/>
    <w:rsid w:val="004853D9"/>
    <w:rsid w:val="00486B67"/>
    <w:rsid w:val="0048747B"/>
    <w:rsid w:val="00487805"/>
    <w:rsid w:val="00490791"/>
    <w:rsid w:val="00490898"/>
    <w:rsid w:val="0049151D"/>
    <w:rsid w:val="0049166C"/>
    <w:rsid w:val="00492DEC"/>
    <w:rsid w:val="0049315B"/>
    <w:rsid w:val="00494757"/>
    <w:rsid w:val="00494CBB"/>
    <w:rsid w:val="00495432"/>
    <w:rsid w:val="004A1855"/>
    <w:rsid w:val="004A1ADD"/>
    <w:rsid w:val="004A1F23"/>
    <w:rsid w:val="004A2F66"/>
    <w:rsid w:val="004A4AE1"/>
    <w:rsid w:val="004A5DBE"/>
    <w:rsid w:val="004A7082"/>
    <w:rsid w:val="004B497A"/>
    <w:rsid w:val="004B545B"/>
    <w:rsid w:val="004B59C1"/>
    <w:rsid w:val="004B6B3F"/>
    <w:rsid w:val="004C130A"/>
    <w:rsid w:val="004C34A2"/>
    <w:rsid w:val="004C5421"/>
    <w:rsid w:val="004D13DC"/>
    <w:rsid w:val="004D2DEE"/>
    <w:rsid w:val="004D392B"/>
    <w:rsid w:val="004D3DC1"/>
    <w:rsid w:val="004D51B9"/>
    <w:rsid w:val="004E0DF1"/>
    <w:rsid w:val="004E1E84"/>
    <w:rsid w:val="004E3189"/>
    <w:rsid w:val="004E4032"/>
    <w:rsid w:val="004E4D30"/>
    <w:rsid w:val="004E57CE"/>
    <w:rsid w:val="004E67BC"/>
    <w:rsid w:val="004E701F"/>
    <w:rsid w:val="004E735A"/>
    <w:rsid w:val="004E745A"/>
    <w:rsid w:val="004F46FF"/>
    <w:rsid w:val="004F52AC"/>
    <w:rsid w:val="004F6746"/>
    <w:rsid w:val="004F6785"/>
    <w:rsid w:val="005059D3"/>
    <w:rsid w:val="005121E5"/>
    <w:rsid w:val="005129D9"/>
    <w:rsid w:val="00512BC7"/>
    <w:rsid w:val="0051345A"/>
    <w:rsid w:val="0052080A"/>
    <w:rsid w:val="00521F94"/>
    <w:rsid w:val="005223B0"/>
    <w:rsid w:val="00523A60"/>
    <w:rsid w:val="00526039"/>
    <w:rsid w:val="00531BEE"/>
    <w:rsid w:val="00533CE6"/>
    <w:rsid w:val="005353AA"/>
    <w:rsid w:val="00536482"/>
    <w:rsid w:val="00540622"/>
    <w:rsid w:val="00542CCB"/>
    <w:rsid w:val="00552ED1"/>
    <w:rsid w:val="00555916"/>
    <w:rsid w:val="005562F1"/>
    <w:rsid w:val="005567C3"/>
    <w:rsid w:val="00556887"/>
    <w:rsid w:val="00557653"/>
    <w:rsid w:val="00557B84"/>
    <w:rsid w:val="00560925"/>
    <w:rsid w:val="00561C65"/>
    <w:rsid w:val="00563121"/>
    <w:rsid w:val="00566F45"/>
    <w:rsid w:val="005740FD"/>
    <w:rsid w:val="00574514"/>
    <w:rsid w:val="00577607"/>
    <w:rsid w:val="00585605"/>
    <w:rsid w:val="00591D19"/>
    <w:rsid w:val="00593B93"/>
    <w:rsid w:val="00593EDF"/>
    <w:rsid w:val="00595475"/>
    <w:rsid w:val="00595895"/>
    <w:rsid w:val="005A3B5E"/>
    <w:rsid w:val="005A58AA"/>
    <w:rsid w:val="005A6764"/>
    <w:rsid w:val="005B374E"/>
    <w:rsid w:val="005B4463"/>
    <w:rsid w:val="005B4482"/>
    <w:rsid w:val="005B7F2F"/>
    <w:rsid w:val="005C11CA"/>
    <w:rsid w:val="005C1357"/>
    <w:rsid w:val="005C428F"/>
    <w:rsid w:val="005C4428"/>
    <w:rsid w:val="005C6E9C"/>
    <w:rsid w:val="005D341C"/>
    <w:rsid w:val="005D35B0"/>
    <w:rsid w:val="005D47B0"/>
    <w:rsid w:val="005D4B4A"/>
    <w:rsid w:val="005D6348"/>
    <w:rsid w:val="005D6E29"/>
    <w:rsid w:val="005D7993"/>
    <w:rsid w:val="005D79CC"/>
    <w:rsid w:val="005E47C8"/>
    <w:rsid w:val="005E5955"/>
    <w:rsid w:val="005F39EC"/>
    <w:rsid w:val="005F4C53"/>
    <w:rsid w:val="005F5864"/>
    <w:rsid w:val="006061A6"/>
    <w:rsid w:val="00606A40"/>
    <w:rsid w:val="00607FD8"/>
    <w:rsid w:val="00610552"/>
    <w:rsid w:val="0061505F"/>
    <w:rsid w:val="00615468"/>
    <w:rsid w:val="00616D6D"/>
    <w:rsid w:val="00617178"/>
    <w:rsid w:val="0061751B"/>
    <w:rsid w:val="0062297D"/>
    <w:rsid w:val="006251CD"/>
    <w:rsid w:val="00627C06"/>
    <w:rsid w:val="0063014E"/>
    <w:rsid w:val="006308CD"/>
    <w:rsid w:val="00631C0A"/>
    <w:rsid w:val="006338FE"/>
    <w:rsid w:val="00634604"/>
    <w:rsid w:val="00636F5B"/>
    <w:rsid w:val="006449EA"/>
    <w:rsid w:val="00645D96"/>
    <w:rsid w:val="00646BAF"/>
    <w:rsid w:val="00653A59"/>
    <w:rsid w:val="00653F5C"/>
    <w:rsid w:val="00654462"/>
    <w:rsid w:val="006545E3"/>
    <w:rsid w:val="0065589F"/>
    <w:rsid w:val="006608C0"/>
    <w:rsid w:val="00660FFB"/>
    <w:rsid w:val="00661B35"/>
    <w:rsid w:val="00662EC6"/>
    <w:rsid w:val="00666355"/>
    <w:rsid w:val="0067249B"/>
    <w:rsid w:val="00672BB4"/>
    <w:rsid w:val="00673D28"/>
    <w:rsid w:val="00676B87"/>
    <w:rsid w:val="00677EE0"/>
    <w:rsid w:val="00680DFB"/>
    <w:rsid w:val="00681BDB"/>
    <w:rsid w:val="00682778"/>
    <w:rsid w:val="0068456E"/>
    <w:rsid w:val="0068762B"/>
    <w:rsid w:val="00692792"/>
    <w:rsid w:val="00693FBF"/>
    <w:rsid w:val="006A0287"/>
    <w:rsid w:val="006A1C58"/>
    <w:rsid w:val="006A1D6B"/>
    <w:rsid w:val="006A25E6"/>
    <w:rsid w:val="006A2BF7"/>
    <w:rsid w:val="006A53B7"/>
    <w:rsid w:val="006A5520"/>
    <w:rsid w:val="006A71BF"/>
    <w:rsid w:val="006B0AD9"/>
    <w:rsid w:val="006B5921"/>
    <w:rsid w:val="006B5B56"/>
    <w:rsid w:val="006C059A"/>
    <w:rsid w:val="006C3E79"/>
    <w:rsid w:val="006C5831"/>
    <w:rsid w:val="006C596B"/>
    <w:rsid w:val="006D39B9"/>
    <w:rsid w:val="006D3E65"/>
    <w:rsid w:val="006D676F"/>
    <w:rsid w:val="006D6A2A"/>
    <w:rsid w:val="006E552B"/>
    <w:rsid w:val="006E58AA"/>
    <w:rsid w:val="006E6E31"/>
    <w:rsid w:val="006F0469"/>
    <w:rsid w:val="006F14A3"/>
    <w:rsid w:val="006F2C20"/>
    <w:rsid w:val="007003CF"/>
    <w:rsid w:val="00701A83"/>
    <w:rsid w:val="00702575"/>
    <w:rsid w:val="00703498"/>
    <w:rsid w:val="0070414E"/>
    <w:rsid w:val="00705479"/>
    <w:rsid w:val="00705838"/>
    <w:rsid w:val="0070694E"/>
    <w:rsid w:val="00706BE0"/>
    <w:rsid w:val="00706FD3"/>
    <w:rsid w:val="00710616"/>
    <w:rsid w:val="00712511"/>
    <w:rsid w:val="00712AFE"/>
    <w:rsid w:val="00712E1C"/>
    <w:rsid w:val="00713A1A"/>
    <w:rsid w:val="00717673"/>
    <w:rsid w:val="007207EC"/>
    <w:rsid w:val="00723056"/>
    <w:rsid w:val="00730BC4"/>
    <w:rsid w:val="00733167"/>
    <w:rsid w:val="00735058"/>
    <w:rsid w:val="007356D1"/>
    <w:rsid w:val="00740BE0"/>
    <w:rsid w:val="00742416"/>
    <w:rsid w:val="00743140"/>
    <w:rsid w:val="00746CAB"/>
    <w:rsid w:val="007476C3"/>
    <w:rsid w:val="007519B1"/>
    <w:rsid w:val="007532BD"/>
    <w:rsid w:val="00754905"/>
    <w:rsid w:val="0076044A"/>
    <w:rsid w:val="007641F5"/>
    <w:rsid w:val="00765E2C"/>
    <w:rsid w:val="00766030"/>
    <w:rsid w:val="00766DDE"/>
    <w:rsid w:val="00771576"/>
    <w:rsid w:val="00773F6E"/>
    <w:rsid w:val="0077461F"/>
    <w:rsid w:val="00774933"/>
    <w:rsid w:val="0077640A"/>
    <w:rsid w:val="0078188C"/>
    <w:rsid w:val="00781A61"/>
    <w:rsid w:val="00783165"/>
    <w:rsid w:val="0078587C"/>
    <w:rsid w:val="007861DF"/>
    <w:rsid w:val="00787A5E"/>
    <w:rsid w:val="00790D82"/>
    <w:rsid w:val="00797846"/>
    <w:rsid w:val="007A1CDE"/>
    <w:rsid w:val="007A4A19"/>
    <w:rsid w:val="007A7DD9"/>
    <w:rsid w:val="007B12C6"/>
    <w:rsid w:val="007C0A4C"/>
    <w:rsid w:val="007C1EB3"/>
    <w:rsid w:val="007C1FA4"/>
    <w:rsid w:val="007C5426"/>
    <w:rsid w:val="007C5713"/>
    <w:rsid w:val="007C5AF5"/>
    <w:rsid w:val="007C5D2E"/>
    <w:rsid w:val="007C5E26"/>
    <w:rsid w:val="007D0BF8"/>
    <w:rsid w:val="007D5312"/>
    <w:rsid w:val="007D6CE7"/>
    <w:rsid w:val="007D788F"/>
    <w:rsid w:val="007E0193"/>
    <w:rsid w:val="007E23B9"/>
    <w:rsid w:val="007E34EA"/>
    <w:rsid w:val="007F05D2"/>
    <w:rsid w:val="007F14B4"/>
    <w:rsid w:val="007F500F"/>
    <w:rsid w:val="007F7645"/>
    <w:rsid w:val="00802466"/>
    <w:rsid w:val="00803AC3"/>
    <w:rsid w:val="008046A0"/>
    <w:rsid w:val="008066AA"/>
    <w:rsid w:val="008115C3"/>
    <w:rsid w:val="008147A0"/>
    <w:rsid w:val="00815628"/>
    <w:rsid w:val="00815ADA"/>
    <w:rsid w:val="00815F0E"/>
    <w:rsid w:val="008169A6"/>
    <w:rsid w:val="00821DDD"/>
    <w:rsid w:val="0082352C"/>
    <w:rsid w:val="00830EAA"/>
    <w:rsid w:val="0083162B"/>
    <w:rsid w:val="00841D8C"/>
    <w:rsid w:val="008428C4"/>
    <w:rsid w:val="008429D4"/>
    <w:rsid w:val="00846119"/>
    <w:rsid w:val="00847025"/>
    <w:rsid w:val="00847D90"/>
    <w:rsid w:val="008510ED"/>
    <w:rsid w:val="00854AAA"/>
    <w:rsid w:val="00854CEA"/>
    <w:rsid w:val="008608F8"/>
    <w:rsid w:val="00860935"/>
    <w:rsid w:val="008616F3"/>
    <w:rsid w:val="00862661"/>
    <w:rsid w:val="00863F8B"/>
    <w:rsid w:val="00864767"/>
    <w:rsid w:val="00872F39"/>
    <w:rsid w:val="0087344F"/>
    <w:rsid w:val="00875A8D"/>
    <w:rsid w:val="008832AA"/>
    <w:rsid w:val="008833BC"/>
    <w:rsid w:val="00885636"/>
    <w:rsid w:val="00893602"/>
    <w:rsid w:val="00894262"/>
    <w:rsid w:val="00894B1C"/>
    <w:rsid w:val="008971DF"/>
    <w:rsid w:val="008A10D4"/>
    <w:rsid w:val="008A1161"/>
    <w:rsid w:val="008A6E12"/>
    <w:rsid w:val="008B12C3"/>
    <w:rsid w:val="008B1448"/>
    <w:rsid w:val="008B2A9A"/>
    <w:rsid w:val="008B3CDC"/>
    <w:rsid w:val="008C2277"/>
    <w:rsid w:val="008C5EBC"/>
    <w:rsid w:val="008D000C"/>
    <w:rsid w:val="008D309A"/>
    <w:rsid w:val="008D418E"/>
    <w:rsid w:val="008D5F8A"/>
    <w:rsid w:val="008E05CA"/>
    <w:rsid w:val="008E13E8"/>
    <w:rsid w:val="008E31E1"/>
    <w:rsid w:val="008E735C"/>
    <w:rsid w:val="008F3B94"/>
    <w:rsid w:val="008F49E7"/>
    <w:rsid w:val="008F5002"/>
    <w:rsid w:val="008F52F5"/>
    <w:rsid w:val="008F6661"/>
    <w:rsid w:val="008F7135"/>
    <w:rsid w:val="0090310D"/>
    <w:rsid w:val="00903687"/>
    <w:rsid w:val="009047F4"/>
    <w:rsid w:val="00906C68"/>
    <w:rsid w:val="00910D31"/>
    <w:rsid w:val="009115AB"/>
    <w:rsid w:val="00912336"/>
    <w:rsid w:val="00912701"/>
    <w:rsid w:val="009168EB"/>
    <w:rsid w:val="009172F6"/>
    <w:rsid w:val="0092023D"/>
    <w:rsid w:val="00922F59"/>
    <w:rsid w:val="00926DFC"/>
    <w:rsid w:val="00930869"/>
    <w:rsid w:val="00930A26"/>
    <w:rsid w:val="0093235E"/>
    <w:rsid w:val="009325BF"/>
    <w:rsid w:val="0093275F"/>
    <w:rsid w:val="00935972"/>
    <w:rsid w:val="00937703"/>
    <w:rsid w:val="0093771A"/>
    <w:rsid w:val="00941EE2"/>
    <w:rsid w:val="009437E6"/>
    <w:rsid w:val="00944E6B"/>
    <w:rsid w:val="0094605E"/>
    <w:rsid w:val="00946AD7"/>
    <w:rsid w:val="00953ABE"/>
    <w:rsid w:val="00954C94"/>
    <w:rsid w:val="00961A30"/>
    <w:rsid w:val="00963ABA"/>
    <w:rsid w:val="0096616D"/>
    <w:rsid w:val="00966C88"/>
    <w:rsid w:val="00970733"/>
    <w:rsid w:val="00971677"/>
    <w:rsid w:val="00972889"/>
    <w:rsid w:val="00981378"/>
    <w:rsid w:val="0098415F"/>
    <w:rsid w:val="00984A8A"/>
    <w:rsid w:val="00985876"/>
    <w:rsid w:val="00985BB3"/>
    <w:rsid w:val="00986C85"/>
    <w:rsid w:val="0099324A"/>
    <w:rsid w:val="00994CB7"/>
    <w:rsid w:val="00995A1B"/>
    <w:rsid w:val="009976E0"/>
    <w:rsid w:val="009A2615"/>
    <w:rsid w:val="009A2FBA"/>
    <w:rsid w:val="009A38C0"/>
    <w:rsid w:val="009B3E1B"/>
    <w:rsid w:val="009B52D5"/>
    <w:rsid w:val="009B5D92"/>
    <w:rsid w:val="009C0160"/>
    <w:rsid w:val="009C3A8F"/>
    <w:rsid w:val="009C5C32"/>
    <w:rsid w:val="009D46D0"/>
    <w:rsid w:val="009D6278"/>
    <w:rsid w:val="009D66A8"/>
    <w:rsid w:val="009D7973"/>
    <w:rsid w:val="009E0153"/>
    <w:rsid w:val="009E32DD"/>
    <w:rsid w:val="009E3888"/>
    <w:rsid w:val="009E4906"/>
    <w:rsid w:val="009F184B"/>
    <w:rsid w:val="009F25EE"/>
    <w:rsid w:val="009F44CD"/>
    <w:rsid w:val="009F6194"/>
    <w:rsid w:val="00A00B7C"/>
    <w:rsid w:val="00A01D7D"/>
    <w:rsid w:val="00A02A49"/>
    <w:rsid w:val="00A02F5D"/>
    <w:rsid w:val="00A10603"/>
    <w:rsid w:val="00A10C92"/>
    <w:rsid w:val="00A12C87"/>
    <w:rsid w:val="00A13E8A"/>
    <w:rsid w:val="00A15A05"/>
    <w:rsid w:val="00A15D80"/>
    <w:rsid w:val="00A15DF2"/>
    <w:rsid w:val="00A15EF9"/>
    <w:rsid w:val="00A17099"/>
    <w:rsid w:val="00A1783D"/>
    <w:rsid w:val="00A21F56"/>
    <w:rsid w:val="00A21F72"/>
    <w:rsid w:val="00A24357"/>
    <w:rsid w:val="00A24C55"/>
    <w:rsid w:val="00A26D88"/>
    <w:rsid w:val="00A278AF"/>
    <w:rsid w:val="00A27EBF"/>
    <w:rsid w:val="00A33B33"/>
    <w:rsid w:val="00A37739"/>
    <w:rsid w:val="00A377BC"/>
    <w:rsid w:val="00A37C70"/>
    <w:rsid w:val="00A41F86"/>
    <w:rsid w:val="00A4340C"/>
    <w:rsid w:val="00A43B8E"/>
    <w:rsid w:val="00A43BB2"/>
    <w:rsid w:val="00A4776F"/>
    <w:rsid w:val="00A529E9"/>
    <w:rsid w:val="00A54310"/>
    <w:rsid w:val="00A55B1C"/>
    <w:rsid w:val="00A575CF"/>
    <w:rsid w:val="00A57D51"/>
    <w:rsid w:val="00A61064"/>
    <w:rsid w:val="00A61E23"/>
    <w:rsid w:val="00A64402"/>
    <w:rsid w:val="00A71BC1"/>
    <w:rsid w:val="00A74FCB"/>
    <w:rsid w:val="00A75C29"/>
    <w:rsid w:val="00A82BB2"/>
    <w:rsid w:val="00A83926"/>
    <w:rsid w:val="00A855D3"/>
    <w:rsid w:val="00A85A4C"/>
    <w:rsid w:val="00A85C97"/>
    <w:rsid w:val="00A87E47"/>
    <w:rsid w:val="00A93988"/>
    <w:rsid w:val="00A93C0B"/>
    <w:rsid w:val="00A94C7E"/>
    <w:rsid w:val="00A96273"/>
    <w:rsid w:val="00A97124"/>
    <w:rsid w:val="00AA3D86"/>
    <w:rsid w:val="00AA751F"/>
    <w:rsid w:val="00AB458A"/>
    <w:rsid w:val="00AB4A85"/>
    <w:rsid w:val="00AB5839"/>
    <w:rsid w:val="00AB793C"/>
    <w:rsid w:val="00AC0510"/>
    <w:rsid w:val="00AC06BF"/>
    <w:rsid w:val="00AC107D"/>
    <w:rsid w:val="00AC155E"/>
    <w:rsid w:val="00AC1E0E"/>
    <w:rsid w:val="00AC3F19"/>
    <w:rsid w:val="00AC44C1"/>
    <w:rsid w:val="00AD2C25"/>
    <w:rsid w:val="00AD38E4"/>
    <w:rsid w:val="00AD440A"/>
    <w:rsid w:val="00AD45EE"/>
    <w:rsid w:val="00AD4E4D"/>
    <w:rsid w:val="00AD6EF9"/>
    <w:rsid w:val="00AE471A"/>
    <w:rsid w:val="00AE5FC8"/>
    <w:rsid w:val="00AE76BF"/>
    <w:rsid w:val="00AF214F"/>
    <w:rsid w:val="00AF2D0F"/>
    <w:rsid w:val="00AF386C"/>
    <w:rsid w:val="00AF6B2C"/>
    <w:rsid w:val="00AF72F6"/>
    <w:rsid w:val="00B03C9D"/>
    <w:rsid w:val="00B048A7"/>
    <w:rsid w:val="00B04F66"/>
    <w:rsid w:val="00B077C4"/>
    <w:rsid w:val="00B10DC4"/>
    <w:rsid w:val="00B11130"/>
    <w:rsid w:val="00B118A3"/>
    <w:rsid w:val="00B14589"/>
    <w:rsid w:val="00B15409"/>
    <w:rsid w:val="00B175BF"/>
    <w:rsid w:val="00B21E43"/>
    <w:rsid w:val="00B21E88"/>
    <w:rsid w:val="00B21F67"/>
    <w:rsid w:val="00B21F6A"/>
    <w:rsid w:val="00B2654D"/>
    <w:rsid w:val="00B32E22"/>
    <w:rsid w:val="00B33137"/>
    <w:rsid w:val="00B370F5"/>
    <w:rsid w:val="00B44541"/>
    <w:rsid w:val="00B47952"/>
    <w:rsid w:val="00B47EB4"/>
    <w:rsid w:val="00B50EB7"/>
    <w:rsid w:val="00B51337"/>
    <w:rsid w:val="00B53257"/>
    <w:rsid w:val="00B5359B"/>
    <w:rsid w:val="00B541DD"/>
    <w:rsid w:val="00B5741D"/>
    <w:rsid w:val="00B60586"/>
    <w:rsid w:val="00B60F65"/>
    <w:rsid w:val="00B61C52"/>
    <w:rsid w:val="00B62F85"/>
    <w:rsid w:val="00B64388"/>
    <w:rsid w:val="00B65D2B"/>
    <w:rsid w:val="00B67069"/>
    <w:rsid w:val="00B670B4"/>
    <w:rsid w:val="00B67D19"/>
    <w:rsid w:val="00B70184"/>
    <w:rsid w:val="00B71B67"/>
    <w:rsid w:val="00B72C1B"/>
    <w:rsid w:val="00B72E76"/>
    <w:rsid w:val="00B7301C"/>
    <w:rsid w:val="00B734A1"/>
    <w:rsid w:val="00B81FA3"/>
    <w:rsid w:val="00B85B84"/>
    <w:rsid w:val="00B87928"/>
    <w:rsid w:val="00B87B3A"/>
    <w:rsid w:val="00B91EA3"/>
    <w:rsid w:val="00B93AA7"/>
    <w:rsid w:val="00B95381"/>
    <w:rsid w:val="00B95649"/>
    <w:rsid w:val="00B9575B"/>
    <w:rsid w:val="00B95DD4"/>
    <w:rsid w:val="00B96A0E"/>
    <w:rsid w:val="00B97711"/>
    <w:rsid w:val="00B97A65"/>
    <w:rsid w:val="00BA0346"/>
    <w:rsid w:val="00BA0A5C"/>
    <w:rsid w:val="00BA1870"/>
    <w:rsid w:val="00BA3AD2"/>
    <w:rsid w:val="00BA453C"/>
    <w:rsid w:val="00BA540D"/>
    <w:rsid w:val="00BA5B36"/>
    <w:rsid w:val="00BB0C65"/>
    <w:rsid w:val="00BB105F"/>
    <w:rsid w:val="00BB17CB"/>
    <w:rsid w:val="00BB1ADB"/>
    <w:rsid w:val="00BB4393"/>
    <w:rsid w:val="00BB4966"/>
    <w:rsid w:val="00BC1FD1"/>
    <w:rsid w:val="00BD2686"/>
    <w:rsid w:val="00BD2821"/>
    <w:rsid w:val="00BE1A0D"/>
    <w:rsid w:val="00BE1CD2"/>
    <w:rsid w:val="00BE4AB1"/>
    <w:rsid w:val="00BE5EDA"/>
    <w:rsid w:val="00BF185E"/>
    <w:rsid w:val="00BF3A65"/>
    <w:rsid w:val="00BF3F49"/>
    <w:rsid w:val="00C04A64"/>
    <w:rsid w:val="00C04D7E"/>
    <w:rsid w:val="00C04F80"/>
    <w:rsid w:val="00C0540B"/>
    <w:rsid w:val="00C05C35"/>
    <w:rsid w:val="00C07297"/>
    <w:rsid w:val="00C1594A"/>
    <w:rsid w:val="00C162F8"/>
    <w:rsid w:val="00C169A8"/>
    <w:rsid w:val="00C16F51"/>
    <w:rsid w:val="00C21EBD"/>
    <w:rsid w:val="00C223F7"/>
    <w:rsid w:val="00C229C7"/>
    <w:rsid w:val="00C25111"/>
    <w:rsid w:val="00C25162"/>
    <w:rsid w:val="00C303C2"/>
    <w:rsid w:val="00C303E1"/>
    <w:rsid w:val="00C309F6"/>
    <w:rsid w:val="00C31976"/>
    <w:rsid w:val="00C3288C"/>
    <w:rsid w:val="00C32AA4"/>
    <w:rsid w:val="00C3338D"/>
    <w:rsid w:val="00C34ACD"/>
    <w:rsid w:val="00C34DD9"/>
    <w:rsid w:val="00C35C4A"/>
    <w:rsid w:val="00C424D2"/>
    <w:rsid w:val="00C46957"/>
    <w:rsid w:val="00C5027F"/>
    <w:rsid w:val="00C513DF"/>
    <w:rsid w:val="00C5519A"/>
    <w:rsid w:val="00C559D8"/>
    <w:rsid w:val="00C5707F"/>
    <w:rsid w:val="00C574EA"/>
    <w:rsid w:val="00C609EC"/>
    <w:rsid w:val="00C61D51"/>
    <w:rsid w:val="00C6312A"/>
    <w:rsid w:val="00C64F06"/>
    <w:rsid w:val="00C6586E"/>
    <w:rsid w:val="00C65B68"/>
    <w:rsid w:val="00C65F7E"/>
    <w:rsid w:val="00C73186"/>
    <w:rsid w:val="00C73616"/>
    <w:rsid w:val="00C74948"/>
    <w:rsid w:val="00C7497D"/>
    <w:rsid w:val="00C76782"/>
    <w:rsid w:val="00C7698C"/>
    <w:rsid w:val="00C807A8"/>
    <w:rsid w:val="00C815F2"/>
    <w:rsid w:val="00C83561"/>
    <w:rsid w:val="00C851C0"/>
    <w:rsid w:val="00C85B0C"/>
    <w:rsid w:val="00C86E4D"/>
    <w:rsid w:val="00C877ED"/>
    <w:rsid w:val="00C9089B"/>
    <w:rsid w:val="00C90D19"/>
    <w:rsid w:val="00C911BB"/>
    <w:rsid w:val="00C92786"/>
    <w:rsid w:val="00C92BE5"/>
    <w:rsid w:val="00C9527A"/>
    <w:rsid w:val="00CA09A5"/>
    <w:rsid w:val="00CA3449"/>
    <w:rsid w:val="00CA7121"/>
    <w:rsid w:val="00CA7859"/>
    <w:rsid w:val="00CB0490"/>
    <w:rsid w:val="00CB1160"/>
    <w:rsid w:val="00CB14BF"/>
    <w:rsid w:val="00CB1B59"/>
    <w:rsid w:val="00CB5A5B"/>
    <w:rsid w:val="00CB6F87"/>
    <w:rsid w:val="00CB6F8E"/>
    <w:rsid w:val="00CC3035"/>
    <w:rsid w:val="00CC3849"/>
    <w:rsid w:val="00CD0396"/>
    <w:rsid w:val="00CD0C28"/>
    <w:rsid w:val="00CD19B9"/>
    <w:rsid w:val="00CD1C81"/>
    <w:rsid w:val="00CD2C54"/>
    <w:rsid w:val="00CD3016"/>
    <w:rsid w:val="00CD4B89"/>
    <w:rsid w:val="00CD5534"/>
    <w:rsid w:val="00CD7B79"/>
    <w:rsid w:val="00CE0BDC"/>
    <w:rsid w:val="00CE0CA9"/>
    <w:rsid w:val="00CE2047"/>
    <w:rsid w:val="00CE25D0"/>
    <w:rsid w:val="00CE267C"/>
    <w:rsid w:val="00CE2F73"/>
    <w:rsid w:val="00CE3F4B"/>
    <w:rsid w:val="00CE604F"/>
    <w:rsid w:val="00CE6C8C"/>
    <w:rsid w:val="00CF0500"/>
    <w:rsid w:val="00CF2B50"/>
    <w:rsid w:val="00CF3059"/>
    <w:rsid w:val="00CF4844"/>
    <w:rsid w:val="00CF54C2"/>
    <w:rsid w:val="00D0030F"/>
    <w:rsid w:val="00D02339"/>
    <w:rsid w:val="00D034A7"/>
    <w:rsid w:val="00D04820"/>
    <w:rsid w:val="00D06AD4"/>
    <w:rsid w:val="00D10B3F"/>
    <w:rsid w:val="00D10DAF"/>
    <w:rsid w:val="00D11154"/>
    <w:rsid w:val="00D13AA7"/>
    <w:rsid w:val="00D1705C"/>
    <w:rsid w:val="00D17B78"/>
    <w:rsid w:val="00D20269"/>
    <w:rsid w:val="00D20815"/>
    <w:rsid w:val="00D24945"/>
    <w:rsid w:val="00D26389"/>
    <w:rsid w:val="00D2719A"/>
    <w:rsid w:val="00D27D1E"/>
    <w:rsid w:val="00D30873"/>
    <w:rsid w:val="00D31304"/>
    <w:rsid w:val="00D331E7"/>
    <w:rsid w:val="00D3557F"/>
    <w:rsid w:val="00D37654"/>
    <w:rsid w:val="00D37B08"/>
    <w:rsid w:val="00D4025B"/>
    <w:rsid w:val="00D42E0F"/>
    <w:rsid w:val="00D42FA1"/>
    <w:rsid w:val="00D46BB0"/>
    <w:rsid w:val="00D51C03"/>
    <w:rsid w:val="00D52465"/>
    <w:rsid w:val="00D52855"/>
    <w:rsid w:val="00D530A7"/>
    <w:rsid w:val="00D5333C"/>
    <w:rsid w:val="00D57D8B"/>
    <w:rsid w:val="00D64540"/>
    <w:rsid w:val="00D6642E"/>
    <w:rsid w:val="00D7058D"/>
    <w:rsid w:val="00D71C01"/>
    <w:rsid w:val="00D721F7"/>
    <w:rsid w:val="00D72DB9"/>
    <w:rsid w:val="00D748EF"/>
    <w:rsid w:val="00D7569B"/>
    <w:rsid w:val="00D766AE"/>
    <w:rsid w:val="00D8175A"/>
    <w:rsid w:val="00D83688"/>
    <w:rsid w:val="00D84C58"/>
    <w:rsid w:val="00D866E0"/>
    <w:rsid w:val="00D90123"/>
    <w:rsid w:val="00D90273"/>
    <w:rsid w:val="00D914F2"/>
    <w:rsid w:val="00D918DE"/>
    <w:rsid w:val="00D91CAC"/>
    <w:rsid w:val="00D9361E"/>
    <w:rsid w:val="00D936AF"/>
    <w:rsid w:val="00D93B10"/>
    <w:rsid w:val="00D94981"/>
    <w:rsid w:val="00DA1A48"/>
    <w:rsid w:val="00DA3E46"/>
    <w:rsid w:val="00DA3E7C"/>
    <w:rsid w:val="00DB0119"/>
    <w:rsid w:val="00DB03DC"/>
    <w:rsid w:val="00DB0D4E"/>
    <w:rsid w:val="00DB0EC6"/>
    <w:rsid w:val="00DB1664"/>
    <w:rsid w:val="00DB2401"/>
    <w:rsid w:val="00DB329F"/>
    <w:rsid w:val="00DB5D80"/>
    <w:rsid w:val="00DB6164"/>
    <w:rsid w:val="00DB63C0"/>
    <w:rsid w:val="00DC3389"/>
    <w:rsid w:val="00DC4CB5"/>
    <w:rsid w:val="00DC54A0"/>
    <w:rsid w:val="00DC6238"/>
    <w:rsid w:val="00DC6D0B"/>
    <w:rsid w:val="00DC6E85"/>
    <w:rsid w:val="00DC7FF7"/>
    <w:rsid w:val="00DD022D"/>
    <w:rsid w:val="00DD27FD"/>
    <w:rsid w:val="00DD493D"/>
    <w:rsid w:val="00DD5283"/>
    <w:rsid w:val="00DD5991"/>
    <w:rsid w:val="00DD5FD9"/>
    <w:rsid w:val="00DD765B"/>
    <w:rsid w:val="00DE0466"/>
    <w:rsid w:val="00DE0904"/>
    <w:rsid w:val="00DE1829"/>
    <w:rsid w:val="00DE20AE"/>
    <w:rsid w:val="00DE6420"/>
    <w:rsid w:val="00DE671C"/>
    <w:rsid w:val="00DF0D1C"/>
    <w:rsid w:val="00DF1357"/>
    <w:rsid w:val="00DF43C8"/>
    <w:rsid w:val="00DF5912"/>
    <w:rsid w:val="00DF59B9"/>
    <w:rsid w:val="00DF6022"/>
    <w:rsid w:val="00DF6574"/>
    <w:rsid w:val="00DF669F"/>
    <w:rsid w:val="00E002F7"/>
    <w:rsid w:val="00E02D25"/>
    <w:rsid w:val="00E071B7"/>
    <w:rsid w:val="00E1112D"/>
    <w:rsid w:val="00E12678"/>
    <w:rsid w:val="00E1361A"/>
    <w:rsid w:val="00E15801"/>
    <w:rsid w:val="00E20F8F"/>
    <w:rsid w:val="00E23E90"/>
    <w:rsid w:val="00E26469"/>
    <w:rsid w:val="00E26BAA"/>
    <w:rsid w:val="00E2747E"/>
    <w:rsid w:val="00E3052C"/>
    <w:rsid w:val="00E30C03"/>
    <w:rsid w:val="00E32337"/>
    <w:rsid w:val="00E327F9"/>
    <w:rsid w:val="00E33C5A"/>
    <w:rsid w:val="00E34623"/>
    <w:rsid w:val="00E35D0C"/>
    <w:rsid w:val="00E35F60"/>
    <w:rsid w:val="00E35FF6"/>
    <w:rsid w:val="00E3775C"/>
    <w:rsid w:val="00E4067B"/>
    <w:rsid w:val="00E412C4"/>
    <w:rsid w:val="00E4489F"/>
    <w:rsid w:val="00E45FB1"/>
    <w:rsid w:val="00E46529"/>
    <w:rsid w:val="00E46C48"/>
    <w:rsid w:val="00E51F76"/>
    <w:rsid w:val="00E52EEE"/>
    <w:rsid w:val="00E54DCE"/>
    <w:rsid w:val="00E55580"/>
    <w:rsid w:val="00E55CBD"/>
    <w:rsid w:val="00E57383"/>
    <w:rsid w:val="00E61573"/>
    <w:rsid w:val="00E64FA8"/>
    <w:rsid w:val="00E65A79"/>
    <w:rsid w:val="00E66A44"/>
    <w:rsid w:val="00E7259B"/>
    <w:rsid w:val="00E75B1A"/>
    <w:rsid w:val="00E75FD9"/>
    <w:rsid w:val="00E7768B"/>
    <w:rsid w:val="00E8179E"/>
    <w:rsid w:val="00E84A73"/>
    <w:rsid w:val="00E85B22"/>
    <w:rsid w:val="00E91260"/>
    <w:rsid w:val="00E95A66"/>
    <w:rsid w:val="00E95F23"/>
    <w:rsid w:val="00E95FAC"/>
    <w:rsid w:val="00E967C2"/>
    <w:rsid w:val="00E96E92"/>
    <w:rsid w:val="00E970F9"/>
    <w:rsid w:val="00EA1085"/>
    <w:rsid w:val="00EA40AC"/>
    <w:rsid w:val="00EB082E"/>
    <w:rsid w:val="00EB134B"/>
    <w:rsid w:val="00EB33B6"/>
    <w:rsid w:val="00EB370A"/>
    <w:rsid w:val="00EB4577"/>
    <w:rsid w:val="00EB5CFE"/>
    <w:rsid w:val="00EB7290"/>
    <w:rsid w:val="00EC0639"/>
    <w:rsid w:val="00EC1D8C"/>
    <w:rsid w:val="00EC20E8"/>
    <w:rsid w:val="00EC21D2"/>
    <w:rsid w:val="00EC31CE"/>
    <w:rsid w:val="00EC42AC"/>
    <w:rsid w:val="00EC47AC"/>
    <w:rsid w:val="00EC75B4"/>
    <w:rsid w:val="00ED0909"/>
    <w:rsid w:val="00ED14CD"/>
    <w:rsid w:val="00ED47A9"/>
    <w:rsid w:val="00ED6D38"/>
    <w:rsid w:val="00EE7207"/>
    <w:rsid w:val="00EF226C"/>
    <w:rsid w:val="00EF31D4"/>
    <w:rsid w:val="00EF6258"/>
    <w:rsid w:val="00EF6E8B"/>
    <w:rsid w:val="00EF7C07"/>
    <w:rsid w:val="00F023C8"/>
    <w:rsid w:val="00F04026"/>
    <w:rsid w:val="00F04DED"/>
    <w:rsid w:val="00F05656"/>
    <w:rsid w:val="00F06B70"/>
    <w:rsid w:val="00F07117"/>
    <w:rsid w:val="00F14500"/>
    <w:rsid w:val="00F16C1D"/>
    <w:rsid w:val="00F17CA5"/>
    <w:rsid w:val="00F20E6E"/>
    <w:rsid w:val="00F21594"/>
    <w:rsid w:val="00F217B8"/>
    <w:rsid w:val="00F219C5"/>
    <w:rsid w:val="00F232F4"/>
    <w:rsid w:val="00F25475"/>
    <w:rsid w:val="00F32305"/>
    <w:rsid w:val="00F33B65"/>
    <w:rsid w:val="00F34497"/>
    <w:rsid w:val="00F344F5"/>
    <w:rsid w:val="00F34ACE"/>
    <w:rsid w:val="00F375CF"/>
    <w:rsid w:val="00F41D06"/>
    <w:rsid w:val="00F42704"/>
    <w:rsid w:val="00F43B32"/>
    <w:rsid w:val="00F4536D"/>
    <w:rsid w:val="00F454AD"/>
    <w:rsid w:val="00F46A5C"/>
    <w:rsid w:val="00F503F3"/>
    <w:rsid w:val="00F51B2F"/>
    <w:rsid w:val="00F538E1"/>
    <w:rsid w:val="00F53D12"/>
    <w:rsid w:val="00F53EC4"/>
    <w:rsid w:val="00F554F9"/>
    <w:rsid w:val="00F60949"/>
    <w:rsid w:val="00F60A8F"/>
    <w:rsid w:val="00F60DB9"/>
    <w:rsid w:val="00F60F4E"/>
    <w:rsid w:val="00F65C1E"/>
    <w:rsid w:val="00F65F0D"/>
    <w:rsid w:val="00F70426"/>
    <w:rsid w:val="00F731A4"/>
    <w:rsid w:val="00F73718"/>
    <w:rsid w:val="00F74686"/>
    <w:rsid w:val="00F757B1"/>
    <w:rsid w:val="00F75A53"/>
    <w:rsid w:val="00F80344"/>
    <w:rsid w:val="00F8171D"/>
    <w:rsid w:val="00F85E5B"/>
    <w:rsid w:val="00F9166C"/>
    <w:rsid w:val="00F91F29"/>
    <w:rsid w:val="00F926CF"/>
    <w:rsid w:val="00F926E9"/>
    <w:rsid w:val="00F938C2"/>
    <w:rsid w:val="00F93C8D"/>
    <w:rsid w:val="00F942E8"/>
    <w:rsid w:val="00F947F4"/>
    <w:rsid w:val="00F96D62"/>
    <w:rsid w:val="00F97270"/>
    <w:rsid w:val="00FA3EEC"/>
    <w:rsid w:val="00FA77C1"/>
    <w:rsid w:val="00FB13DA"/>
    <w:rsid w:val="00FB175A"/>
    <w:rsid w:val="00FB61A9"/>
    <w:rsid w:val="00FB652F"/>
    <w:rsid w:val="00FC0043"/>
    <w:rsid w:val="00FC0F32"/>
    <w:rsid w:val="00FC2114"/>
    <w:rsid w:val="00FC4BBB"/>
    <w:rsid w:val="00FC6B22"/>
    <w:rsid w:val="00FD1ED4"/>
    <w:rsid w:val="00FD2407"/>
    <w:rsid w:val="00FD306A"/>
    <w:rsid w:val="00FD36D9"/>
    <w:rsid w:val="00FD4320"/>
    <w:rsid w:val="00FD467D"/>
    <w:rsid w:val="00FD50FB"/>
    <w:rsid w:val="00FD57F5"/>
    <w:rsid w:val="00FD61BA"/>
    <w:rsid w:val="00FD7DC7"/>
    <w:rsid w:val="00FD7E58"/>
    <w:rsid w:val="00FE06AD"/>
    <w:rsid w:val="00FE0A31"/>
    <w:rsid w:val="00FE0B55"/>
    <w:rsid w:val="00FE0DB5"/>
    <w:rsid w:val="00FE1E37"/>
    <w:rsid w:val="00FE3EEB"/>
    <w:rsid w:val="00FE446D"/>
    <w:rsid w:val="00FE621C"/>
    <w:rsid w:val="00FE697B"/>
    <w:rsid w:val="00FE72C2"/>
    <w:rsid w:val="00FF0F6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8020D8E"/>
  <w15:docId w15:val="{F1246F62-A1C8-4617-BE47-27A44BD22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9"/>
        <w:szCs w:val="19"/>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qFormat="1"/>
    <w:lsdException w:name="List 2" w:semiHidden="1" w:unhideWhenUsed="1"/>
    <w:lsdException w:name="List 3"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525BB"/>
    <w:pPr>
      <w:spacing w:line="270" w:lineRule="atLeast"/>
    </w:pPr>
    <w:rPr>
      <w:spacing w:val="2"/>
    </w:rPr>
  </w:style>
  <w:style w:type="paragraph" w:styleId="Heading1">
    <w:name w:val="heading 1"/>
    <w:basedOn w:val="BodyText"/>
    <w:next w:val="BodyText"/>
    <w:link w:val="Heading1Char"/>
    <w:qFormat/>
    <w:rsid w:val="00B33137"/>
    <w:pPr>
      <w:keepNext/>
      <w:pageBreakBefore/>
      <w:framePr w:w="10319" w:hSpace="11340" w:wrap="around" w:vAnchor="page" w:hAnchor="page" w:x="795" w:y="795"/>
      <w:pBdr>
        <w:top w:val="single" w:sz="4" w:space="7" w:color="8ACED7" w:themeColor="accent1"/>
        <w:bottom w:val="single" w:sz="12" w:space="8" w:color="8ACED7" w:themeColor="accent1"/>
      </w:pBdr>
      <w:spacing w:before="0" w:after="0" w:line="560" w:lineRule="exact"/>
      <w:outlineLvl w:val="0"/>
    </w:pPr>
    <w:rPr>
      <w:rFonts w:asciiTheme="majorHAnsi" w:hAnsiTheme="majorHAnsi"/>
      <w:b/>
      <w:color w:val="8ACED7" w:themeColor="accent1"/>
      <w:spacing w:val="6"/>
      <w:sz w:val="56"/>
    </w:rPr>
  </w:style>
  <w:style w:type="paragraph" w:styleId="Heading2">
    <w:name w:val="heading 2"/>
    <w:basedOn w:val="BodyText"/>
    <w:next w:val="BodyText"/>
    <w:link w:val="Heading2Char"/>
    <w:qFormat/>
    <w:rsid w:val="00B2654D"/>
    <w:pPr>
      <w:keepNext/>
      <w:spacing w:before="220" w:line="240" w:lineRule="auto"/>
      <w:outlineLvl w:val="1"/>
    </w:pPr>
    <w:rPr>
      <w:rFonts w:asciiTheme="majorHAnsi" w:hAnsiTheme="majorHAnsi"/>
      <w:b/>
      <w:caps/>
      <w:color w:val="003263" w:themeColor="text2"/>
      <w:spacing w:val="6"/>
      <w:sz w:val="24"/>
    </w:rPr>
  </w:style>
  <w:style w:type="paragraph" w:styleId="Heading3">
    <w:name w:val="heading 3"/>
    <w:basedOn w:val="AppendixHeading3"/>
    <w:next w:val="BodyText"/>
    <w:qFormat/>
    <w:rsid w:val="004C130A"/>
    <w:pPr>
      <w:outlineLvl w:val="2"/>
    </w:pPr>
  </w:style>
  <w:style w:type="paragraph" w:styleId="Heading4">
    <w:name w:val="heading 4"/>
    <w:basedOn w:val="Normal"/>
    <w:next w:val="BodyText"/>
    <w:rsid w:val="004C130A"/>
    <w:pPr>
      <w:keepNext/>
      <w:spacing w:before="240" w:after="120" w:line="240" w:lineRule="auto"/>
      <w:outlineLvl w:val="3"/>
    </w:pPr>
    <w:rPr>
      <w:bCs/>
      <w:color w:val="003263" w:themeColor="text2"/>
      <w:sz w:val="20"/>
      <w:szCs w:val="28"/>
    </w:rPr>
  </w:style>
  <w:style w:type="paragraph" w:styleId="Heading5">
    <w:name w:val="heading 5"/>
    <w:basedOn w:val="Normal"/>
    <w:next w:val="Normal"/>
    <w:rsid w:val="004C130A"/>
    <w:pPr>
      <w:spacing w:before="240" w:after="60" w:line="240" w:lineRule="auto"/>
      <w:outlineLvl w:val="4"/>
    </w:pPr>
    <w:rPr>
      <w:b/>
      <w:bCs/>
      <w:iCs/>
      <w:color w:val="231F20" w:themeColor="text1"/>
      <w:szCs w:val="26"/>
    </w:rPr>
  </w:style>
  <w:style w:type="paragraph" w:styleId="Heading6">
    <w:name w:val="heading 6"/>
    <w:basedOn w:val="Normal"/>
    <w:next w:val="Normal"/>
    <w:rsid w:val="004C130A"/>
    <w:pPr>
      <w:spacing w:before="240" w:after="120" w:line="240" w:lineRule="auto"/>
      <w:outlineLvl w:val="5"/>
    </w:pPr>
    <w:rPr>
      <w:b/>
      <w:bCs/>
      <w:i/>
      <w:color w:val="231F20" w:themeColor="text1"/>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39EC"/>
    <w:pPr>
      <w:tabs>
        <w:tab w:val="center" w:pos="4513"/>
        <w:tab w:val="right" w:pos="9026"/>
      </w:tabs>
    </w:pPr>
  </w:style>
  <w:style w:type="character" w:customStyle="1" w:styleId="HeaderChar">
    <w:name w:val="Header Char"/>
    <w:basedOn w:val="DefaultParagraphFont"/>
    <w:link w:val="Header"/>
    <w:uiPriority w:val="99"/>
    <w:rsid w:val="005F39EC"/>
    <w:rPr>
      <w:spacing w:val="2"/>
    </w:rPr>
  </w:style>
  <w:style w:type="paragraph" w:styleId="Footer">
    <w:name w:val="footer"/>
    <w:basedOn w:val="Normal"/>
    <w:link w:val="FooterChar"/>
    <w:uiPriority w:val="99"/>
    <w:rsid w:val="00034A7D"/>
    <w:pPr>
      <w:spacing w:line="190" w:lineRule="atLeast"/>
      <w:ind w:right="-340"/>
      <w:jc w:val="right"/>
    </w:pPr>
    <w:rPr>
      <w:sz w:val="16"/>
    </w:rPr>
  </w:style>
  <w:style w:type="character" w:customStyle="1" w:styleId="FooterChar">
    <w:name w:val="Footer Char"/>
    <w:basedOn w:val="DefaultParagraphFont"/>
    <w:link w:val="Footer"/>
    <w:uiPriority w:val="99"/>
    <w:rsid w:val="00034A7D"/>
    <w:rPr>
      <w:spacing w:val="2"/>
      <w:sz w:val="1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uiPriority w:val="39"/>
    <w:rsid w:val="00C9527A"/>
    <w:pPr>
      <w:spacing w:before="40" w:after="80"/>
    </w:pPr>
    <w:rPr>
      <w:sz w:val="18"/>
    </w:rPr>
    <w:tblPr>
      <w:tblBorders>
        <w:top w:val="single" w:sz="4" w:space="0" w:color="003263" w:themeColor="text2"/>
        <w:bottom w:val="single" w:sz="4" w:space="0" w:color="003263" w:themeColor="text2"/>
        <w:insideH w:val="single" w:sz="4" w:space="0" w:color="003263" w:themeColor="text2"/>
      </w:tblBorders>
      <w:tblCellMar>
        <w:left w:w="57" w:type="dxa"/>
        <w:right w:w="57" w:type="dxa"/>
      </w:tblCellMar>
    </w:tblPr>
    <w:tblStylePr w:type="firstRow">
      <w:pPr>
        <w:keepNext/>
        <w:keepLines w:val="0"/>
        <w:wordWrap/>
      </w:pPr>
      <w:rPr>
        <w:b/>
      </w:rPr>
      <w:tblPr/>
      <w:trPr>
        <w:tblHeader/>
      </w:trPr>
      <w:tcPr>
        <w:shd w:val="clear" w:color="auto" w:fill="003263" w:themeFill="text2"/>
      </w:tcPr>
    </w:tblStylePr>
  </w:style>
  <w:style w:type="paragraph" w:styleId="BodyText">
    <w:name w:val="Body Text"/>
    <w:basedOn w:val="Normal"/>
    <w:link w:val="BodyTextChar"/>
    <w:qFormat/>
    <w:rsid w:val="00B2654D"/>
    <w:pPr>
      <w:spacing w:before="120" w:after="120"/>
    </w:pPr>
  </w:style>
  <w:style w:type="character" w:customStyle="1" w:styleId="BodyTextChar">
    <w:name w:val="Body Text Char"/>
    <w:basedOn w:val="DefaultParagraphFont"/>
    <w:link w:val="BodyText"/>
    <w:rsid w:val="00B2654D"/>
    <w:rPr>
      <w:spacing w:val="2"/>
    </w:rPr>
  </w:style>
  <w:style w:type="paragraph" w:styleId="ListBullet">
    <w:name w:val="List Bullet"/>
    <w:basedOn w:val="BodyText"/>
    <w:uiPriority w:val="1"/>
    <w:qFormat/>
    <w:rsid w:val="00B2654D"/>
    <w:pPr>
      <w:numPr>
        <w:numId w:val="1"/>
      </w:numPr>
      <w:tabs>
        <w:tab w:val="clear" w:pos="2864"/>
        <w:tab w:val="num" w:pos="170"/>
      </w:tabs>
      <w:spacing w:before="110" w:after="110"/>
      <w:ind w:left="17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qFormat/>
    <w:rsid w:val="004B545B"/>
    <w:pPr>
      <w:numPr>
        <w:numId w:val="2"/>
      </w:numPr>
      <w:spacing w:after="100"/>
    </w:pPr>
  </w:style>
  <w:style w:type="paragraph" w:styleId="ListNumber2">
    <w:name w:val="List Number 2"/>
    <w:basedOn w:val="ListNumber"/>
    <w:qFormat/>
    <w:rsid w:val="004B545B"/>
    <w:pPr>
      <w:numPr>
        <w:ilvl w:val="1"/>
      </w:numPr>
    </w:pPr>
  </w:style>
  <w:style w:type="paragraph" w:styleId="ListNumber3">
    <w:name w:val="List Number 3"/>
    <w:basedOn w:val="ListNumber2"/>
    <w:qFormat/>
    <w:rsid w:val="004B545B"/>
    <w:pPr>
      <w:numPr>
        <w:ilvl w:val="2"/>
      </w:numPr>
    </w:pPr>
  </w:style>
  <w:style w:type="character" w:styleId="PlaceholderText">
    <w:name w:val="Placeholder Text"/>
    <w:basedOn w:val="DefaultParagraphFont"/>
    <w:uiPriority w:val="99"/>
    <w:semiHidden/>
    <w:rsid w:val="009A2FBA"/>
    <w:rPr>
      <w:color w:val="808080"/>
    </w:rPr>
  </w:style>
  <w:style w:type="paragraph" w:customStyle="1" w:styleId="AppendixHeading1">
    <w:name w:val="Appendix Heading 1"/>
    <w:basedOn w:val="Normal"/>
    <w:next w:val="BodyText"/>
    <w:uiPriority w:val="1"/>
    <w:rsid w:val="00CB6F8E"/>
    <w:pPr>
      <w:keepNext/>
      <w:pageBreakBefore/>
      <w:framePr w:w="10319" w:hSpace="11340" w:wrap="around" w:vAnchor="page" w:hAnchor="page" w:x="795" w:y="795"/>
      <w:numPr>
        <w:numId w:val="3"/>
      </w:numPr>
      <w:pBdr>
        <w:top w:val="single" w:sz="4" w:space="7" w:color="8ACED7" w:themeColor="accent1"/>
        <w:bottom w:val="single" w:sz="12" w:space="8" w:color="8ACED7" w:themeColor="accent1"/>
      </w:pBdr>
      <w:spacing w:line="560" w:lineRule="exact"/>
      <w:outlineLvl w:val="0"/>
    </w:pPr>
    <w:rPr>
      <w:rFonts w:asciiTheme="majorHAnsi" w:hAnsiTheme="majorHAnsi"/>
      <w:b/>
      <w:color w:val="8ACED7" w:themeColor="accent1"/>
      <w:sz w:val="56"/>
    </w:rPr>
  </w:style>
  <w:style w:type="paragraph" w:styleId="Title">
    <w:name w:val="Title"/>
    <w:basedOn w:val="Normal"/>
    <w:next w:val="Normal"/>
    <w:link w:val="TitleChar"/>
    <w:rsid w:val="0032135D"/>
    <w:pPr>
      <w:spacing w:line="192" w:lineRule="auto"/>
    </w:pPr>
    <w:rPr>
      <w:rFonts w:asciiTheme="majorHAnsi" w:eastAsiaTheme="majorEastAsia" w:hAnsiTheme="majorHAnsi" w:cstheme="majorBidi"/>
      <w:b/>
      <w:caps/>
      <w:color w:val="003263" w:themeColor="text2"/>
      <w:spacing w:val="0"/>
      <w:kern w:val="28"/>
      <w:sz w:val="84"/>
      <w:szCs w:val="56"/>
    </w:rPr>
  </w:style>
  <w:style w:type="character" w:customStyle="1" w:styleId="TitleChar">
    <w:name w:val="Title Char"/>
    <w:basedOn w:val="DefaultParagraphFont"/>
    <w:link w:val="Title"/>
    <w:rsid w:val="0032135D"/>
    <w:rPr>
      <w:rFonts w:asciiTheme="majorHAnsi" w:eastAsiaTheme="majorEastAsia" w:hAnsiTheme="majorHAnsi" w:cstheme="majorBidi"/>
      <w:b/>
      <w:caps/>
      <w:color w:val="003263" w:themeColor="text2"/>
      <w:kern w:val="28"/>
      <w:sz w:val="84"/>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ACD5FF" w:themeFill="accent2" w:themeFillTint="33"/>
    </w:tcPr>
    <w:tblStylePr w:type="firstRow">
      <w:rPr>
        <w:b/>
        <w:bCs/>
      </w:rPr>
      <w:tblPr/>
      <w:tcPr>
        <w:shd w:val="clear" w:color="auto" w:fill="5AACFF" w:themeFill="accent2" w:themeFillTint="66"/>
      </w:tcPr>
    </w:tblStylePr>
    <w:tblStylePr w:type="lastRow">
      <w:rPr>
        <w:b/>
        <w:bCs/>
        <w:color w:val="231F20" w:themeColor="text1"/>
      </w:rPr>
      <w:tblPr/>
      <w:tcPr>
        <w:shd w:val="clear" w:color="auto" w:fill="5AACFF" w:themeFill="accent2" w:themeFillTint="66"/>
      </w:tcPr>
    </w:tblStylePr>
    <w:tblStylePr w:type="firstCol">
      <w:rPr>
        <w:color w:val="FFFFFF" w:themeColor="background1"/>
      </w:rPr>
      <w:tblPr/>
      <w:tcPr>
        <w:shd w:val="clear" w:color="auto" w:fill="00254A" w:themeFill="accent2" w:themeFillShade="BF"/>
      </w:tcPr>
    </w:tblStylePr>
    <w:tblStylePr w:type="lastCol">
      <w:rPr>
        <w:color w:val="FFFFFF" w:themeColor="background1"/>
      </w:rPr>
      <w:tblPr/>
      <w:tcPr>
        <w:shd w:val="clear" w:color="auto" w:fill="00254A" w:themeFill="accent2" w:themeFillShade="BF"/>
      </w:tcPr>
    </w:tblStylePr>
    <w:tblStylePr w:type="band1Vert">
      <w:tblPr/>
      <w:tcPr>
        <w:shd w:val="clear" w:color="auto" w:fill="3298FF" w:themeFill="accent2" w:themeFillTint="7F"/>
      </w:tcPr>
    </w:tblStylePr>
    <w:tblStylePr w:type="band1Horz">
      <w:tblPr/>
      <w:tcPr>
        <w:shd w:val="clear" w:color="auto" w:fill="3298FF"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CDBD5" w:themeFill="accent3" w:themeFillTint="33"/>
    </w:tcPr>
    <w:tblStylePr w:type="firstRow">
      <w:rPr>
        <w:b/>
        <w:bCs/>
      </w:rPr>
      <w:tblPr/>
      <w:tcPr>
        <w:shd w:val="clear" w:color="auto" w:fill="F9B8AB" w:themeFill="accent3" w:themeFillTint="66"/>
      </w:tcPr>
    </w:tblStylePr>
    <w:tblStylePr w:type="lastRow">
      <w:rPr>
        <w:b/>
        <w:bCs/>
        <w:color w:val="231F20" w:themeColor="text1"/>
      </w:rPr>
      <w:tblPr/>
      <w:tcPr>
        <w:shd w:val="clear" w:color="auto" w:fill="F9B8AB" w:themeFill="accent3" w:themeFillTint="66"/>
      </w:tcPr>
    </w:tblStylePr>
    <w:tblStylePr w:type="firstCol">
      <w:rPr>
        <w:color w:val="FFFFFF" w:themeColor="background1"/>
      </w:rPr>
      <w:tblPr/>
      <w:tcPr>
        <w:shd w:val="clear" w:color="auto" w:fill="C72D0E" w:themeFill="accent3" w:themeFillShade="BF"/>
      </w:tcPr>
    </w:tblStylePr>
    <w:tblStylePr w:type="lastCol">
      <w:rPr>
        <w:color w:val="FFFFFF" w:themeColor="background1"/>
      </w:rPr>
      <w:tblPr/>
      <w:tcPr>
        <w:shd w:val="clear" w:color="auto" w:fill="C72D0E" w:themeFill="accent3" w:themeFillShade="BF"/>
      </w:tcPr>
    </w:tblStylePr>
    <w:tblStylePr w:type="band1Vert">
      <w:tblPr/>
      <w:tcPr>
        <w:shd w:val="clear" w:color="auto" w:fill="F7A696" w:themeFill="accent3" w:themeFillTint="7F"/>
      </w:tcPr>
    </w:tblStylePr>
    <w:tblStylePr w:type="band1Horz">
      <w:tblPr/>
      <w:tcPr>
        <w:shd w:val="clear" w:color="auto" w:fill="F7A696"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BF2EC" w:themeFill="accent4" w:themeFillTint="33"/>
    </w:tcPr>
    <w:tblStylePr w:type="firstRow">
      <w:rPr>
        <w:b/>
        <w:bCs/>
      </w:rPr>
      <w:tblPr/>
      <w:tcPr>
        <w:shd w:val="clear" w:color="auto" w:fill="B8E5D9" w:themeFill="accent4" w:themeFillTint="66"/>
      </w:tcPr>
    </w:tblStylePr>
    <w:tblStylePr w:type="lastRow">
      <w:rPr>
        <w:b/>
        <w:bCs/>
        <w:color w:val="231F20" w:themeColor="text1"/>
      </w:rPr>
      <w:tblPr/>
      <w:tcPr>
        <w:shd w:val="clear" w:color="auto" w:fill="B8E5D9" w:themeFill="accent4" w:themeFillTint="66"/>
      </w:tcPr>
    </w:tblStylePr>
    <w:tblStylePr w:type="firstCol">
      <w:rPr>
        <w:color w:val="FFFFFF" w:themeColor="background1"/>
      </w:rPr>
      <w:tblPr/>
      <w:tcPr>
        <w:shd w:val="clear" w:color="auto" w:fill="36947B" w:themeFill="accent4" w:themeFillShade="BF"/>
      </w:tcPr>
    </w:tblStylePr>
    <w:tblStylePr w:type="lastCol">
      <w:rPr>
        <w:color w:val="FFFFFF" w:themeColor="background1"/>
      </w:rPr>
      <w:tblPr/>
      <w:tcPr>
        <w:shd w:val="clear" w:color="auto" w:fill="36947B" w:themeFill="accent4" w:themeFillShade="BF"/>
      </w:tcPr>
    </w:tblStylePr>
    <w:tblStylePr w:type="band1Vert">
      <w:tblPr/>
      <w:tcPr>
        <w:shd w:val="clear" w:color="auto" w:fill="A7DFD0" w:themeFill="accent4" w:themeFillTint="7F"/>
      </w:tcPr>
    </w:tblStylePr>
    <w:tblStylePr w:type="band1Horz">
      <w:tblPr/>
      <w:tcPr>
        <w:shd w:val="clear" w:color="auto" w:fill="A7DFD0"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ADFED" w:themeFill="accent5" w:themeFillTint="33"/>
    </w:tcPr>
    <w:tblStylePr w:type="firstRow">
      <w:rPr>
        <w:b/>
        <w:bCs/>
      </w:rPr>
      <w:tblPr/>
      <w:tcPr>
        <w:shd w:val="clear" w:color="auto" w:fill="D6C0DC" w:themeFill="accent5" w:themeFillTint="66"/>
      </w:tcPr>
    </w:tblStylePr>
    <w:tblStylePr w:type="lastRow">
      <w:rPr>
        <w:b/>
        <w:bCs/>
        <w:color w:val="231F20" w:themeColor="text1"/>
      </w:rPr>
      <w:tblPr/>
      <w:tcPr>
        <w:shd w:val="clear" w:color="auto" w:fill="D6C0DC" w:themeFill="accent5" w:themeFillTint="66"/>
      </w:tcPr>
    </w:tblStylePr>
    <w:tblStylePr w:type="firstCol">
      <w:rPr>
        <w:color w:val="FFFFFF" w:themeColor="background1"/>
      </w:rPr>
      <w:tblPr/>
      <w:tcPr>
        <w:shd w:val="clear" w:color="auto" w:fill="744881" w:themeFill="accent5" w:themeFillShade="BF"/>
      </w:tcPr>
    </w:tblStylePr>
    <w:tblStylePr w:type="lastCol">
      <w:rPr>
        <w:color w:val="FFFFFF" w:themeColor="background1"/>
      </w:rPr>
      <w:tblPr/>
      <w:tcPr>
        <w:shd w:val="clear" w:color="auto" w:fill="744881" w:themeFill="accent5" w:themeFillShade="BF"/>
      </w:tcPr>
    </w:tblStylePr>
    <w:tblStylePr w:type="band1Vert">
      <w:tblPr/>
      <w:tcPr>
        <w:shd w:val="clear" w:color="auto" w:fill="CCB1D4" w:themeFill="accent5" w:themeFillTint="7F"/>
      </w:tcPr>
    </w:tblStylePr>
    <w:tblStylePr w:type="band1Horz">
      <w:tblPr/>
      <w:tcPr>
        <w:shd w:val="clear" w:color="auto" w:fill="CCB1D4"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5DF" w:themeFill="accent6" w:themeFillTint="33"/>
    </w:tcPr>
    <w:tblStylePr w:type="firstRow">
      <w:rPr>
        <w:b/>
        <w:bCs/>
      </w:rPr>
      <w:tblPr/>
      <w:tcPr>
        <w:shd w:val="clear" w:color="auto" w:fill="FFEBC0" w:themeFill="accent6" w:themeFillTint="66"/>
      </w:tcPr>
    </w:tblStylePr>
    <w:tblStylePr w:type="lastRow">
      <w:rPr>
        <w:b/>
        <w:bCs/>
        <w:color w:val="231F20" w:themeColor="text1"/>
      </w:rPr>
      <w:tblPr/>
      <w:tcPr>
        <w:shd w:val="clear" w:color="auto" w:fill="FFEBC0" w:themeFill="accent6" w:themeFillTint="66"/>
      </w:tcPr>
    </w:tblStylePr>
    <w:tblStylePr w:type="firstCol">
      <w:rPr>
        <w:color w:val="FFFFFF" w:themeColor="background1"/>
      </w:rPr>
      <w:tblPr/>
      <w:tcPr>
        <w:shd w:val="clear" w:color="auto" w:fill="FFB309" w:themeFill="accent6" w:themeFillShade="BF"/>
      </w:tcPr>
    </w:tblStylePr>
    <w:tblStylePr w:type="lastCol">
      <w:rPr>
        <w:color w:val="FFFFFF" w:themeColor="background1"/>
      </w:rPr>
      <w:tblPr/>
      <w:tcPr>
        <w:shd w:val="clear" w:color="auto" w:fill="FFB309" w:themeFill="accent6" w:themeFillShade="BF"/>
      </w:tcPr>
    </w:tblStylePr>
    <w:tblStylePr w:type="band1Vert">
      <w:tblPr/>
      <w:tcPr>
        <w:shd w:val="clear" w:color="auto" w:fill="FFE7B0" w:themeFill="accent6" w:themeFillTint="7F"/>
      </w:tcPr>
    </w:tblStylePr>
    <w:tblStylePr w:type="band1Horz">
      <w:tblPr/>
      <w:tcPr>
        <w:shd w:val="clear" w:color="auto" w:fill="FFE7B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D6EAFF" w:themeFill="accent2"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9CCFF" w:themeFill="accent2" w:themeFillTint="3F"/>
      </w:tcPr>
    </w:tblStylePr>
    <w:tblStylePr w:type="band1Horz">
      <w:tblPr/>
      <w:tcPr>
        <w:shd w:val="clear" w:color="auto" w:fill="ACD5FF"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FDEDEA" w:themeFill="accent3" w:themeFillTint="19"/>
    </w:tcPr>
    <w:tblStylePr w:type="firstRow">
      <w:rPr>
        <w:b/>
        <w:bCs/>
        <w:color w:val="FFFFFF" w:themeColor="background1"/>
      </w:rPr>
      <w:tblPr/>
      <w:tcPr>
        <w:tcBorders>
          <w:bottom w:val="single" w:sz="12" w:space="0" w:color="FFFFFF" w:themeColor="background1"/>
        </w:tcBorders>
        <w:shd w:val="clear" w:color="auto" w:fill="3A9E84" w:themeFill="accent4" w:themeFillShade="CC"/>
      </w:tcPr>
    </w:tblStylePr>
    <w:tblStylePr w:type="lastRow">
      <w:rPr>
        <w:b/>
        <w:bCs/>
        <w:color w:val="3A9E84"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3CB" w:themeFill="accent3" w:themeFillTint="3F"/>
      </w:tcPr>
    </w:tblStylePr>
    <w:tblStylePr w:type="band1Horz">
      <w:tblPr/>
      <w:tcPr>
        <w:shd w:val="clear" w:color="auto" w:fill="FCDBD5"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EDF8F5" w:themeFill="accent4" w:themeFillTint="19"/>
    </w:tcPr>
    <w:tblStylePr w:type="firstRow">
      <w:rPr>
        <w:b/>
        <w:bCs/>
        <w:color w:val="FFFFFF" w:themeColor="background1"/>
      </w:rPr>
      <w:tblPr/>
      <w:tcPr>
        <w:tcBorders>
          <w:bottom w:val="single" w:sz="12" w:space="0" w:color="FFFFFF" w:themeColor="background1"/>
        </w:tcBorders>
        <w:shd w:val="clear" w:color="auto" w:fill="D4300F" w:themeFill="accent3" w:themeFillShade="CC"/>
      </w:tcPr>
    </w:tblStylePr>
    <w:tblStylePr w:type="lastRow">
      <w:rPr>
        <w:b/>
        <w:bCs/>
        <w:color w:val="D4300F"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FE7" w:themeFill="accent4" w:themeFillTint="3F"/>
      </w:tcPr>
    </w:tblStylePr>
    <w:tblStylePr w:type="band1Horz">
      <w:tblPr/>
      <w:tcPr>
        <w:shd w:val="clear" w:color="auto" w:fill="DBF2EC"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5EFF6" w:themeFill="accent5" w:themeFillTint="19"/>
    </w:tcPr>
    <w:tblStylePr w:type="firstRow">
      <w:rPr>
        <w:b/>
        <w:bCs/>
        <w:color w:val="FFFFFF" w:themeColor="background1"/>
      </w:rPr>
      <w:tblPr/>
      <w:tcPr>
        <w:tcBorders>
          <w:bottom w:val="single" w:sz="12" w:space="0" w:color="FFFFFF" w:themeColor="background1"/>
        </w:tcBorders>
        <w:shd w:val="clear" w:color="auto" w:fill="FFB91B" w:themeFill="accent6" w:themeFillShade="CC"/>
      </w:tcPr>
    </w:tblStylePr>
    <w:tblStylePr w:type="lastRow">
      <w:rPr>
        <w:b/>
        <w:bCs/>
        <w:color w:val="FFB91B"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8E9" w:themeFill="accent5" w:themeFillTint="3F"/>
      </w:tcPr>
    </w:tblStylePr>
    <w:tblStylePr w:type="band1Horz">
      <w:tblPr/>
      <w:tcPr>
        <w:shd w:val="clear" w:color="auto" w:fill="EADFED"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AEF" w:themeFill="accent6" w:themeFillTint="19"/>
    </w:tcPr>
    <w:tblStylePr w:type="firstRow">
      <w:rPr>
        <w:b/>
        <w:bCs/>
        <w:color w:val="FFFFFF" w:themeColor="background1"/>
      </w:rPr>
      <w:tblPr/>
      <w:tcPr>
        <w:tcBorders>
          <w:bottom w:val="single" w:sz="12" w:space="0" w:color="FFFFFF" w:themeColor="background1"/>
        </w:tcBorders>
        <w:shd w:val="clear" w:color="auto" w:fill="7C4C8A" w:themeFill="accent5" w:themeFillShade="CC"/>
      </w:tcPr>
    </w:tblStylePr>
    <w:tblStylePr w:type="lastRow">
      <w:rPr>
        <w:b/>
        <w:bCs/>
        <w:color w:val="7C4C8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3D8" w:themeFill="accent6" w:themeFillTint="3F"/>
      </w:tcPr>
    </w:tblStylePr>
    <w:tblStylePr w:type="band1Horz">
      <w:tblPr/>
      <w:tcPr>
        <w:shd w:val="clear" w:color="auto" w:fill="FFF5DF"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003263" w:themeColor="accent2"/>
        <w:bottom w:val="single" w:sz="4" w:space="0" w:color="003263" w:themeColor="accent2"/>
        <w:right w:val="single" w:sz="4" w:space="0" w:color="003263" w:themeColor="accent2"/>
        <w:insideH w:val="single" w:sz="4" w:space="0" w:color="FFFFFF" w:themeColor="background1"/>
        <w:insideV w:val="single" w:sz="4" w:space="0" w:color="FFFFFF" w:themeColor="background1"/>
      </w:tblBorders>
    </w:tblPr>
    <w:tcPr>
      <w:shd w:val="clear" w:color="auto" w:fill="D6EAFF" w:themeFill="accent2"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D3B" w:themeFill="accent2" w:themeFillShade="99"/>
      </w:tcPr>
    </w:tblStylePr>
    <w:tblStylePr w:type="firstCol">
      <w:rPr>
        <w:color w:val="FFFFFF" w:themeColor="background1"/>
      </w:rPr>
      <w:tblPr/>
      <w:tcPr>
        <w:tcBorders>
          <w:top w:val="nil"/>
          <w:left w:val="nil"/>
          <w:bottom w:val="nil"/>
          <w:right w:val="nil"/>
          <w:insideH w:val="single" w:sz="4" w:space="0" w:color="001D3B" w:themeColor="accent2" w:themeShade="99"/>
          <w:insideV w:val="nil"/>
        </w:tcBorders>
        <w:shd w:val="clear" w:color="auto" w:fill="001D3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1D3B" w:themeFill="accent2" w:themeFillShade="99"/>
      </w:tcPr>
    </w:tblStylePr>
    <w:tblStylePr w:type="band1Vert">
      <w:tblPr/>
      <w:tcPr>
        <w:shd w:val="clear" w:color="auto" w:fill="5AACFF" w:themeFill="accent2" w:themeFillTint="66"/>
      </w:tcPr>
    </w:tblStylePr>
    <w:tblStylePr w:type="band1Horz">
      <w:tblPr/>
      <w:tcPr>
        <w:shd w:val="clear" w:color="auto" w:fill="3298FF"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50BFA2" w:themeColor="accent4"/>
        <w:left w:val="single" w:sz="4" w:space="0" w:color="F04E2D" w:themeColor="accent3"/>
        <w:bottom w:val="single" w:sz="4" w:space="0" w:color="F04E2D" w:themeColor="accent3"/>
        <w:right w:val="single" w:sz="4" w:space="0" w:color="F04E2D" w:themeColor="accent3"/>
        <w:insideH w:val="single" w:sz="4" w:space="0" w:color="FFFFFF" w:themeColor="background1"/>
        <w:insideV w:val="single" w:sz="4" w:space="0" w:color="FFFFFF" w:themeColor="background1"/>
      </w:tblBorders>
    </w:tblPr>
    <w:tcPr>
      <w:shd w:val="clear" w:color="auto" w:fill="FDEDEA" w:themeFill="accent3" w:themeFillTint="19"/>
    </w:tcPr>
    <w:tblStylePr w:type="firstRow">
      <w:rPr>
        <w:b/>
        <w:bCs/>
      </w:rPr>
      <w:tblPr/>
      <w:tcPr>
        <w:tcBorders>
          <w:top w:val="nil"/>
          <w:left w:val="nil"/>
          <w:bottom w:val="single" w:sz="24" w:space="0" w:color="50BF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240B" w:themeFill="accent3" w:themeFillShade="99"/>
      </w:tcPr>
    </w:tblStylePr>
    <w:tblStylePr w:type="firstCol">
      <w:rPr>
        <w:color w:val="FFFFFF" w:themeColor="background1"/>
      </w:rPr>
      <w:tblPr/>
      <w:tcPr>
        <w:tcBorders>
          <w:top w:val="nil"/>
          <w:left w:val="nil"/>
          <w:bottom w:val="nil"/>
          <w:right w:val="nil"/>
          <w:insideH w:val="single" w:sz="4" w:space="0" w:color="9F240B" w:themeColor="accent3" w:themeShade="99"/>
          <w:insideV w:val="nil"/>
        </w:tcBorders>
        <w:shd w:val="clear" w:color="auto" w:fill="9F24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F240B" w:themeFill="accent3" w:themeFillShade="99"/>
      </w:tcPr>
    </w:tblStylePr>
    <w:tblStylePr w:type="band1Vert">
      <w:tblPr/>
      <w:tcPr>
        <w:shd w:val="clear" w:color="auto" w:fill="F9B8AB" w:themeFill="accent3" w:themeFillTint="66"/>
      </w:tcPr>
    </w:tblStylePr>
    <w:tblStylePr w:type="band1Horz">
      <w:tblPr/>
      <w:tcPr>
        <w:shd w:val="clear" w:color="auto" w:fill="F7A696"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F04E2D" w:themeColor="accent3"/>
        <w:left w:val="single" w:sz="4" w:space="0" w:color="50BFA2" w:themeColor="accent4"/>
        <w:bottom w:val="single" w:sz="4" w:space="0" w:color="50BFA2" w:themeColor="accent4"/>
        <w:right w:val="single" w:sz="4" w:space="0" w:color="50BFA2" w:themeColor="accent4"/>
        <w:insideH w:val="single" w:sz="4" w:space="0" w:color="FFFFFF" w:themeColor="background1"/>
        <w:insideV w:val="single" w:sz="4" w:space="0" w:color="FFFFFF" w:themeColor="background1"/>
      </w:tblBorders>
    </w:tblPr>
    <w:tcPr>
      <w:shd w:val="clear" w:color="auto" w:fill="EDF8F5" w:themeFill="accent4" w:themeFillTint="19"/>
    </w:tcPr>
    <w:tblStylePr w:type="firstRow">
      <w:rPr>
        <w:b/>
        <w:bCs/>
      </w:rPr>
      <w:tblPr/>
      <w:tcPr>
        <w:tcBorders>
          <w:top w:val="nil"/>
          <w:left w:val="nil"/>
          <w:bottom w:val="single" w:sz="24" w:space="0" w:color="F04E2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7662" w:themeFill="accent4" w:themeFillShade="99"/>
      </w:tcPr>
    </w:tblStylePr>
    <w:tblStylePr w:type="firstCol">
      <w:rPr>
        <w:color w:val="FFFFFF" w:themeColor="background1"/>
      </w:rPr>
      <w:tblPr/>
      <w:tcPr>
        <w:tcBorders>
          <w:top w:val="nil"/>
          <w:left w:val="nil"/>
          <w:bottom w:val="nil"/>
          <w:right w:val="nil"/>
          <w:insideH w:val="single" w:sz="4" w:space="0" w:color="2B7662" w:themeColor="accent4" w:themeShade="99"/>
          <w:insideV w:val="nil"/>
        </w:tcBorders>
        <w:shd w:val="clear" w:color="auto" w:fill="2B76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B7662" w:themeFill="accent4" w:themeFillShade="99"/>
      </w:tcPr>
    </w:tblStylePr>
    <w:tblStylePr w:type="band1Vert">
      <w:tblPr/>
      <w:tcPr>
        <w:shd w:val="clear" w:color="auto" w:fill="B8E5D9" w:themeFill="accent4" w:themeFillTint="66"/>
      </w:tcPr>
    </w:tblStylePr>
    <w:tblStylePr w:type="band1Horz">
      <w:tblPr/>
      <w:tcPr>
        <w:shd w:val="clear" w:color="auto" w:fill="A7DFD0"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F62" w:themeColor="accent6"/>
        <w:left w:val="single" w:sz="4" w:space="0" w:color="9A64A9" w:themeColor="accent5"/>
        <w:bottom w:val="single" w:sz="4" w:space="0" w:color="9A64A9" w:themeColor="accent5"/>
        <w:right w:val="single" w:sz="4" w:space="0" w:color="9A64A9" w:themeColor="accent5"/>
        <w:insideH w:val="single" w:sz="4" w:space="0" w:color="FFFFFF" w:themeColor="background1"/>
        <w:insideV w:val="single" w:sz="4" w:space="0" w:color="FFFFFF" w:themeColor="background1"/>
      </w:tblBorders>
    </w:tblPr>
    <w:tcPr>
      <w:shd w:val="clear" w:color="auto" w:fill="F5EFF6" w:themeFill="accent5" w:themeFillTint="19"/>
    </w:tcPr>
    <w:tblStylePr w:type="firstRow">
      <w:rPr>
        <w:b/>
        <w:bCs/>
      </w:rPr>
      <w:tblPr/>
      <w:tcPr>
        <w:tcBorders>
          <w:top w:val="nil"/>
          <w:left w:val="nil"/>
          <w:bottom w:val="single" w:sz="24" w:space="0" w:color="FFCF6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3967" w:themeFill="accent5" w:themeFillShade="99"/>
      </w:tcPr>
    </w:tblStylePr>
    <w:tblStylePr w:type="firstCol">
      <w:rPr>
        <w:color w:val="FFFFFF" w:themeColor="background1"/>
      </w:rPr>
      <w:tblPr/>
      <w:tcPr>
        <w:tcBorders>
          <w:top w:val="nil"/>
          <w:left w:val="nil"/>
          <w:bottom w:val="nil"/>
          <w:right w:val="nil"/>
          <w:insideH w:val="single" w:sz="4" w:space="0" w:color="5D3967" w:themeColor="accent5" w:themeShade="99"/>
          <w:insideV w:val="nil"/>
        </w:tcBorders>
        <w:shd w:val="clear" w:color="auto" w:fill="5D39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3967" w:themeFill="accent5" w:themeFillShade="99"/>
      </w:tcPr>
    </w:tblStylePr>
    <w:tblStylePr w:type="band1Vert">
      <w:tblPr/>
      <w:tcPr>
        <w:shd w:val="clear" w:color="auto" w:fill="D6C0DC" w:themeFill="accent5" w:themeFillTint="66"/>
      </w:tcPr>
    </w:tblStylePr>
    <w:tblStylePr w:type="band1Horz">
      <w:tblPr/>
      <w:tcPr>
        <w:shd w:val="clear" w:color="auto" w:fill="CCB1D4"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9A64A9" w:themeColor="accent5"/>
        <w:left w:val="single" w:sz="4" w:space="0" w:color="FFCF62" w:themeColor="accent6"/>
        <w:bottom w:val="single" w:sz="4" w:space="0" w:color="FFCF62" w:themeColor="accent6"/>
        <w:right w:val="single" w:sz="4" w:space="0" w:color="FFCF62" w:themeColor="accent6"/>
        <w:insideH w:val="single" w:sz="4" w:space="0" w:color="FFFFFF" w:themeColor="background1"/>
        <w:insideV w:val="single" w:sz="4" w:space="0" w:color="FFFFFF" w:themeColor="background1"/>
      </w:tblBorders>
    </w:tblPr>
    <w:tcPr>
      <w:shd w:val="clear" w:color="auto" w:fill="FFFAEF" w:themeFill="accent6" w:themeFillTint="19"/>
    </w:tcPr>
    <w:tblStylePr w:type="firstRow">
      <w:rPr>
        <w:b/>
        <w:bCs/>
      </w:rPr>
      <w:tblPr/>
      <w:tcPr>
        <w:tcBorders>
          <w:top w:val="nil"/>
          <w:left w:val="nil"/>
          <w:bottom w:val="single" w:sz="24" w:space="0" w:color="9A64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39200" w:themeFill="accent6" w:themeFillShade="99"/>
      </w:tcPr>
    </w:tblStylePr>
    <w:tblStylePr w:type="firstCol">
      <w:rPr>
        <w:color w:val="FFFFFF" w:themeColor="background1"/>
      </w:rPr>
      <w:tblPr/>
      <w:tcPr>
        <w:tcBorders>
          <w:top w:val="nil"/>
          <w:left w:val="nil"/>
          <w:bottom w:val="nil"/>
          <w:right w:val="nil"/>
          <w:insideH w:val="single" w:sz="4" w:space="0" w:color="D39200" w:themeColor="accent6" w:themeShade="99"/>
          <w:insideV w:val="nil"/>
        </w:tcBorders>
        <w:shd w:val="clear" w:color="auto" w:fill="D392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D39200" w:themeFill="accent6" w:themeFillShade="99"/>
      </w:tcPr>
    </w:tblStylePr>
    <w:tblStylePr w:type="band1Vert">
      <w:tblPr/>
      <w:tcPr>
        <w:shd w:val="clear" w:color="auto" w:fill="FFEBC0" w:themeFill="accent6" w:themeFillTint="66"/>
      </w:tcPr>
    </w:tblStylePr>
    <w:tblStylePr w:type="band1Horz">
      <w:tblPr/>
      <w:tcPr>
        <w:shd w:val="clear" w:color="auto" w:fill="FFE7B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00326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183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254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254A" w:themeFill="accent2" w:themeFillShade="BF"/>
      </w:tcPr>
    </w:tblStylePr>
    <w:tblStylePr w:type="band1Vert">
      <w:tblPr/>
      <w:tcPr>
        <w:tcBorders>
          <w:top w:val="nil"/>
          <w:left w:val="nil"/>
          <w:bottom w:val="nil"/>
          <w:right w:val="nil"/>
          <w:insideH w:val="nil"/>
          <w:insideV w:val="nil"/>
        </w:tcBorders>
        <w:shd w:val="clear" w:color="auto" w:fill="00254A" w:themeFill="accent2" w:themeFillShade="BF"/>
      </w:tcPr>
    </w:tblStylePr>
    <w:tblStylePr w:type="band1Horz">
      <w:tblPr/>
      <w:tcPr>
        <w:tcBorders>
          <w:top w:val="nil"/>
          <w:left w:val="nil"/>
          <w:bottom w:val="nil"/>
          <w:right w:val="nil"/>
          <w:insideH w:val="nil"/>
          <w:insideV w:val="nil"/>
        </w:tcBorders>
        <w:shd w:val="clear" w:color="auto" w:fill="00254A"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F04E2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841E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72D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72D0E" w:themeFill="accent3" w:themeFillShade="BF"/>
      </w:tcPr>
    </w:tblStylePr>
    <w:tblStylePr w:type="band1Vert">
      <w:tblPr/>
      <w:tcPr>
        <w:tcBorders>
          <w:top w:val="nil"/>
          <w:left w:val="nil"/>
          <w:bottom w:val="nil"/>
          <w:right w:val="nil"/>
          <w:insideH w:val="nil"/>
          <w:insideV w:val="nil"/>
        </w:tcBorders>
        <w:shd w:val="clear" w:color="auto" w:fill="C72D0E" w:themeFill="accent3" w:themeFillShade="BF"/>
      </w:tcPr>
    </w:tblStylePr>
    <w:tblStylePr w:type="band1Horz">
      <w:tblPr/>
      <w:tcPr>
        <w:tcBorders>
          <w:top w:val="nil"/>
          <w:left w:val="nil"/>
          <w:bottom w:val="nil"/>
          <w:right w:val="nil"/>
          <w:insideH w:val="nil"/>
          <w:insideV w:val="nil"/>
        </w:tcBorders>
        <w:shd w:val="clear" w:color="auto" w:fill="C72D0E"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50BF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462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6947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6947B" w:themeFill="accent4" w:themeFillShade="BF"/>
      </w:tcPr>
    </w:tblStylePr>
    <w:tblStylePr w:type="band1Vert">
      <w:tblPr/>
      <w:tcPr>
        <w:tcBorders>
          <w:top w:val="nil"/>
          <w:left w:val="nil"/>
          <w:bottom w:val="nil"/>
          <w:right w:val="nil"/>
          <w:insideH w:val="nil"/>
          <w:insideV w:val="nil"/>
        </w:tcBorders>
        <w:shd w:val="clear" w:color="auto" w:fill="36947B" w:themeFill="accent4" w:themeFillShade="BF"/>
      </w:tcPr>
    </w:tblStylePr>
    <w:tblStylePr w:type="band1Horz">
      <w:tblPr/>
      <w:tcPr>
        <w:tcBorders>
          <w:top w:val="nil"/>
          <w:left w:val="nil"/>
          <w:bottom w:val="nil"/>
          <w:right w:val="nil"/>
          <w:insideH w:val="nil"/>
          <w:insideV w:val="nil"/>
        </w:tcBorders>
        <w:shd w:val="clear" w:color="auto" w:fill="36947B"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9A64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D2F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4488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44881" w:themeFill="accent5" w:themeFillShade="BF"/>
      </w:tcPr>
    </w:tblStylePr>
    <w:tblStylePr w:type="band1Vert">
      <w:tblPr/>
      <w:tcPr>
        <w:tcBorders>
          <w:top w:val="nil"/>
          <w:left w:val="nil"/>
          <w:bottom w:val="nil"/>
          <w:right w:val="nil"/>
          <w:insideH w:val="nil"/>
          <w:insideV w:val="nil"/>
        </w:tcBorders>
        <w:shd w:val="clear" w:color="auto" w:fill="744881" w:themeFill="accent5" w:themeFillShade="BF"/>
      </w:tcPr>
    </w:tblStylePr>
    <w:tblStylePr w:type="band1Horz">
      <w:tblPr/>
      <w:tcPr>
        <w:tcBorders>
          <w:top w:val="nil"/>
          <w:left w:val="nil"/>
          <w:bottom w:val="nil"/>
          <w:right w:val="nil"/>
          <w:insideH w:val="nil"/>
          <w:insideV w:val="nil"/>
        </w:tcBorders>
        <w:shd w:val="clear" w:color="auto" w:fill="744881"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F6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AF79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FFB30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FFB309" w:themeFill="accent6" w:themeFillShade="BF"/>
      </w:tcPr>
    </w:tblStylePr>
    <w:tblStylePr w:type="band1Vert">
      <w:tblPr/>
      <w:tcPr>
        <w:tcBorders>
          <w:top w:val="nil"/>
          <w:left w:val="nil"/>
          <w:bottom w:val="nil"/>
          <w:right w:val="nil"/>
          <w:insideH w:val="nil"/>
          <w:insideV w:val="nil"/>
        </w:tcBorders>
        <w:shd w:val="clear" w:color="auto" w:fill="FFB309" w:themeFill="accent6" w:themeFillShade="BF"/>
      </w:tcPr>
    </w:tblStylePr>
    <w:tblStylePr w:type="band1Horz">
      <w:tblPr/>
      <w:tcPr>
        <w:tcBorders>
          <w:top w:val="nil"/>
          <w:left w:val="nil"/>
          <w:bottom w:val="nil"/>
          <w:right w:val="nil"/>
          <w:insideH w:val="nil"/>
          <w:insideV w:val="nil"/>
        </w:tcBorders>
        <w:shd w:val="clear" w:color="auto" w:fill="FFB309"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5AACFF" w:themeColor="accent2" w:themeTint="66"/>
        <w:left w:val="single" w:sz="4" w:space="0" w:color="5AACFF" w:themeColor="accent2" w:themeTint="66"/>
        <w:bottom w:val="single" w:sz="4" w:space="0" w:color="5AACFF" w:themeColor="accent2" w:themeTint="66"/>
        <w:right w:val="single" w:sz="4" w:space="0" w:color="5AACFF" w:themeColor="accent2" w:themeTint="66"/>
        <w:insideH w:val="single" w:sz="4" w:space="0" w:color="5AACFF" w:themeColor="accent2" w:themeTint="66"/>
        <w:insideV w:val="single" w:sz="4" w:space="0" w:color="5AACFF" w:themeColor="accent2" w:themeTint="66"/>
      </w:tblBorders>
    </w:tblPr>
    <w:tblStylePr w:type="firstRow">
      <w:rPr>
        <w:b/>
        <w:bCs/>
      </w:rPr>
      <w:tblPr/>
      <w:tcPr>
        <w:tcBorders>
          <w:bottom w:val="single" w:sz="12" w:space="0" w:color="0884FF" w:themeColor="accent2" w:themeTint="99"/>
        </w:tcBorders>
      </w:tcPr>
    </w:tblStylePr>
    <w:tblStylePr w:type="lastRow">
      <w:rPr>
        <w:b/>
        <w:bCs/>
      </w:rPr>
      <w:tblPr/>
      <w:tcPr>
        <w:tcBorders>
          <w:top w:val="double" w:sz="2" w:space="0" w:color="0884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F9B8AB" w:themeColor="accent3" w:themeTint="66"/>
        <w:left w:val="single" w:sz="4" w:space="0" w:color="F9B8AB" w:themeColor="accent3" w:themeTint="66"/>
        <w:bottom w:val="single" w:sz="4" w:space="0" w:color="F9B8AB" w:themeColor="accent3" w:themeTint="66"/>
        <w:right w:val="single" w:sz="4" w:space="0" w:color="F9B8AB" w:themeColor="accent3" w:themeTint="66"/>
        <w:insideH w:val="single" w:sz="4" w:space="0" w:color="F9B8AB" w:themeColor="accent3" w:themeTint="66"/>
        <w:insideV w:val="single" w:sz="4" w:space="0" w:color="F9B8AB" w:themeColor="accent3" w:themeTint="66"/>
      </w:tblBorders>
    </w:tblPr>
    <w:tblStylePr w:type="firstRow">
      <w:rPr>
        <w:b/>
        <w:bCs/>
      </w:rPr>
      <w:tblPr/>
      <w:tcPr>
        <w:tcBorders>
          <w:bottom w:val="single" w:sz="12" w:space="0" w:color="F69481" w:themeColor="accent3" w:themeTint="99"/>
        </w:tcBorders>
      </w:tcPr>
    </w:tblStylePr>
    <w:tblStylePr w:type="lastRow">
      <w:rPr>
        <w:b/>
        <w:bCs/>
      </w:rPr>
      <w:tblPr/>
      <w:tcPr>
        <w:tcBorders>
          <w:top w:val="double" w:sz="2" w:space="0" w:color="F6948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B8E5D9" w:themeColor="accent4" w:themeTint="66"/>
        <w:left w:val="single" w:sz="4" w:space="0" w:color="B8E5D9" w:themeColor="accent4" w:themeTint="66"/>
        <w:bottom w:val="single" w:sz="4" w:space="0" w:color="B8E5D9" w:themeColor="accent4" w:themeTint="66"/>
        <w:right w:val="single" w:sz="4" w:space="0" w:color="B8E5D9" w:themeColor="accent4" w:themeTint="66"/>
        <w:insideH w:val="single" w:sz="4" w:space="0" w:color="B8E5D9" w:themeColor="accent4" w:themeTint="66"/>
        <w:insideV w:val="single" w:sz="4" w:space="0" w:color="B8E5D9" w:themeColor="accent4" w:themeTint="66"/>
      </w:tblBorders>
    </w:tblPr>
    <w:tblStylePr w:type="firstRow">
      <w:rPr>
        <w:b/>
        <w:bCs/>
      </w:rPr>
      <w:tblPr/>
      <w:tcPr>
        <w:tcBorders>
          <w:bottom w:val="single" w:sz="12" w:space="0" w:color="95D8C7" w:themeColor="accent4" w:themeTint="99"/>
        </w:tcBorders>
      </w:tcPr>
    </w:tblStylePr>
    <w:tblStylePr w:type="lastRow">
      <w:rPr>
        <w:b/>
        <w:bCs/>
      </w:rPr>
      <w:tblPr/>
      <w:tcPr>
        <w:tcBorders>
          <w:top w:val="double" w:sz="2" w:space="0" w:color="95D8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D6C0DC" w:themeColor="accent5" w:themeTint="66"/>
        <w:left w:val="single" w:sz="4" w:space="0" w:color="D6C0DC" w:themeColor="accent5" w:themeTint="66"/>
        <w:bottom w:val="single" w:sz="4" w:space="0" w:color="D6C0DC" w:themeColor="accent5" w:themeTint="66"/>
        <w:right w:val="single" w:sz="4" w:space="0" w:color="D6C0DC" w:themeColor="accent5" w:themeTint="66"/>
        <w:insideH w:val="single" w:sz="4" w:space="0" w:color="D6C0DC" w:themeColor="accent5" w:themeTint="66"/>
        <w:insideV w:val="single" w:sz="4" w:space="0" w:color="D6C0DC" w:themeColor="accent5" w:themeTint="66"/>
      </w:tblBorders>
    </w:tblPr>
    <w:tblStylePr w:type="firstRow">
      <w:rPr>
        <w:b/>
        <w:bCs/>
      </w:rPr>
      <w:tblPr/>
      <w:tcPr>
        <w:tcBorders>
          <w:bottom w:val="single" w:sz="12" w:space="0" w:color="C2A1CB" w:themeColor="accent5" w:themeTint="99"/>
        </w:tcBorders>
      </w:tcPr>
    </w:tblStylePr>
    <w:tblStylePr w:type="lastRow">
      <w:rPr>
        <w:b/>
        <w:bCs/>
      </w:rPr>
      <w:tblPr/>
      <w:tcPr>
        <w:tcBorders>
          <w:top w:val="double" w:sz="2" w:space="0" w:color="C2A1C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BC0" w:themeColor="accent6" w:themeTint="66"/>
        <w:left w:val="single" w:sz="4" w:space="0" w:color="FFEBC0" w:themeColor="accent6" w:themeTint="66"/>
        <w:bottom w:val="single" w:sz="4" w:space="0" w:color="FFEBC0" w:themeColor="accent6" w:themeTint="66"/>
        <w:right w:val="single" w:sz="4" w:space="0" w:color="FFEBC0" w:themeColor="accent6" w:themeTint="66"/>
        <w:insideH w:val="single" w:sz="4" w:space="0" w:color="FFEBC0" w:themeColor="accent6" w:themeTint="66"/>
        <w:insideV w:val="single" w:sz="4" w:space="0" w:color="FFEBC0" w:themeColor="accent6" w:themeTint="66"/>
      </w:tblBorders>
    </w:tblPr>
    <w:tblStylePr w:type="firstRow">
      <w:rPr>
        <w:b/>
        <w:bCs/>
      </w:rPr>
      <w:tblPr/>
      <w:tcPr>
        <w:tcBorders>
          <w:bottom w:val="single" w:sz="12" w:space="0" w:color="FFE2A0" w:themeColor="accent6" w:themeTint="99"/>
        </w:tcBorders>
      </w:tcPr>
    </w:tblStylePr>
    <w:tblStylePr w:type="lastRow">
      <w:rPr>
        <w:b/>
        <w:bCs/>
      </w:rPr>
      <w:tblPr/>
      <w:tcPr>
        <w:tcBorders>
          <w:top w:val="double" w:sz="2" w:space="0" w:color="FFE2A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0884FF" w:themeColor="accent2" w:themeTint="99"/>
        <w:bottom w:val="single" w:sz="2" w:space="0" w:color="0884FF" w:themeColor="accent2" w:themeTint="99"/>
        <w:insideH w:val="single" w:sz="2" w:space="0" w:color="0884FF" w:themeColor="accent2" w:themeTint="99"/>
        <w:insideV w:val="single" w:sz="2" w:space="0" w:color="0884FF" w:themeColor="accent2" w:themeTint="99"/>
      </w:tblBorders>
    </w:tblPr>
    <w:tblStylePr w:type="firstRow">
      <w:rPr>
        <w:b/>
        <w:bCs/>
      </w:rPr>
      <w:tblPr/>
      <w:tcPr>
        <w:tcBorders>
          <w:top w:val="nil"/>
          <w:bottom w:val="single" w:sz="12" w:space="0" w:color="0884FF" w:themeColor="accent2" w:themeTint="99"/>
          <w:insideH w:val="nil"/>
          <w:insideV w:val="nil"/>
        </w:tcBorders>
        <w:shd w:val="clear" w:color="auto" w:fill="FFFFFF" w:themeFill="background1"/>
      </w:tcPr>
    </w:tblStylePr>
    <w:tblStylePr w:type="lastRow">
      <w:rPr>
        <w:b/>
        <w:bCs/>
      </w:rPr>
      <w:tblPr/>
      <w:tcPr>
        <w:tcBorders>
          <w:top w:val="double" w:sz="2" w:space="0" w:color="0884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F69481" w:themeColor="accent3" w:themeTint="99"/>
        <w:bottom w:val="single" w:sz="2" w:space="0" w:color="F69481" w:themeColor="accent3" w:themeTint="99"/>
        <w:insideH w:val="single" w:sz="2" w:space="0" w:color="F69481" w:themeColor="accent3" w:themeTint="99"/>
        <w:insideV w:val="single" w:sz="2" w:space="0" w:color="F69481" w:themeColor="accent3" w:themeTint="99"/>
      </w:tblBorders>
    </w:tblPr>
    <w:tblStylePr w:type="firstRow">
      <w:rPr>
        <w:b/>
        <w:bCs/>
      </w:rPr>
      <w:tblPr/>
      <w:tcPr>
        <w:tcBorders>
          <w:top w:val="nil"/>
          <w:bottom w:val="single" w:sz="12" w:space="0" w:color="F69481" w:themeColor="accent3" w:themeTint="99"/>
          <w:insideH w:val="nil"/>
          <w:insideV w:val="nil"/>
        </w:tcBorders>
        <w:shd w:val="clear" w:color="auto" w:fill="FFFFFF" w:themeFill="background1"/>
      </w:tcPr>
    </w:tblStylePr>
    <w:tblStylePr w:type="lastRow">
      <w:rPr>
        <w:b/>
        <w:bCs/>
      </w:rPr>
      <w:tblPr/>
      <w:tcPr>
        <w:tcBorders>
          <w:top w:val="double" w:sz="2" w:space="0" w:color="F6948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95D8C7" w:themeColor="accent4" w:themeTint="99"/>
        <w:bottom w:val="single" w:sz="2" w:space="0" w:color="95D8C7" w:themeColor="accent4" w:themeTint="99"/>
        <w:insideH w:val="single" w:sz="2" w:space="0" w:color="95D8C7" w:themeColor="accent4" w:themeTint="99"/>
        <w:insideV w:val="single" w:sz="2" w:space="0" w:color="95D8C7" w:themeColor="accent4" w:themeTint="99"/>
      </w:tblBorders>
    </w:tblPr>
    <w:tblStylePr w:type="firstRow">
      <w:rPr>
        <w:b/>
        <w:bCs/>
      </w:rPr>
      <w:tblPr/>
      <w:tcPr>
        <w:tcBorders>
          <w:top w:val="nil"/>
          <w:bottom w:val="single" w:sz="12" w:space="0" w:color="95D8C7" w:themeColor="accent4" w:themeTint="99"/>
          <w:insideH w:val="nil"/>
          <w:insideV w:val="nil"/>
        </w:tcBorders>
        <w:shd w:val="clear" w:color="auto" w:fill="FFFFFF" w:themeFill="background1"/>
      </w:tcPr>
    </w:tblStylePr>
    <w:tblStylePr w:type="lastRow">
      <w:rPr>
        <w:b/>
        <w:bCs/>
      </w:rPr>
      <w:tblPr/>
      <w:tcPr>
        <w:tcBorders>
          <w:top w:val="double" w:sz="2" w:space="0" w:color="95D8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C2A1CB" w:themeColor="accent5" w:themeTint="99"/>
        <w:bottom w:val="single" w:sz="2" w:space="0" w:color="C2A1CB" w:themeColor="accent5" w:themeTint="99"/>
        <w:insideH w:val="single" w:sz="2" w:space="0" w:color="C2A1CB" w:themeColor="accent5" w:themeTint="99"/>
        <w:insideV w:val="single" w:sz="2" w:space="0" w:color="C2A1CB" w:themeColor="accent5" w:themeTint="99"/>
      </w:tblBorders>
    </w:tblPr>
    <w:tblStylePr w:type="firstRow">
      <w:rPr>
        <w:b/>
        <w:bCs/>
      </w:rPr>
      <w:tblPr/>
      <w:tcPr>
        <w:tcBorders>
          <w:top w:val="nil"/>
          <w:bottom w:val="single" w:sz="12" w:space="0" w:color="C2A1CB" w:themeColor="accent5" w:themeTint="99"/>
          <w:insideH w:val="nil"/>
          <w:insideV w:val="nil"/>
        </w:tcBorders>
        <w:shd w:val="clear" w:color="auto" w:fill="FFFFFF" w:themeFill="background1"/>
      </w:tcPr>
    </w:tblStylePr>
    <w:tblStylePr w:type="lastRow">
      <w:rPr>
        <w:b/>
        <w:bCs/>
      </w:rPr>
      <w:tblPr/>
      <w:tcPr>
        <w:tcBorders>
          <w:top w:val="double" w:sz="2" w:space="0" w:color="C2A1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E2A0" w:themeColor="accent6" w:themeTint="99"/>
        <w:bottom w:val="single" w:sz="2" w:space="0" w:color="FFE2A0" w:themeColor="accent6" w:themeTint="99"/>
        <w:insideH w:val="single" w:sz="2" w:space="0" w:color="FFE2A0" w:themeColor="accent6" w:themeTint="99"/>
        <w:insideV w:val="single" w:sz="2" w:space="0" w:color="FFE2A0" w:themeColor="accent6" w:themeTint="99"/>
      </w:tblBorders>
    </w:tblPr>
    <w:tblStylePr w:type="firstRow">
      <w:rPr>
        <w:b/>
        <w:bCs/>
      </w:rPr>
      <w:tblPr/>
      <w:tcPr>
        <w:tcBorders>
          <w:top w:val="nil"/>
          <w:bottom w:val="single" w:sz="12" w:space="0" w:color="FFE2A0" w:themeColor="accent6" w:themeTint="99"/>
          <w:insideH w:val="nil"/>
          <w:insideV w:val="nil"/>
        </w:tcBorders>
        <w:shd w:val="clear" w:color="auto" w:fill="FFFFFF" w:themeFill="background1"/>
      </w:tcPr>
    </w:tblStylePr>
    <w:tblStylePr w:type="lastRow">
      <w:rPr>
        <w:b/>
        <w:bCs/>
      </w:rPr>
      <w:tblPr/>
      <w:tcPr>
        <w:tcBorders>
          <w:top w:val="double" w:sz="2" w:space="0" w:color="FFE2A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bottom w:val="single" w:sz="4" w:space="0" w:color="0884FF" w:themeColor="accent2" w:themeTint="99"/>
        </w:tcBorders>
      </w:tcPr>
    </w:tblStylePr>
    <w:tblStylePr w:type="nwCell">
      <w:tblPr/>
      <w:tcPr>
        <w:tcBorders>
          <w:bottom w:val="single" w:sz="4" w:space="0" w:color="0884FF" w:themeColor="accent2" w:themeTint="99"/>
        </w:tcBorders>
      </w:tcPr>
    </w:tblStylePr>
    <w:tblStylePr w:type="seCell">
      <w:tblPr/>
      <w:tcPr>
        <w:tcBorders>
          <w:top w:val="single" w:sz="4" w:space="0" w:color="0884FF" w:themeColor="accent2" w:themeTint="99"/>
        </w:tcBorders>
      </w:tcPr>
    </w:tblStylePr>
    <w:tblStylePr w:type="swCell">
      <w:tblPr/>
      <w:tcPr>
        <w:tcBorders>
          <w:top w:val="single" w:sz="4" w:space="0" w:color="0884FF"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bottom w:val="single" w:sz="4" w:space="0" w:color="F69481" w:themeColor="accent3" w:themeTint="99"/>
        </w:tcBorders>
      </w:tcPr>
    </w:tblStylePr>
    <w:tblStylePr w:type="nwCell">
      <w:tblPr/>
      <w:tcPr>
        <w:tcBorders>
          <w:bottom w:val="single" w:sz="4" w:space="0" w:color="F69481" w:themeColor="accent3" w:themeTint="99"/>
        </w:tcBorders>
      </w:tcPr>
    </w:tblStylePr>
    <w:tblStylePr w:type="seCell">
      <w:tblPr/>
      <w:tcPr>
        <w:tcBorders>
          <w:top w:val="single" w:sz="4" w:space="0" w:color="F69481" w:themeColor="accent3" w:themeTint="99"/>
        </w:tcBorders>
      </w:tcPr>
    </w:tblStylePr>
    <w:tblStylePr w:type="swCell">
      <w:tblPr/>
      <w:tcPr>
        <w:tcBorders>
          <w:top w:val="single" w:sz="4" w:space="0" w:color="F69481"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bottom w:val="single" w:sz="4" w:space="0" w:color="95D8C7" w:themeColor="accent4" w:themeTint="99"/>
        </w:tcBorders>
      </w:tcPr>
    </w:tblStylePr>
    <w:tblStylePr w:type="nwCell">
      <w:tblPr/>
      <w:tcPr>
        <w:tcBorders>
          <w:bottom w:val="single" w:sz="4" w:space="0" w:color="95D8C7" w:themeColor="accent4" w:themeTint="99"/>
        </w:tcBorders>
      </w:tcPr>
    </w:tblStylePr>
    <w:tblStylePr w:type="seCell">
      <w:tblPr/>
      <w:tcPr>
        <w:tcBorders>
          <w:top w:val="single" w:sz="4" w:space="0" w:color="95D8C7" w:themeColor="accent4" w:themeTint="99"/>
        </w:tcBorders>
      </w:tcPr>
    </w:tblStylePr>
    <w:tblStylePr w:type="swCell">
      <w:tblPr/>
      <w:tcPr>
        <w:tcBorders>
          <w:top w:val="single" w:sz="4" w:space="0" w:color="95D8C7"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bottom w:val="single" w:sz="4" w:space="0" w:color="C2A1CB" w:themeColor="accent5" w:themeTint="99"/>
        </w:tcBorders>
      </w:tcPr>
    </w:tblStylePr>
    <w:tblStylePr w:type="nwCell">
      <w:tblPr/>
      <w:tcPr>
        <w:tcBorders>
          <w:bottom w:val="single" w:sz="4" w:space="0" w:color="C2A1CB" w:themeColor="accent5" w:themeTint="99"/>
        </w:tcBorders>
      </w:tcPr>
    </w:tblStylePr>
    <w:tblStylePr w:type="seCell">
      <w:tblPr/>
      <w:tcPr>
        <w:tcBorders>
          <w:top w:val="single" w:sz="4" w:space="0" w:color="C2A1CB" w:themeColor="accent5" w:themeTint="99"/>
        </w:tcBorders>
      </w:tcPr>
    </w:tblStylePr>
    <w:tblStylePr w:type="swCell">
      <w:tblPr/>
      <w:tcPr>
        <w:tcBorders>
          <w:top w:val="single" w:sz="4" w:space="0" w:color="C2A1CB"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bottom w:val="single" w:sz="4" w:space="0" w:color="FFE2A0" w:themeColor="accent6" w:themeTint="99"/>
        </w:tcBorders>
      </w:tcPr>
    </w:tblStylePr>
    <w:tblStylePr w:type="nwCell">
      <w:tblPr/>
      <w:tcPr>
        <w:tcBorders>
          <w:bottom w:val="single" w:sz="4" w:space="0" w:color="FFE2A0" w:themeColor="accent6" w:themeTint="99"/>
        </w:tcBorders>
      </w:tcPr>
    </w:tblStylePr>
    <w:tblStylePr w:type="seCell">
      <w:tblPr/>
      <w:tcPr>
        <w:tcBorders>
          <w:top w:val="single" w:sz="4" w:space="0" w:color="FFE2A0" w:themeColor="accent6" w:themeTint="99"/>
        </w:tcBorders>
      </w:tcPr>
    </w:tblStylePr>
    <w:tblStylePr w:type="swCell">
      <w:tblPr/>
      <w:tcPr>
        <w:tcBorders>
          <w:top w:val="single" w:sz="4" w:space="0" w:color="FFE2A0"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color w:val="FFFFFF" w:themeColor="background1"/>
      </w:rPr>
      <w:tblPr/>
      <w:tcPr>
        <w:tcBorders>
          <w:top w:val="single" w:sz="4" w:space="0" w:color="003263" w:themeColor="accent2"/>
          <w:left w:val="single" w:sz="4" w:space="0" w:color="003263" w:themeColor="accent2"/>
          <w:bottom w:val="single" w:sz="4" w:space="0" w:color="003263" w:themeColor="accent2"/>
          <w:right w:val="single" w:sz="4" w:space="0" w:color="003263" w:themeColor="accent2"/>
          <w:insideH w:val="nil"/>
          <w:insideV w:val="nil"/>
        </w:tcBorders>
        <w:shd w:val="clear" w:color="auto" w:fill="003263" w:themeFill="accent2"/>
      </w:tcPr>
    </w:tblStylePr>
    <w:tblStylePr w:type="lastRow">
      <w:rPr>
        <w:b/>
        <w:bCs/>
      </w:rPr>
      <w:tblPr/>
      <w:tcPr>
        <w:tcBorders>
          <w:top w:val="double" w:sz="4" w:space="0" w:color="003263" w:themeColor="accent2"/>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color w:val="FFFFFF" w:themeColor="background1"/>
      </w:rPr>
      <w:tblPr/>
      <w:tcPr>
        <w:tcBorders>
          <w:top w:val="single" w:sz="4" w:space="0" w:color="F04E2D" w:themeColor="accent3"/>
          <w:left w:val="single" w:sz="4" w:space="0" w:color="F04E2D" w:themeColor="accent3"/>
          <w:bottom w:val="single" w:sz="4" w:space="0" w:color="F04E2D" w:themeColor="accent3"/>
          <w:right w:val="single" w:sz="4" w:space="0" w:color="F04E2D" w:themeColor="accent3"/>
          <w:insideH w:val="nil"/>
          <w:insideV w:val="nil"/>
        </w:tcBorders>
        <w:shd w:val="clear" w:color="auto" w:fill="F04E2D" w:themeFill="accent3"/>
      </w:tcPr>
    </w:tblStylePr>
    <w:tblStylePr w:type="lastRow">
      <w:rPr>
        <w:b/>
        <w:bCs/>
      </w:rPr>
      <w:tblPr/>
      <w:tcPr>
        <w:tcBorders>
          <w:top w:val="double" w:sz="4" w:space="0" w:color="F04E2D" w:themeColor="accent3"/>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color w:val="FFFFFF" w:themeColor="background1"/>
      </w:rPr>
      <w:tblPr/>
      <w:tcPr>
        <w:tcBorders>
          <w:top w:val="single" w:sz="4" w:space="0" w:color="50BFA2" w:themeColor="accent4"/>
          <w:left w:val="single" w:sz="4" w:space="0" w:color="50BFA2" w:themeColor="accent4"/>
          <w:bottom w:val="single" w:sz="4" w:space="0" w:color="50BFA2" w:themeColor="accent4"/>
          <w:right w:val="single" w:sz="4" w:space="0" w:color="50BFA2" w:themeColor="accent4"/>
          <w:insideH w:val="nil"/>
          <w:insideV w:val="nil"/>
        </w:tcBorders>
        <w:shd w:val="clear" w:color="auto" w:fill="50BFA2" w:themeFill="accent4"/>
      </w:tcPr>
    </w:tblStylePr>
    <w:tblStylePr w:type="lastRow">
      <w:rPr>
        <w:b/>
        <w:bCs/>
      </w:rPr>
      <w:tblPr/>
      <w:tcPr>
        <w:tcBorders>
          <w:top w:val="double" w:sz="4" w:space="0" w:color="50BFA2" w:themeColor="accent4"/>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color w:val="FFFFFF" w:themeColor="background1"/>
      </w:rPr>
      <w:tblPr/>
      <w:tcPr>
        <w:tcBorders>
          <w:top w:val="single" w:sz="4" w:space="0" w:color="9A64A9" w:themeColor="accent5"/>
          <w:left w:val="single" w:sz="4" w:space="0" w:color="9A64A9" w:themeColor="accent5"/>
          <w:bottom w:val="single" w:sz="4" w:space="0" w:color="9A64A9" w:themeColor="accent5"/>
          <w:right w:val="single" w:sz="4" w:space="0" w:color="9A64A9" w:themeColor="accent5"/>
          <w:insideH w:val="nil"/>
          <w:insideV w:val="nil"/>
        </w:tcBorders>
        <w:shd w:val="clear" w:color="auto" w:fill="9A64A9" w:themeFill="accent5"/>
      </w:tcPr>
    </w:tblStylePr>
    <w:tblStylePr w:type="lastRow">
      <w:rPr>
        <w:b/>
        <w:bCs/>
      </w:rPr>
      <w:tblPr/>
      <w:tcPr>
        <w:tcBorders>
          <w:top w:val="double" w:sz="4" w:space="0" w:color="9A64A9" w:themeColor="accent5"/>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color w:val="FFFFFF" w:themeColor="background1"/>
      </w:rPr>
      <w:tblPr/>
      <w:tcPr>
        <w:tcBorders>
          <w:top w:val="single" w:sz="4" w:space="0" w:color="FFCF62" w:themeColor="accent6"/>
          <w:left w:val="single" w:sz="4" w:space="0" w:color="FFCF62" w:themeColor="accent6"/>
          <w:bottom w:val="single" w:sz="4" w:space="0" w:color="FFCF62" w:themeColor="accent6"/>
          <w:right w:val="single" w:sz="4" w:space="0" w:color="FFCF62" w:themeColor="accent6"/>
          <w:insideH w:val="nil"/>
          <w:insideV w:val="nil"/>
        </w:tcBorders>
        <w:shd w:val="clear" w:color="auto" w:fill="FFCF62" w:themeFill="accent6"/>
      </w:tcPr>
    </w:tblStylePr>
    <w:tblStylePr w:type="lastRow">
      <w:rPr>
        <w:b/>
        <w:bCs/>
      </w:rPr>
      <w:tblPr/>
      <w:tcPr>
        <w:tcBorders>
          <w:top w:val="double" w:sz="4" w:space="0" w:color="FFCF62" w:themeColor="accent6"/>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CD5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26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26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26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263" w:themeFill="accent2"/>
      </w:tcPr>
    </w:tblStylePr>
    <w:tblStylePr w:type="band1Vert">
      <w:tblPr/>
      <w:tcPr>
        <w:shd w:val="clear" w:color="auto" w:fill="5AACFF" w:themeFill="accent2" w:themeFillTint="66"/>
      </w:tcPr>
    </w:tblStylePr>
    <w:tblStylePr w:type="band1Horz">
      <w:tblPr/>
      <w:tcPr>
        <w:shd w:val="clear" w:color="auto" w:fill="5AACFF"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BD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4E2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4E2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4E2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4E2D" w:themeFill="accent3"/>
      </w:tcPr>
    </w:tblStylePr>
    <w:tblStylePr w:type="band1Vert">
      <w:tblPr/>
      <w:tcPr>
        <w:shd w:val="clear" w:color="auto" w:fill="F9B8AB" w:themeFill="accent3" w:themeFillTint="66"/>
      </w:tcPr>
    </w:tblStylePr>
    <w:tblStylePr w:type="band1Horz">
      <w:tblPr/>
      <w:tcPr>
        <w:shd w:val="clear" w:color="auto" w:fill="F9B8AB"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2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0BF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BF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0BF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0BFA2" w:themeFill="accent4"/>
      </w:tcPr>
    </w:tblStylePr>
    <w:tblStylePr w:type="band1Vert">
      <w:tblPr/>
      <w:tcPr>
        <w:shd w:val="clear" w:color="auto" w:fill="B8E5D9" w:themeFill="accent4" w:themeFillTint="66"/>
      </w:tcPr>
    </w:tblStylePr>
    <w:tblStylePr w:type="band1Horz">
      <w:tblPr/>
      <w:tcPr>
        <w:shd w:val="clear" w:color="auto" w:fill="B8E5D9"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F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64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64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64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64A9" w:themeFill="accent5"/>
      </w:tcPr>
    </w:tblStylePr>
    <w:tblStylePr w:type="band1Vert">
      <w:tblPr/>
      <w:tcPr>
        <w:shd w:val="clear" w:color="auto" w:fill="D6C0DC" w:themeFill="accent5" w:themeFillTint="66"/>
      </w:tcPr>
    </w:tblStylePr>
    <w:tblStylePr w:type="band1Horz">
      <w:tblPr/>
      <w:tcPr>
        <w:shd w:val="clear" w:color="auto" w:fill="D6C0DC"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D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F6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F6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F6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F62" w:themeFill="accent6"/>
      </w:tcPr>
    </w:tblStylePr>
    <w:tblStylePr w:type="band1Vert">
      <w:tblPr/>
      <w:tcPr>
        <w:shd w:val="clear" w:color="auto" w:fill="FFEBC0" w:themeFill="accent6" w:themeFillTint="66"/>
      </w:tcPr>
    </w:tblStylePr>
    <w:tblStylePr w:type="band1Horz">
      <w:tblPr/>
      <w:tcPr>
        <w:shd w:val="clear" w:color="auto" w:fill="FFEBC0"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00254A" w:themeColor="accent2" w:themeShade="BF"/>
    </w:r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bottom w:val="single" w:sz="12" w:space="0" w:color="0884FF" w:themeColor="accent2" w:themeTint="99"/>
        </w:tcBorders>
      </w:tcPr>
    </w:tblStylePr>
    <w:tblStylePr w:type="lastRow">
      <w:rPr>
        <w:b/>
        <w:bCs/>
      </w:rPr>
      <w:tblPr/>
      <w:tcPr>
        <w:tcBorders>
          <w:top w:val="doub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C72D0E" w:themeColor="accent3" w:themeShade="BF"/>
    </w:r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bottom w:val="single" w:sz="12" w:space="0" w:color="F69481" w:themeColor="accent3" w:themeTint="99"/>
        </w:tcBorders>
      </w:tcPr>
    </w:tblStylePr>
    <w:tblStylePr w:type="lastRow">
      <w:rPr>
        <w:b/>
        <w:bCs/>
      </w:rPr>
      <w:tblPr/>
      <w:tcPr>
        <w:tcBorders>
          <w:top w:val="doub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36947B" w:themeColor="accent4" w:themeShade="BF"/>
    </w:r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bottom w:val="single" w:sz="12" w:space="0" w:color="95D8C7" w:themeColor="accent4" w:themeTint="99"/>
        </w:tcBorders>
      </w:tcPr>
    </w:tblStylePr>
    <w:tblStylePr w:type="lastRow">
      <w:rPr>
        <w:b/>
        <w:bCs/>
      </w:rPr>
      <w:tblPr/>
      <w:tcPr>
        <w:tcBorders>
          <w:top w:val="doub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744881" w:themeColor="accent5" w:themeShade="BF"/>
    </w:r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bottom w:val="single" w:sz="12" w:space="0" w:color="C2A1CB" w:themeColor="accent5" w:themeTint="99"/>
        </w:tcBorders>
      </w:tcPr>
    </w:tblStylePr>
    <w:tblStylePr w:type="lastRow">
      <w:rPr>
        <w:b/>
        <w:bCs/>
      </w:rPr>
      <w:tblPr/>
      <w:tcPr>
        <w:tcBorders>
          <w:top w:val="doub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FFB309" w:themeColor="accent6" w:themeShade="BF"/>
    </w:r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bottom w:val="single" w:sz="12" w:space="0" w:color="FFE2A0" w:themeColor="accent6" w:themeTint="99"/>
        </w:tcBorders>
      </w:tcPr>
    </w:tblStylePr>
    <w:tblStylePr w:type="lastRow">
      <w:rPr>
        <w:b/>
        <w:bCs/>
      </w:rPr>
      <w:tblPr/>
      <w:tcPr>
        <w:tcBorders>
          <w:top w:val="doub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00254A" w:themeColor="accent2" w:themeShade="BF"/>
    </w:r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bottom w:val="single" w:sz="4" w:space="0" w:color="0884FF" w:themeColor="accent2" w:themeTint="99"/>
        </w:tcBorders>
      </w:tcPr>
    </w:tblStylePr>
    <w:tblStylePr w:type="nwCell">
      <w:tblPr/>
      <w:tcPr>
        <w:tcBorders>
          <w:bottom w:val="single" w:sz="4" w:space="0" w:color="0884FF" w:themeColor="accent2" w:themeTint="99"/>
        </w:tcBorders>
      </w:tcPr>
    </w:tblStylePr>
    <w:tblStylePr w:type="seCell">
      <w:tblPr/>
      <w:tcPr>
        <w:tcBorders>
          <w:top w:val="single" w:sz="4" w:space="0" w:color="0884FF" w:themeColor="accent2" w:themeTint="99"/>
        </w:tcBorders>
      </w:tcPr>
    </w:tblStylePr>
    <w:tblStylePr w:type="swCell">
      <w:tblPr/>
      <w:tcPr>
        <w:tcBorders>
          <w:top w:val="single" w:sz="4" w:space="0" w:color="0884FF"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C72D0E" w:themeColor="accent3" w:themeShade="BF"/>
    </w:r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bottom w:val="single" w:sz="4" w:space="0" w:color="F69481" w:themeColor="accent3" w:themeTint="99"/>
        </w:tcBorders>
      </w:tcPr>
    </w:tblStylePr>
    <w:tblStylePr w:type="nwCell">
      <w:tblPr/>
      <w:tcPr>
        <w:tcBorders>
          <w:bottom w:val="single" w:sz="4" w:space="0" w:color="F69481" w:themeColor="accent3" w:themeTint="99"/>
        </w:tcBorders>
      </w:tcPr>
    </w:tblStylePr>
    <w:tblStylePr w:type="seCell">
      <w:tblPr/>
      <w:tcPr>
        <w:tcBorders>
          <w:top w:val="single" w:sz="4" w:space="0" w:color="F69481" w:themeColor="accent3" w:themeTint="99"/>
        </w:tcBorders>
      </w:tcPr>
    </w:tblStylePr>
    <w:tblStylePr w:type="swCell">
      <w:tblPr/>
      <w:tcPr>
        <w:tcBorders>
          <w:top w:val="single" w:sz="4" w:space="0" w:color="F69481"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36947B" w:themeColor="accent4" w:themeShade="BF"/>
    </w:r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bottom w:val="single" w:sz="4" w:space="0" w:color="95D8C7" w:themeColor="accent4" w:themeTint="99"/>
        </w:tcBorders>
      </w:tcPr>
    </w:tblStylePr>
    <w:tblStylePr w:type="nwCell">
      <w:tblPr/>
      <w:tcPr>
        <w:tcBorders>
          <w:bottom w:val="single" w:sz="4" w:space="0" w:color="95D8C7" w:themeColor="accent4" w:themeTint="99"/>
        </w:tcBorders>
      </w:tcPr>
    </w:tblStylePr>
    <w:tblStylePr w:type="seCell">
      <w:tblPr/>
      <w:tcPr>
        <w:tcBorders>
          <w:top w:val="single" w:sz="4" w:space="0" w:color="95D8C7" w:themeColor="accent4" w:themeTint="99"/>
        </w:tcBorders>
      </w:tcPr>
    </w:tblStylePr>
    <w:tblStylePr w:type="swCell">
      <w:tblPr/>
      <w:tcPr>
        <w:tcBorders>
          <w:top w:val="single" w:sz="4" w:space="0" w:color="95D8C7"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744881" w:themeColor="accent5" w:themeShade="BF"/>
    </w:r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bottom w:val="single" w:sz="4" w:space="0" w:color="C2A1CB" w:themeColor="accent5" w:themeTint="99"/>
        </w:tcBorders>
      </w:tcPr>
    </w:tblStylePr>
    <w:tblStylePr w:type="nwCell">
      <w:tblPr/>
      <w:tcPr>
        <w:tcBorders>
          <w:bottom w:val="single" w:sz="4" w:space="0" w:color="C2A1CB" w:themeColor="accent5" w:themeTint="99"/>
        </w:tcBorders>
      </w:tcPr>
    </w:tblStylePr>
    <w:tblStylePr w:type="seCell">
      <w:tblPr/>
      <w:tcPr>
        <w:tcBorders>
          <w:top w:val="single" w:sz="4" w:space="0" w:color="C2A1CB" w:themeColor="accent5" w:themeTint="99"/>
        </w:tcBorders>
      </w:tcPr>
    </w:tblStylePr>
    <w:tblStylePr w:type="swCell">
      <w:tblPr/>
      <w:tcPr>
        <w:tcBorders>
          <w:top w:val="single" w:sz="4" w:space="0" w:color="C2A1CB"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FFB309" w:themeColor="accent6" w:themeShade="BF"/>
    </w:r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bottom w:val="single" w:sz="4" w:space="0" w:color="FFE2A0" w:themeColor="accent6" w:themeTint="99"/>
        </w:tcBorders>
      </w:tcPr>
    </w:tblStylePr>
    <w:tblStylePr w:type="nwCell">
      <w:tblPr/>
      <w:tcPr>
        <w:tcBorders>
          <w:bottom w:val="single" w:sz="4" w:space="0" w:color="FFE2A0" w:themeColor="accent6" w:themeTint="99"/>
        </w:tcBorders>
      </w:tcPr>
    </w:tblStylePr>
    <w:tblStylePr w:type="seCell">
      <w:tblPr/>
      <w:tcPr>
        <w:tcBorders>
          <w:top w:val="single" w:sz="4" w:space="0" w:color="FFE2A0" w:themeColor="accent6" w:themeTint="99"/>
        </w:tcBorders>
      </w:tcPr>
    </w:tblStylePr>
    <w:tblStylePr w:type="swCell">
      <w:tblPr/>
      <w:tcPr>
        <w:tcBorders>
          <w:top w:val="single" w:sz="4" w:space="0" w:color="FFE2A0"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insideH w:val="single" w:sz="8" w:space="0" w:color="003263" w:themeColor="accent2"/>
        <w:insideV w:val="single" w:sz="8" w:space="0" w:color="00326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263" w:themeColor="accent2"/>
          <w:left w:val="single" w:sz="8" w:space="0" w:color="003263" w:themeColor="accent2"/>
          <w:bottom w:val="single" w:sz="18" w:space="0" w:color="003263" w:themeColor="accent2"/>
          <w:right w:val="single" w:sz="8" w:space="0" w:color="003263" w:themeColor="accent2"/>
          <w:insideH w:val="nil"/>
          <w:insideV w:val="single" w:sz="8" w:space="0" w:color="00326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263" w:themeColor="accent2"/>
          <w:left w:val="single" w:sz="8" w:space="0" w:color="003263" w:themeColor="accent2"/>
          <w:bottom w:val="single" w:sz="8" w:space="0" w:color="003263" w:themeColor="accent2"/>
          <w:right w:val="single" w:sz="8" w:space="0" w:color="003263" w:themeColor="accent2"/>
          <w:insideH w:val="nil"/>
          <w:insideV w:val="single" w:sz="8" w:space="0" w:color="00326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tblStylePr w:type="band1Vert">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shd w:val="clear" w:color="auto" w:fill="99CCFF" w:themeFill="accent2" w:themeFillTint="3F"/>
      </w:tcPr>
    </w:tblStylePr>
    <w:tblStylePr w:type="band1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insideV w:val="single" w:sz="8" w:space="0" w:color="003263" w:themeColor="accent2"/>
        </w:tcBorders>
        <w:shd w:val="clear" w:color="auto" w:fill="99CCFF" w:themeFill="accent2" w:themeFillTint="3F"/>
      </w:tcPr>
    </w:tblStylePr>
    <w:tblStylePr w:type="band2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insideV w:val="single" w:sz="8" w:space="0" w:color="003263"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insideH w:val="single" w:sz="8" w:space="0" w:color="F04E2D" w:themeColor="accent3"/>
        <w:insideV w:val="single" w:sz="8" w:space="0" w:color="F04E2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4E2D" w:themeColor="accent3"/>
          <w:left w:val="single" w:sz="8" w:space="0" w:color="F04E2D" w:themeColor="accent3"/>
          <w:bottom w:val="single" w:sz="18" w:space="0" w:color="F04E2D" w:themeColor="accent3"/>
          <w:right w:val="single" w:sz="8" w:space="0" w:color="F04E2D" w:themeColor="accent3"/>
          <w:insideH w:val="nil"/>
          <w:insideV w:val="single" w:sz="8" w:space="0" w:color="F04E2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4E2D" w:themeColor="accent3"/>
          <w:left w:val="single" w:sz="8" w:space="0" w:color="F04E2D" w:themeColor="accent3"/>
          <w:bottom w:val="single" w:sz="8" w:space="0" w:color="F04E2D" w:themeColor="accent3"/>
          <w:right w:val="single" w:sz="8" w:space="0" w:color="F04E2D" w:themeColor="accent3"/>
          <w:insideH w:val="nil"/>
          <w:insideV w:val="single" w:sz="8" w:space="0" w:color="F04E2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tblStylePr w:type="band1Vert">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shd w:val="clear" w:color="auto" w:fill="FBD3CB" w:themeFill="accent3" w:themeFillTint="3F"/>
      </w:tcPr>
    </w:tblStylePr>
    <w:tblStylePr w:type="band1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insideV w:val="single" w:sz="8" w:space="0" w:color="F04E2D" w:themeColor="accent3"/>
        </w:tcBorders>
        <w:shd w:val="clear" w:color="auto" w:fill="FBD3CB" w:themeFill="accent3" w:themeFillTint="3F"/>
      </w:tcPr>
    </w:tblStylePr>
    <w:tblStylePr w:type="band2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insideV w:val="single" w:sz="8" w:space="0" w:color="F04E2D"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insideH w:val="single" w:sz="8" w:space="0" w:color="50BFA2" w:themeColor="accent4"/>
        <w:insideV w:val="single" w:sz="8" w:space="0" w:color="50BF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0BFA2" w:themeColor="accent4"/>
          <w:left w:val="single" w:sz="8" w:space="0" w:color="50BFA2" w:themeColor="accent4"/>
          <w:bottom w:val="single" w:sz="18" w:space="0" w:color="50BFA2" w:themeColor="accent4"/>
          <w:right w:val="single" w:sz="8" w:space="0" w:color="50BFA2" w:themeColor="accent4"/>
          <w:insideH w:val="nil"/>
          <w:insideV w:val="single" w:sz="8" w:space="0" w:color="50BF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0BFA2" w:themeColor="accent4"/>
          <w:left w:val="single" w:sz="8" w:space="0" w:color="50BFA2" w:themeColor="accent4"/>
          <w:bottom w:val="single" w:sz="8" w:space="0" w:color="50BFA2" w:themeColor="accent4"/>
          <w:right w:val="single" w:sz="8" w:space="0" w:color="50BFA2" w:themeColor="accent4"/>
          <w:insideH w:val="nil"/>
          <w:insideV w:val="single" w:sz="8" w:space="0" w:color="50BF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tblStylePr w:type="band1Vert">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shd w:val="clear" w:color="auto" w:fill="D3EFE7" w:themeFill="accent4" w:themeFillTint="3F"/>
      </w:tcPr>
    </w:tblStylePr>
    <w:tblStylePr w:type="band1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insideV w:val="single" w:sz="8" w:space="0" w:color="50BFA2" w:themeColor="accent4"/>
        </w:tcBorders>
        <w:shd w:val="clear" w:color="auto" w:fill="D3EFE7" w:themeFill="accent4" w:themeFillTint="3F"/>
      </w:tcPr>
    </w:tblStylePr>
    <w:tblStylePr w:type="band2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insideV w:val="single" w:sz="8" w:space="0" w:color="50BFA2"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insideH w:val="single" w:sz="8" w:space="0" w:color="9A64A9" w:themeColor="accent5"/>
        <w:insideV w:val="single" w:sz="8" w:space="0" w:color="9A64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A64A9" w:themeColor="accent5"/>
          <w:left w:val="single" w:sz="8" w:space="0" w:color="9A64A9" w:themeColor="accent5"/>
          <w:bottom w:val="single" w:sz="18" w:space="0" w:color="9A64A9" w:themeColor="accent5"/>
          <w:right w:val="single" w:sz="8" w:space="0" w:color="9A64A9" w:themeColor="accent5"/>
          <w:insideH w:val="nil"/>
          <w:insideV w:val="single" w:sz="8" w:space="0" w:color="9A64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A64A9" w:themeColor="accent5"/>
          <w:left w:val="single" w:sz="8" w:space="0" w:color="9A64A9" w:themeColor="accent5"/>
          <w:bottom w:val="single" w:sz="8" w:space="0" w:color="9A64A9" w:themeColor="accent5"/>
          <w:right w:val="single" w:sz="8" w:space="0" w:color="9A64A9" w:themeColor="accent5"/>
          <w:insideH w:val="nil"/>
          <w:insideV w:val="single" w:sz="8" w:space="0" w:color="9A64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tblStylePr w:type="band1Vert">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shd w:val="clear" w:color="auto" w:fill="E6D8E9" w:themeFill="accent5" w:themeFillTint="3F"/>
      </w:tcPr>
    </w:tblStylePr>
    <w:tblStylePr w:type="band1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insideV w:val="single" w:sz="8" w:space="0" w:color="9A64A9" w:themeColor="accent5"/>
        </w:tcBorders>
        <w:shd w:val="clear" w:color="auto" w:fill="E6D8E9" w:themeFill="accent5" w:themeFillTint="3F"/>
      </w:tcPr>
    </w:tblStylePr>
    <w:tblStylePr w:type="band2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insideV w:val="single" w:sz="8" w:space="0" w:color="9A64A9"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insideH w:val="single" w:sz="8" w:space="0" w:color="FFCF62" w:themeColor="accent6"/>
        <w:insideV w:val="single" w:sz="8" w:space="0" w:color="FFCF6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F62" w:themeColor="accent6"/>
          <w:left w:val="single" w:sz="8" w:space="0" w:color="FFCF62" w:themeColor="accent6"/>
          <w:bottom w:val="single" w:sz="18" w:space="0" w:color="FFCF62" w:themeColor="accent6"/>
          <w:right w:val="single" w:sz="8" w:space="0" w:color="FFCF62" w:themeColor="accent6"/>
          <w:insideH w:val="nil"/>
          <w:insideV w:val="single" w:sz="8" w:space="0" w:color="FFCF6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F62" w:themeColor="accent6"/>
          <w:left w:val="single" w:sz="8" w:space="0" w:color="FFCF62" w:themeColor="accent6"/>
          <w:bottom w:val="single" w:sz="8" w:space="0" w:color="FFCF62" w:themeColor="accent6"/>
          <w:right w:val="single" w:sz="8" w:space="0" w:color="FFCF62" w:themeColor="accent6"/>
          <w:insideH w:val="nil"/>
          <w:insideV w:val="single" w:sz="8" w:space="0" w:color="FFCF6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tblStylePr w:type="band1Vert">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shd w:val="clear" w:color="auto" w:fill="FFF3D8" w:themeFill="accent6" w:themeFillTint="3F"/>
      </w:tcPr>
    </w:tblStylePr>
    <w:tblStylePr w:type="band1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insideV w:val="single" w:sz="8" w:space="0" w:color="FFCF62" w:themeColor="accent6"/>
        </w:tcBorders>
        <w:shd w:val="clear" w:color="auto" w:fill="FFF3D8" w:themeFill="accent6" w:themeFillTint="3F"/>
      </w:tcPr>
    </w:tblStylePr>
    <w:tblStylePr w:type="band2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insideV w:val="single" w:sz="8" w:space="0" w:color="FFCF62"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tblBorders>
    </w:tblPr>
    <w:tblStylePr w:type="firstRow">
      <w:pPr>
        <w:spacing w:before="0" w:after="0" w:line="240" w:lineRule="auto"/>
      </w:pPr>
      <w:rPr>
        <w:b/>
        <w:bCs/>
        <w:color w:val="FFFFFF" w:themeColor="background1"/>
      </w:rPr>
      <w:tblPr/>
      <w:tcPr>
        <w:shd w:val="clear" w:color="auto" w:fill="003263" w:themeFill="accent2"/>
      </w:tcPr>
    </w:tblStylePr>
    <w:tblStylePr w:type="lastRow">
      <w:pPr>
        <w:spacing w:before="0" w:after="0" w:line="240" w:lineRule="auto"/>
      </w:pPr>
      <w:rPr>
        <w:b/>
        <w:bCs/>
      </w:rPr>
      <w:tblPr/>
      <w:tcPr>
        <w:tcBorders>
          <w:top w:val="double" w:sz="6" w:space="0" w:color="003263" w:themeColor="accent2"/>
          <w:left w:val="single" w:sz="8" w:space="0" w:color="003263" w:themeColor="accent2"/>
          <w:bottom w:val="single" w:sz="8" w:space="0" w:color="003263" w:themeColor="accent2"/>
          <w:right w:val="single" w:sz="8" w:space="0" w:color="003263" w:themeColor="accent2"/>
        </w:tcBorders>
      </w:tcPr>
    </w:tblStylePr>
    <w:tblStylePr w:type="firstCol">
      <w:rPr>
        <w:b/>
        <w:bCs/>
      </w:rPr>
    </w:tblStylePr>
    <w:tblStylePr w:type="lastCol">
      <w:rPr>
        <w:b/>
        <w:bCs/>
      </w:rPr>
    </w:tblStylePr>
    <w:tblStylePr w:type="band1Vert">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tblStylePr w:type="band1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tblBorders>
    </w:tblPr>
    <w:tblStylePr w:type="firstRow">
      <w:pPr>
        <w:spacing w:before="0" w:after="0" w:line="240" w:lineRule="auto"/>
      </w:pPr>
      <w:rPr>
        <w:b/>
        <w:bCs/>
        <w:color w:val="FFFFFF" w:themeColor="background1"/>
      </w:rPr>
      <w:tblPr/>
      <w:tcPr>
        <w:shd w:val="clear" w:color="auto" w:fill="F04E2D" w:themeFill="accent3"/>
      </w:tcPr>
    </w:tblStylePr>
    <w:tblStylePr w:type="lastRow">
      <w:pPr>
        <w:spacing w:before="0" w:after="0" w:line="240" w:lineRule="auto"/>
      </w:pPr>
      <w:rPr>
        <w:b/>
        <w:bCs/>
      </w:rPr>
      <w:tblPr/>
      <w:tcPr>
        <w:tcBorders>
          <w:top w:val="double" w:sz="6" w:space="0" w:color="F04E2D" w:themeColor="accent3"/>
          <w:left w:val="single" w:sz="8" w:space="0" w:color="F04E2D" w:themeColor="accent3"/>
          <w:bottom w:val="single" w:sz="8" w:space="0" w:color="F04E2D" w:themeColor="accent3"/>
          <w:right w:val="single" w:sz="8" w:space="0" w:color="F04E2D" w:themeColor="accent3"/>
        </w:tcBorders>
      </w:tcPr>
    </w:tblStylePr>
    <w:tblStylePr w:type="firstCol">
      <w:rPr>
        <w:b/>
        <w:bCs/>
      </w:rPr>
    </w:tblStylePr>
    <w:tblStylePr w:type="lastCol">
      <w:rPr>
        <w:b/>
        <w:bCs/>
      </w:rPr>
    </w:tblStylePr>
    <w:tblStylePr w:type="band1Vert">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tblStylePr w:type="band1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tblBorders>
    </w:tblPr>
    <w:tblStylePr w:type="firstRow">
      <w:pPr>
        <w:spacing w:before="0" w:after="0" w:line="240" w:lineRule="auto"/>
      </w:pPr>
      <w:rPr>
        <w:b/>
        <w:bCs/>
        <w:color w:val="FFFFFF" w:themeColor="background1"/>
      </w:rPr>
      <w:tblPr/>
      <w:tcPr>
        <w:shd w:val="clear" w:color="auto" w:fill="50BFA2" w:themeFill="accent4"/>
      </w:tcPr>
    </w:tblStylePr>
    <w:tblStylePr w:type="lastRow">
      <w:pPr>
        <w:spacing w:before="0" w:after="0" w:line="240" w:lineRule="auto"/>
      </w:pPr>
      <w:rPr>
        <w:b/>
        <w:bCs/>
      </w:rPr>
      <w:tblPr/>
      <w:tcPr>
        <w:tcBorders>
          <w:top w:val="double" w:sz="6" w:space="0" w:color="50BFA2" w:themeColor="accent4"/>
          <w:left w:val="single" w:sz="8" w:space="0" w:color="50BFA2" w:themeColor="accent4"/>
          <w:bottom w:val="single" w:sz="8" w:space="0" w:color="50BFA2" w:themeColor="accent4"/>
          <w:right w:val="single" w:sz="8" w:space="0" w:color="50BFA2" w:themeColor="accent4"/>
        </w:tcBorders>
      </w:tcPr>
    </w:tblStylePr>
    <w:tblStylePr w:type="firstCol">
      <w:rPr>
        <w:b/>
        <w:bCs/>
      </w:rPr>
    </w:tblStylePr>
    <w:tblStylePr w:type="lastCol">
      <w:rPr>
        <w:b/>
        <w:bCs/>
      </w:rPr>
    </w:tblStylePr>
    <w:tblStylePr w:type="band1Vert">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tblStylePr w:type="band1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tblBorders>
    </w:tblPr>
    <w:tblStylePr w:type="firstRow">
      <w:pPr>
        <w:spacing w:before="0" w:after="0" w:line="240" w:lineRule="auto"/>
      </w:pPr>
      <w:rPr>
        <w:b/>
        <w:bCs/>
        <w:color w:val="FFFFFF" w:themeColor="background1"/>
      </w:rPr>
      <w:tblPr/>
      <w:tcPr>
        <w:shd w:val="clear" w:color="auto" w:fill="9A64A9" w:themeFill="accent5"/>
      </w:tcPr>
    </w:tblStylePr>
    <w:tblStylePr w:type="lastRow">
      <w:pPr>
        <w:spacing w:before="0" w:after="0" w:line="240" w:lineRule="auto"/>
      </w:pPr>
      <w:rPr>
        <w:b/>
        <w:bCs/>
      </w:rPr>
      <w:tblPr/>
      <w:tcPr>
        <w:tcBorders>
          <w:top w:val="double" w:sz="6" w:space="0" w:color="9A64A9" w:themeColor="accent5"/>
          <w:left w:val="single" w:sz="8" w:space="0" w:color="9A64A9" w:themeColor="accent5"/>
          <w:bottom w:val="single" w:sz="8" w:space="0" w:color="9A64A9" w:themeColor="accent5"/>
          <w:right w:val="single" w:sz="8" w:space="0" w:color="9A64A9" w:themeColor="accent5"/>
        </w:tcBorders>
      </w:tcPr>
    </w:tblStylePr>
    <w:tblStylePr w:type="firstCol">
      <w:rPr>
        <w:b/>
        <w:bCs/>
      </w:rPr>
    </w:tblStylePr>
    <w:tblStylePr w:type="lastCol">
      <w:rPr>
        <w:b/>
        <w:bCs/>
      </w:rPr>
    </w:tblStylePr>
    <w:tblStylePr w:type="band1Vert">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tblStylePr w:type="band1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tblBorders>
    </w:tblPr>
    <w:tblStylePr w:type="firstRow">
      <w:pPr>
        <w:spacing w:before="0" w:after="0" w:line="240" w:lineRule="auto"/>
      </w:pPr>
      <w:rPr>
        <w:b/>
        <w:bCs/>
        <w:color w:val="FFFFFF" w:themeColor="background1"/>
      </w:rPr>
      <w:tblPr/>
      <w:tcPr>
        <w:shd w:val="clear" w:color="auto" w:fill="FFCF62" w:themeFill="accent6"/>
      </w:tcPr>
    </w:tblStylePr>
    <w:tblStylePr w:type="lastRow">
      <w:pPr>
        <w:spacing w:before="0" w:after="0" w:line="240" w:lineRule="auto"/>
      </w:pPr>
      <w:rPr>
        <w:b/>
        <w:bCs/>
      </w:rPr>
      <w:tblPr/>
      <w:tcPr>
        <w:tcBorders>
          <w:top w:val="double" w:sz="6" w:space="0" w:color="FFCF62" w:themeColor="accent6"/>
          <w:left w:val="single" w:sz="8" w:space="0" w:color="FFCF62" w:themeColor="accent6"/>
          <w:bottom w:val="single" w:sz="8" w:space="0" w:color="FFCF62" w:themeColor="accent6"/>
          <w:right w:val="single" w:sz="8" w:space="0" w:color="FFCF62" w:themeColor="accent6"/>
        </w:tcBorders>
      </w:tcPr>
    </w:tblStylePr>
    <w:tblStylePr w:type="firstCol">
      <w:rPr>
        <w:b/>
        <w:bCs/>
      </w:rPr>
    </w:tblStylePr>
    <w:tblStylePr w:type="lastCol">
      <w:rPr>
        <w:b/>
        <w:bCs/>
      </w:rPr>
    </w:tblStylePr>
    <w:tblStylePr w:type="band1Vert">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tblStylePr w:type="band1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00254A" w:themeColor="accent2" w:themeShade="BF"/>
    </w:rPr>
    <w:tblPr>
      <w:tblStyleRowBandSize w:val="1"/>
      <w:tblStyleColBandSize w:val="1"/>
      <w:tblBorders>
        <w:top w:val="single" w:sz="8" w:space="0" w:color="003263" w:themeColor="accent2"/>
        <w:bottom w:val="single" w:sz="8" w:space="0" w:color="003263" w:themeColor="accent2"/>
      </w:tblBorders>
    </w:tblPr>
    <w:tblStylePr w:type="firstRow">
      <w:pPr>
        <w:spacing w:before="0" w:after="0" w:line="240" w:lineRule="auto"/>
      </w:pPr>
      <w:rPr>
        <w:b/>
        <w:bCs/>
      </w:rPr>
      <w:tblPr/>
      <w:tcPr>
        <w:tcBorders>
          <w:top w:val="single" w:sz="8" w:space="0" w:color="003263" w:themeColor="accent2"/>
          <w:left w:val="nil"/>
          <w:bottom w:val="single" w:sz="8" w:space="0" w:color="003263" w:themeColor="accent2"/>
          <w:right w:val="nil"/>
          <w:insideH w:val="nil"/>
          <w:insideV w:val="nil"/>
        </w:tcBorders>
      </w:tcPr>
    </w:tblStylePr>
    <w:tblStylePr w:type="lastRow">
      <w:pPr>
        <w:spacing w:before="0" w:after="0" w:line="240" w:lineRule="auto"/>
      </w:pPr>
      <w:rPr>
        <w:b/>
        <w:bCs/>
      </w:rPr>
      <w:tblPr/>
      <w:tcPr>
        <w:tcBorders>
          <w:top w:val="single" w:sz="8" w:space="0" w:color="003263" w:themeColor="accent2"/>
          <w:left w:val="nil"/>
          <w:bottom w:val="single" w:sz="8" w:space="0" w:color="00326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CCFF" w:themeFill="accent2" w:themeFillTint="3F"/>
      </w:tcPr>
    </w:tblStylePr>
    <w:tblStylePr w:type="band1Horz">
      <w:tblPr/>
      <w:tcPr>
        <w:tcBorders>
          <w:left w:val="nil"/>
          <w:right w:val="nil"/>
          <w:insideH w:val="nil"/>
          <w:insideV w:val="nil"/>
        </w:tcBorders>
        <w:shd w:val="clear" w:color="auto" w:fill="99CCFF" w:themeFill="accent2" w:themeFillTint="3F"/>
      </w:tcPr>
    </w:tblStylePr>
  </w:style>
  <w:style w:type="table" w:styleId="LightShading-Accent3">
    <w:name w:val="Light Shading Accent 3"/>
    <w:basedOn w:val="TableNormal"/>
    <w:uiPriority w:val="60"/>
    <w:semiHidden/>
    <w:rsid w:val="00B60586"/>
    <w:pPr>
      <w:spacing w:line="240" w:lineRule="auto"/>
    </w:pPr>
    <w:rPr>
      <w:color w:val="C72D0E" w:themeColor="accent3" w:themeShade="BF"/>
    </w:rPr>
    <w:tblPr>
      <w:tblStyleRowBandSize w:val="1"/>
      <w:tblStyleColBandSize w:val="1"/>
      <w:tblBorders>
        <w:top w:val="single" w:sz="8" w:space="0" w:color="F04E2D" w:themeColor="accent3"/>
        <w:bottom w:val="single" w:sz="8" w:space="0" w:color="F04E2D" w:themeColor="accent3"/>
      </w:tblBorders>
    </w:tblPr>
    <w:tblStylePr w:type="firstRow">
      <w:pPr>
        <w:spacing w:before="0" w:after="0" w:line="240" w:lineRule="auto"/>
      </w:pPr>
      <w:rPr>
        <w:b/>
        <w:bCs/>
      </w:rPr>
      <w:tblPr/>
      <w:tcPr>
        <w:tcBorders>
          <w:top w:val="single" w:sz="8" w:space="0" w:color="F04E2D" w:themeColor="accent3"/>
          <w:left w:val="nil"/>
          <w:bottom w:val="single" w:sz="8" w:space="0" w:color="F04E2D" w:themeColor="accent3"/>
          <w:right w:val="nil"/>
          <w:insideH w:val="nil"/>
          <w:insideV w:val="nil"/>
        </w:tcBorders>
      </w:tcPr>
    </w:tblStylePr>
    <w:tblStylePr w:type="lastRow">
      <w:pPr>
        <w:spacing w:before="0" w:after="0" w:line="240" w:lineRule="auto"/>
      </w:pPr>
      <w:rPr>
        <w:b/>
        <w:bCs/>
      </w:rPr>
      <w:tblPr/>
      <w:tcPr>
        <w:tcBorders>
          <w:top w:val="single" w:sz="8" w:space="0" w:color="F04E2D" w:themeColor="accent3"/>
          <w:left w:val="nil"/>
          <w:bottom w:val="single" w:sz="8" w:space="0" w:color="F04E2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3CB" w:themeFill="accent3" w:themeFillTint="3F"/>
      </w:tcPr>
    </w:tblStylePr>
    <w:tblStylePr w:type="band1Horz">
      <w:tblPr/>
      <w:tcPr>
        <w:tcBorders>
          <w:left w:val="nil"/>
          <w:right w:val="nil"/>
          <w:insideH w:val="nil"/>
          <w:insideV w:val="nil"/>
        </w:tcBorders>
        <w:shd w:val="clear" w:color="auto" w:fill="FBD3CB" w:themeFill="accent3" w:themeFillTint="3F"/>
      </w:tcPr>
    </w:tblStylePr>
  </w:style>
  <w:style w:type="table" w:styleId="LightShading-Accent4">
    <w:name w:val="Light Shading Accent 4"/>
    <w:basedOn w:val="TableNormal"/>
    <w:uiPriority w:val="60"/>
    <w:semiHidden/>
    <w:rsid w:val="00B60586"/>
    <w:pPr>
      <w:spacing w:line="240" w:lineRule="auto"/>
    </w:pPr>
    <w:rPr>
      <w:color w:val="36947B" w:themeColor="accent4" w:themeShade="BF"/>
    </w:rPr>
    <w:tblPr>
      <w:tblStyleRowBandSize w:val="1"/>
      <w:tblStyleColBandSize w:val="1"/>
      <w:tblBorders>
        <w:top w:val="single" w:sz="8" w:space="0" w:color="50BFA2" w:themeColor="accent4"/>
        <w:bottom w:val="single" w:sz="8" w:space="0" w:color="50BFA2" w:themeColor="accent4"/>
      </w:tblBorders>
    </w:tblPr>
    <w:tblStylePr w:type="firstRow">
      <w:pPr>
        <w:spacing w:before="0" w:after="0" w:line="240" w:lineRule="auto"/>
      </w:pPr>
      <w:rPr>
        <w:b/>
        <w:bCs/>
      </w:rPr>
      <w:tblPr/>
      <w:tcPr>
        <w:tcBorders>
          <w:top w:val="single" w:sz="8" w:space="0" w:color="50BFA2" w:themeColor="accent4"/>
          <w:left w:val="nil"/>
          <w:bottom w:val="single" w:sz="8" w:space="0" w:color="50BFA2" w:themeColor="accent4"/>
          <w:right w:val="nil"/>
          <w:insideH w:val="nil"/>
          <w:insideV w:val="nil"/>
        </w:tcBorders>
      </w:tcPr>
    </w:tblStylePr>
    <w:tblStylePr w:type="lastRow">
      <w:pPr>
        <w:spacing w:before="0" w:after="0" w:line="240" w:lineRule="auto"/>
      </w:pPr>
      <w:rPr>
        <w:b/>
        <w:bCs/>
      </w:rPr>
      <w:tblPr/>
      <w:tcPr>
        <w:tcBorders>
          <w:top w:val="single" w:sz="8" w:space="0" w:color="50BFA2" w:themeColor="accent4"/>
          <w:left w:val="nil"/>
          <w:bottom w:val="single" w:sz="8" w:space="0" w:color="50BF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FE7" w:themeFill="accent4" w:themeFillTint="3F"/>
      </w:tcPr>
    </w:tblStylePr>
    <w:tblStylePr w:type="band1Horz">
      <w:tblPr/>
      <w:tcPr>
        <w:tcBorders>
          <w:left w:val="nil"/>
          <w:right w:val="nil"/>
          <w:insideH w:val="nil"/>
          <w:insideV w:val="nil"/>
        </w:tcBorders>
        <w:shd w:val="clear" w:color="auto" w:fill="D3EFE7" w:themeFill="accent4" w:themeFillTint="3F"/>
      </w:tcPr>
    </w:tblStylePr>
  </w:style>
  <w:style w:type="table" w:styleId="LightShading-Accent5">
    <w:name w:val="Light Shading Accent 5"/>
    <w:basedOn w:val="TableNormal"/>
    <w:uiPriority w:val="60"/>
    <w:semiHidden/>
    <w:rsid w:val="00B60586"/>
    <w:pPr>
      <w:spacing w:line="240" w:lineRule="auto"/>
    </w:pPr>
    <w:rPr>
      <w:color w:val="744881" w:themeColor="accent5" w:themeShade="BF"/>
    </w:rPr>
    <w:tblPr>
      <w:tblStyleRowBandSize w:val="1"/>
      <w:tblStyleColBandSize w:val="1"/>
      <w:tblBorders>
        <w:top w:val="single" w:sz="8" w:space="0" w:color="9A64A9" w:themeColor="accent5"/>
        <w:bottom w:val="single" w:sz="8" w:space="0" w:color="9A64A9" w:themeColor="accent5"/>
      </w:tblBorders>
    </w:tblPr>
    <w:tblStylePr w:type="firstRow">
      <w:pPr>
        <w:spacing w:before="0" w:after="0" w:line="240" w:lineRule="auto"/>
      </w:pPr>
      <w:rPr>
        <w:b/>
        <w:bCs/>
      </w:rPr>
      <w:tblPr/>
      <w:tcPr>
        <w:tcBorders>
          <w:top w:val="single" w:sz="8" w:space="0" w:color="9A64A9" w:themeColor="accent5"/>
          <w:left w:val="nil"/>
          <w:bottom w:val="single" w:sz="8" w:space="0" w:color="9A64A9" w:themeColor="accent5"/>
          <w:right w:val="nil"/>
          <w:insideH w:val="nil"/>
          <w:insideV w:val="nil"/>
        </w:tcBorders>
      </w:tcPr>
    </w:tblStylePr>
    <w:tblStylePr w:type="lastRow">
      <w:pPr>
        <w:spacing w:before="0" w:after="0" w:line="240" w:lineRule="auto"/>
      </w:pPr>
      <w:rPr>
        <w:b/>
        <w:bCs/>
      </w:rPr>
      <w:tblPr/>
      <w:tcPr>
        <w:tcBorders>
          <w:top w:val="single" w:sz="8" w:space="0" w:color="9A64A9" w:themeColor="accent5"/>
          <w:left w:val="nil"/>
          <w:bottom w:val="single" w:sz="8" w:space="0" w:color="9A64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8E9" w:themeFill="accent5" w:themeFillTint="3F"/>
      </w:tcPr>
    </w:tblStylePr>
    <w:tblStylePr w:type="band1Horz">
      <w:tblPr/>
      <w:tcPr>
        <w:tcBorders>
          <w:left w:val="nil"/>
          <w:right w:val="nil"/>
          <w:insideH w:val="nil"/>
          <w:insideV w:val="nil"/>
        </w:tcBorders>
        <w:shd w:val="clear" w:color="auto" w:fill="E6D8E9" w:themeFill="accent5" w:themeFillTint="3F"/>
      </w:tcPr>
    </w:tblStylePr>
  </w:style>
  <w:style w:type="table" w:styleId="LightShading-Accent6">
    <w:name w:val="Light Shading Accent 6"/>
    <w:basedOn w:val="TableNormal"/>
    <w:uiPriority w:val="60"/>
    <w:semiHidden/>
    <w:rsid w:val="00B60586"/>
    <w:pPr>
      <w:spacing w:line="240" w:lineRule="auto"/>
    </w:pPr>
    <w:rPr>
      <w:color w:val="FFB309" w:themeColor="accent6" w:themeShade="BF"/>
    </w:rPr>
    <w:tblPr>
      <w:tblStyleRowBandSize w:val="1"/>
      <w:tblStyleColBandSize w:val="1"/>
      <w:tblBorders>
        <w:top w:val="single" w:sz="8" w:space="0" w:color="FFCF62" w:themeColor="accent6"/>
        <w:bottom w:val="single" w:sz="8" w:space="0" w:color="FFCF62" w:themeColor="accent6"/>
      </w:tblBorders>
    </w:tblPr>
    <w:tblStylePr w:type="firstRow">
      <w:pPr>
        <w:spacing w:before="0" w:after="0" w:line="240" w:lineRule="auto"/>
      </w:pPr>
      <w:rPr>
        <w:b/>
        <w:bCs/>
      </w:rPr>
      <w:tblPr/>
      <w:tcPr>
        <w:tcBorders>
          <w:top w:val="single" w:sz="8" w:space="0" w:color="FFCF62" w:themeColor="accent6"/>
          <w:left w:val="nil"/>
          <w:bottom w:val="single" w:sz="8" w:space="0" w:color="FFCF62" w:themeColor="accent6"/>
          <w:right w:val="nil"/>
          <w:insideH w:val="nil"/>
          <w:insideV w:val="nil"/>
        </w:tcBorders>
      </w:tcPr>
    </w:tblStylePr>
    <w:tblStylePr w:type="lastRow">
      <w:pPr>
        <w:spacing w:before="0" w:after="0" w:line="240" w:lineRule="auto"/>
      </w:pPr>
      <w:rPr>
        <w:b/>
        <w:bCs/>
      </w:rPr>
      <w:tblPr/>
      <w:tcPr>
        <w:tcBorders>
          <w:top w:val="single" w:sz="8" w:space="0" w:color="FFCF62" w:themeColor="accent6"/>
          <w:left w:val="nil"/>
          <w:bottom w:val="single" w:sz="8" w:space="0" w:color="FFCF6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3D8" w:themeFill="accent6" w:themeFillTint="3F"/>
      </w:tcPr>
    </w:tblStylePr>
    <w:tblStylePr w:type="band1Horz">
      <w:tblPr/>
      <w:tcPr>
        <w:tcBorders>
          <w:left w:val="nil"/>
          <w:right w:val="nil"/>
          <w:insideH w:val="nil"/>
          <w:insideV w:val="nil"/>
        </w:tcBorders>
        <w:shd w:val="clear" w:color="auto" w:fill="FFF3D8"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0884FF" w:themeColor="accent2" w:themeTint="99"/>
        </w:tcBorders>
      </w:tcPr>
    </w:tblStylePr>
    <w:tblStylePr w:type="lastRow">
      <w:rPr>
        <w:b/>
        <w:bCs/>
      </w:rPr>
      <w:tblPr/>
      <w:tcPr>
        <w:tcBorders>
          <w:top w:val="sing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69481" w:themeColor="accent3" w:themeTint="99"/>
        </w:tcBorders>
      </w:tcPr>
    </w:tblStylePr>
    <w:tblStylePr w:type="lastRow">
      <w:rPr>
        <w:b/>
        <w:bCs/>
      </w:rPr>
      <w:tblPr/>
      <w:tcPr>
        <w:tcBorders>
          <w:top w:val="sing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95D8C7" w:themeColor="accent4" w:themeTint="99"/>
        </w:tcBorders>
      </w:tcPr>
    </w:tblStylePr>
    <w:tblStylePr w:type="lastRow">
      <w:rPr>
        <w:b/>
        <w:bCs/>
      </w:rPr>
      <w:tblPr/>
      <w:tcPr>
        <w:tcBorders>
          <w:top w:val="sing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C2A1CB" w:themeColor="accent5" w:themeTint="99"/>
        </w:tcBorders>
      </w:tcPr>
    </w:tblStylePr>
    <w:tblStylePr w:type="lastRow">
      <w:rPr>
        <w:b/>
        <w:bCs/>
      </w:rPr>
      <w:tblPr/>
      <w:tcPr>
        <w:tcBorders>
          <w:top w:val="sing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E2A0" w:themeColor="accent6" w:themeTint="99"/>
        </w:tcBorders>
      </w:tcPr>
    </w:tblStylePr>
    <w:tblStylePr w:type="lastRow">
      <w:rPr>
        <w:b/>
        <w:bCs/>
      </w:rPr>
      <w:tblPr/>
      <w:tcPr>
        <w:tcBorders>
          <w:top w:val="sing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0884FF" w:themeColor="accent2" w:themeTint="99"/>
        <w:bottom w:val="single" w:sz="4" w:space="0" w:color="0884FF" w:themeColor="accent2" w:themeTint="99"/>
        <w:insideH w:val="single" w:sz="4" w:space="0" w:color="0884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F69481" w:themeColor="accent3" w:themeTint="99"/>
        <w:bottom w:val="single" w:sz="4" w:space="0" w:color="F69481" w:themeColor="accent3" w:themeTint="99"/>
        <w:insideH w:val="single" w:sz="4" w:space="0" w:color="F6948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95D8C7" w:themeColor="accent4" w:themeTint="99"/>
        <w:bottom w:val="single" w:sz="4" w:space="0" w:color="95D8C7" w:themeColor="accent4" w:themeTint="99"/>
        <w:insideH w:val="single" w:sz="4" w:space="0" w:color="95D8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C2A1CB" w:themeColor="accent5" w:themeTint="99"/>
        <w:bottom w:val="single" w:sz="4" w:space="0" w:color="C2A1CB" w:themeColor="accent5" w:themeTint="99"/>
        <w:insideH w:val="single" w:sz="4" w:space="0" w:color="C2A1C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E2A0" w:themeColor="accent6" w:themeTint="99"/>
        <w:bottom w:val="single" w:sz="4" w:space="0" w:color="FFE2A0" w:themeColor="accent6" w:themeTint="99"/>
        <w:insideH w:val="single" w:sz="4" w:space="0" w:color="FFE2A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003263" w:themeColor="accent2"/>
        <w:left w:val="single" w:sz="4" w:space="0" w:color="003263" w:themeColor="accent2"/>
        <w:bottom w:val="single" w:sz="4" w:space="0" w:color="003263" w:themeColor="accent2"/>
        <w:right w:val="single" w:sz="4" w:space="0" w:color="003263" w:themeColor="accent2"/>
      </w:tblBorders>
    </w:tblPr>
    <w:tblStylePr w:type="firstRow">
      <w:rPr>
        <w:b/>
        <w:bCs/>
        <w:color w:val="FFFFFF" w:themeColor="background1"/>
      </w:rPr>
      <w:tblPr/>
      <w:tcPr>
        <w:shd w:val="clear" w:color="auto" w:fill="003263" w:themeFill="accent2"/>
      </w:tcPr>
    </w:tblStylePr>
    <w:tblStylePr w:type="lastRow">
      <w:rPr>
        <w:b/>
        <w:bCs/>
      </w:rPr>
      <w:tblPr/>
      <w:tcPr>
        <w:tcBorders>
          <w:top w:val="double" w:sz="4" w:space="0" w:color="00326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263" w:themeColor="accent2"/>
          <w:right w:val="single" w:sz="4" w:space="0" w:color="003263" w:themeColor="accent2"/>
        </w:tcBorders>
      </w:tcPr>
    </w:tblStylePr>
    <w:tblStylePr w:type="band1Horz">
      <w:tblPr/>
      <w:tcPr>
        <w:tcBorders>
          <w:top w:val="single" w:sz="4" w:space="0" w:color="003263" w:themeColor="accent2"/>
          <w:bottom w:val="single" w:sz="4" w:space="0" w:color="00326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263" w:themeColor="accent2"/>
          <w:left w:val="nil"/>
        </w:tcBorders>
      </w:tcPr>
    </w:tblStylePr>
    <w:tblStylePr w:type="swCell">
      <w:tblPr/>
      <w:tcPr>
        <w:tcBorders>
          <w:top w:val="double" w:sz="4" w:space="0" w:color="003263"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F04E2D" w:themeColor="accent3"/>
        <w:left w:val="single" w:sz="4" w:space="0" w:color="F04E2D" w:themeColor="accent3"/>
        <w:bottom w:val="single" w:sz="4" w:space="0" w:color="F04E2D" w:themeColor="accent3"/>
        <w:right w:val="single" w:sz="4" w:space="0" w:color="F04E2D" w:themeColor="accent3"/>
      </w:tblBorders>
    </w:tblPr>
    <w:tblStylePr w:type="firstRow">
      <w:rPr>
        <w:b/>
        <w:bCs/>
        <w:color w:val="FFFFFF" w:themeColor="background1"/>
      </w:rPr>
      <w:tblPr/>
      <w:tcPr>
        <w:shd w:val="clear" w:color="auto" w:fill="F04E2D" w:themeFill="accent3"/>
      </w:tcPr>
    </w:tblStylePr>
    <w:tblStylePr w:type="lastRow">
      <w:rPr>
        <w:b/>
        <w:bCs/>
      </w:rPr>
      <w:tblPr/>
      <w:tcPr>
        <w:tcBorders>
          <w:top w:val="double" w:sz="4" w:space="0" w:color="F04E2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4E2D" w:themeColor="accent3"/>
          <w:right w:val="single" w:sz="4" w:space="0" w:color="F04E2D" w:themeColor="accent3"/>
        </w:tcBorders>
      </w:tcPr>
    </w:tblStylePr>
    <w:tblStylePr w:type="band1Horz">
      <w:tblPr/>
      <w:tcPr>
        <w:tcBorders>
          <w:top w:val="single" w:sz="4" w:space="0" w:color="F04E2D" w:themeColor="accent3"/>
          <w:bottom w:val="single" w:sz="4" w:space="0" w:color="F04E2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4E2D" w:themeColor="accent3"/>
          <w:left w:val="nil"/>
        </w:tcBorders>
      </w:tcPr>
    </w:tblStylePr>
    <w:tblStylePr w:type="swCell">
      <w:tblPr/>
      <w:tcPr>
        <w:tcBorders>
          <w:top w:val="double" w:sz="4" w:space="0" w:color="F04E2D"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50BFA2" w:themeColor="accent4"/>
        <w:left w:val="single" w:sz="4" w:space="0" w:color="50BFA2" w:themeColor="accent4"/>
        <w:bottom w:val="single" w:sz="4" w:space="0" w:color="50BFA2" w:themeColor="accent4"/>
        <w:right w:val="single" w:sz="4" w:space="0" w:color="50BFA2" w:themeColor="accent4"/>
      </w:tblBorders>
    </w:tblPr>
    <w:tblStylePr w:type="firstRow">
      <w:rPr>
        <w:b/>
        <w:bCs/>
        <w:color w:val="FFFFFF" w:themeColor="background1"/>
      </w:rPr>
      <w:tblPr/>
      <w:tcPr>
        <w:shd w:val="clear" w:color="auto" w:fill="50BFA2" w:themeFill="accent4"/>
      </w:tcPr>
    </w:tblStylePr>
    <w:tblStylePr w:type="lastRow">
      <w:rPr>
        <w:b/>
        <w:bCs/>
      </w:rPr>
      <w:tblPr/>
      <w:tcPr>
        <w:tcBorders>
          <w:top w:val="double" w:sz="4" w:space="0" w:color="50BF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0BFA2" w:themeColor="accent4"/>
          <w:right w:val="single" w:sz="4" w:space="0" w:color="50BFA2" w:themeColor="accent4"/>
        </w:tcBorders>
      </w:tcPr>
    </w:tblStylePr>
    <w:tblStylePr w:type="band1Horz">
      <w:tblPr/>
      <w:tcPr>
        <w:tcBorders>
          <w:top w:val="single" w:sz="4" w:space="0" w:color="50BFA2" w:themeColor="accent4"/>
          <w:bottom w:val="single" w:sz="4" w:space="0" w:color="50BF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0BFA2" w:themeColor="accent4"/>
          <w:left w:val="nil"/>
        </w:tcBorders>
      </w:tcPr>
    </w:tblStylePr>
    <w:tblStylePr w:type="swCell">
      <w:tblPr/>
      <w:tcPr>
        <w:tcBorders>
          <w:top w:val="double" w:sz="4" w:space="0" w:color="50BFA2"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9A64A9" w:themeColor="accent5"/>
        <w:left w:val="single" w:sz="4" w:space="0" w:color="9A64A9" w:themeColor="accent5"/>
        <w:bottom w:val="single" w:sz="4" w:space="0" w:color="9A64A9" w:themeColor="accent5"/>
        <w:right w:val="single" w:sz="4" w:space="0" w:color="9A64A9" w:themeColor="accent5"/>
      </w:tblBorders>
    </w:tblPr>
    <w:tblStylePr w:type="firstRow">
      <w:rPr>
        <w:b/>
        <w:bCs/>
        <w:color w:val="FFFFFF" w:themeColor="background1"/>
      </w:rPr>
      <w:tblPr/>
      <w:tcPr>
        <w:shd w:val="clear" w:color="auto" w:fill="9A64A9" w:themeFill="accent5"/>
      </w:tcPr>
    </w:tblStylePr>
    <w:tblStylePr w:type="lastRow">
      <w:rPr>
        <w:b/>
        <w:bCs/>
      </w:rPr>
      <w:tblPr/>
      <w:tcPr>
        <w:tcBorders>
          <w:top w:val="double" w:sz="4" w:space="0" w:color="9A64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64A9" w:themeColor="accent5"/>
          <w:right w:val="single" w:sz="4" w:space="0" w:color="9A64A9" w:themeColor="accent5"/>
        </w:tcBorders>
      </w:tcPr>
    </w:tblStylePr>
    <w:tblStylePr w:type="band1Horz">
      <w:tblPr/>
      <w:tcPr>
        <w:tcBorders>
          <w:top w:val="single" w:sz="4" w:space="0" w:color="9A64A9" w:themeColor="accent5"/>
          <w:bottom w:val="single" w:sz="4" w:space="0" w:color="9A64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64A9" w:themeColor="accent5"/>
          <w:left w:val="nil"/>
        </w:tcBorders>
      </w:tcPr>
    </w:tblStylePr>
    <w:tblStylePr w:type="swCell">
      <w:tblPr/>
      <w:tcPr>
        <w:tcBorders>
          <w:top w:val="double" w:sz="4" w:space="0" w:color="9A64A9"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F62" w:themeColor="accent6"/>
        <w:left w:val="single" w:sz="4" w:space="0" w:color="FFCF62" w:themeColor="accent6"/>
        <w:bottom w:val="single" w:sz="4" w:space="0" w:color="FFCF62" w:themeColor="accent6"/>
        <w:right w:val="single" w:sz="4" w:space="0" w:color="FFCF62" w:themeColor="accent6"/>
      </w:tblBorders>
    </w:tblPr>
    <w:tblStylePr w:type="firstRow">
      <w:rPr>
        <w:b/>
        <w:bCs/>
        <w:color w:val="FFFFFF" w:themeColor="background1"/>
      </w:rPr>
      <w:tblPr/>
      <w:tcPr>
        <w:shd w:val="clear" w:color="auto" w:fill="FFCF62" w:themeFill="accent6"/>
      </w:tcPr>
    </w:tblStylePr>
    <w:tblStylePr w:type="lastRow">
      <w:rPr>
        <w:b/>
        <w:bCs/>
      </w:rPr>
      <w:tblPr/>
      <w:tcPr>
        <w:tcBorders>
          <w:top w:val="double" w:sz="4" w:space="0" w:color="FFCF6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F62" w:themeColor="accent6"/>
          <w:right w:val="single" w:sz="4" w:space="0" w:color="FFCF62" w:themeColor="accent6"/>
        </w:tcBorders>
      </w:tcPr>
    </w:tblStylePr>
    <w:tblStylePr w:type="band1Horz">
      <w:tblPr/>
      <w:tcPr>
        <w:tcBorders>
          <w:top w:val="single" w:sz="4" w:space="0" w:color="FFCF62" w:themeColor="accent6"/>
          <w:bottom w:val="single" w:sz="4" w:space="0" w:color="FFCF6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F62" w:themeColor="accent6"/>
          <w:left w:val="nil"/>
        </w:tcBorders>
      </w:tcPr>
    </w:tblStylePr>
    <w:tblStylePr w:type="swCell">
      <w:tblPr/>
      <w:tcPr>
        <w:tcBorders>
          <w:top w:val="double" w:sz="4" w:space="0" w:color="FFCF62"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tblBorders>
    </w:tblPr>
    <w:tblStylePr w:type="firstRow">
      <w:rPr>
        <w:b/>
        <w:bCs/>
        <w:color w:val="FFFFFF" w:themeColor="background1"/>
      </w:rPr>
      <w:tblPr/>
      <w:tcPr>
        <w:tcBorders>
          <w:top w:val="single" w:sz="4" w:space="0" w:color="003263" w:themeColor="accent2"/>
          <w:left w:val="single" w:sz="4" w:space="0" w:color="003263" w:themeColor="accent2"/>
          <w:bottom w:val="single" w:sz="4" w:space="0" w:color="003263" w:themeColor="accent2"/>
          <w:right w:val="single" w:sz="4" w:space="0" w:color="003263" w:themeColor="accent2"/>
          <w:insideH w:val="nil"/>
        </w:tcBorders>
        <w:shd w:val="clear" w:color="auto" w:fill="003263" w:themeFill="accent2"/>
      </w:tcPr>
    </w:tblStylePr>
    <w:tblStylePr w:type="lastRow">
      <w:rPr>
        <w:b/>
        <w:bCs/>
      </w:rPr>
      <w:tblPr/>
      <w:tcPr>
        <w:tcBorders>
          <w:top w:val="doub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tblBorders>
    </w:tblPr>
    <w:tblStylePr w:type="firstRow">
      <w:rPr>
        <w:b/>
        <w:bCs/>
        <w:color w:val="FFFFFF" w:themeColor="background1"/>
      </w:rPr>
      <w:tblPr/>
      <w:tcPr>
        <w:tcBorders>
          <w:top w:val="single" w:sz="4" w:space="0" w:color="F04E2D" w:themeColor="accent3"/>
          <w:left w:val="single" w:sz="4" w:space="0" w:color="F04E2D" w:themeColor="accent3"/>
          <w:bottom w:val="single" w:sz="4" w:space="0" w:color="F04E2D" w:themeColor="accent3"/>
          <w:right w:val="single" w:sz="4" w:space="0" w:color="F04E2D" w:themeColor="accent3"/>
          <w:insideH w:val="nil"/>
        </w:tcBorders>
        <w:shd w:val="clear" w:color="auto" w:fill="F04E2D" w:themeFill="accent3"/>
      </w:tcPr>
    </w:tblStylePr>
    <w:tblStylePr w:type="lastRow">
      <w:rPr>
        <w:b/>
        <w:bCs/>
      </w:rPr>
      <w:tblPr/>
      <w:tcPr>
        <w:tcBorders>
          <w:top w:val="doub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tblBorders>
    </w:tblPr>
    <w:tblStylePr w:type="firstRow">
      <w:rPr>
        <w:b/>
        <w:bCs/>
        <w:color w:val="FFFFFF" w:themeColor="background1"/>
      </w:rPr>
      <w:tblPr/>
      <w:tcPr>
        <w:tcBorders>
          <w:top w:val="single" w:sz="4" w:space="0" w:color="50BFA2" w:themeColor="accent4"/>
          <w:left w:val="single" w:sz="4" w:space="0" w:color="50BFA2" w:themeColor="accent4"/>
          <w:bottom w:val="single" w:sz="4" w:space="0" w:color="50BFA2" w:themeColor="accent4"/>
          <w:right w:val="single" w:sz="4" w:space="0" w:color="50BFA2" w:themeColor="accent4"/>
          <w:insideH w:val="nil"/>
        </w:tcBorders>
        <w:shd w:val="clear" w:color="auto" w:fill="50BFA2" w:themeFill="accent4"/>
      </w:tcPr>
    </w:tblStylePr>
    <w:tblStylePr w:type="lastRow">
      <w:rPr>
        <w:b/>
        <w:bCs/>
      </w:rPr>
      <w:tblPr/>
      <w:tcPr>
        <w:tcBorders>
          <w:top w:val="doub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tblBorders>
    </w:tblPr>
    <w:tblStylePr w:type="firstRow">
      <w:rPr>
        <w:b/>
        <w:bCs/>
        <w:color w:val="FFFFFF" w:themeColor="background1"/>
      </w:rPr>
      <w:tblPr/>
      <w:tcPr>
        <w:tcBorders>
          <w:top w:val="single" w:sz="4" w:space="0" w:color="9A64A9" w:themeColor="accent5"/>
          <w:left w:val="single" w:sz="4" w:space="0" w:color="9A64A9" w:themeColor="accent5"/>
          <w:bottom w:val="single" w:sz="4" w:space="0" w:color="9A64A9" w:themeColor="accent5"/>
          <w:right w:val="single" w:sz="4" w:space="0" w:color="9A64A9" w:themeColor="accent5"/>
          <w:insideH w:val="nil"/>
        </w:tcBorders>
        <w:shd w:val="clear" w:color="auto" w:fill="9A64A9" w:themeFill="accent5"/>
      </w:tcPr>
    </w:tblStylePr>
    <w:tblStylePr w:type="lastRow">
      <w:rPr>
        <w:b/>
        <w:bCs/>
      </w:rPr>
      <w:tblPr/>
      <w:tcPr>
        <w:tcBorders>
          <w:top w:val="doub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tblBorders>
    </w:tblPr>
    <w:tblStylePr w:type="firstRow">
      <w:rPr>
        <w:b/>
        <w:bCs/>
        <w:color w:val="FFFFFF" w:themeColor="background1"/>
      </w:rPr>
      <w:tblPr/>
      <w:tcPr>
        <w:tcBorders>
          <w:top w:val="single" w:sz="4" w:space="0" w:color="FFCF62" w:themeColor="accent6"/>
          <w:left w:val="single" w:sz="4" w:space="0" w:color="FFCF62" w:themeColor="accent6"/>
          <w:bottom w:val="single" w:sz="4" w:space="0" w:color="FFCF62" w:themeColor="accent6"/>
          <w:right w:val="single" w:sz="4" w:space="0" w:color="FFCF62" w:themeColor="accent6"/>
          <w:insideH w:val="nil"/>
        </w:tcBorders>
        <w:shd w:val="clear" w:color="auto" w:fill="FFCF62" w:themeFill="accent6"/>
      </w:tcPr>
    </w:tblStylePr>
    <w:tblStylePr w:type="lastRow">
      <w:rPr>
        <w:b/>
        <w:bCs/>
      </w:rPr>
      <w:tblPr/>
      <w:tcPr>
        <w:tcBorders>
          <w:top w:val="doub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3263" w:themeColor="accent2"/>
        <w:left w:val="single" w:sz="24" w:space="0" w:color="003263" w:themeColor="accent2"/>
        <w:bottom w:val="single" w:sz="24" w:space="0" w:color="003263" w:themeColor="accent2"/>
        <w:right w:val="single" w:sz="24" w:space="0" w:color="003263" w:themeColor="accent2"/>
      </w:tblBorders>
    </w:tblPr>
    <w:tcPr>
      <w:shd w:val="clear" w:color="auto" w:fill="00326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F04E2D" w:themeColor="accent3"/>
        <w:left w:val="single" w:sz="24" w:space="0" w:color="F04E2D" w:themeColor="accent3"/>
        <w:bottom w:val="single" w:sz="24" w:space="0" w:color="F04E2D" w:themeColor="accent3"/>
        <w:right w:val="single" w:sz="24" w:space="0" w:color="F04E2D" w:themeColor="accent3"/>
      </w:tblBorders>
    </w:tblPr>
    <w:tcPr>
      <w:shd w:val="clear" w:color="auto" w:fill="F04E2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50BFA2" w:themeColor="accent4"/>
        <w:left w:val="single" w:sz="24" w:space="0" w:color="50BFA2" w:themeColor="accent4"/>
        <w:bottom w:val="single" w:sz="24" w:space="0" w:color="50BFA2" w:themeColor="accent4"/>
        <w:right w:val="single" w:sz="24" w:space="0" w:color="50BFA2" w:themeColor="accent4"/>
      </w:tblBorders>
    </w:tblPr>
    <w:tcPr>
      <w:shd w:val="clear" w:color="auto" w:fill="50BF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9A64A9" w:themeColor="accent5"/>
        <w:left w:val="single" w:sz="24" w:space="0" w:color="9A64A9" w:themeColor="accent5"/>
        <w:bottom w:val="single" w:sz="24" w:space="0" w:color="9A64A9" w:themeColor="accent5"/>
        <w:right w:val="single" w:sz="24" w:space="0" w:color="9A64A9" w:themeColor="accent5"/>
      </w:tblBorders>
    </w:tblPr>
    <w:tcPr>
      <w:shd w:val="clear" w:color="auto" w:fill="9A64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F62" w:themeColor="accent6"/>
        <w:left w:val="single" w:sz="24" w:space="0" w:color="FFCF62" w:themeColor="accent6"/>
        <w:bottom w:val="single" w:sz="24" w:space="0" w:color="FFCF62" w:themeColor="accent6"/>
        <w:right w:val="single" w:sz="24" w:space="0" w:color="FFCF62" w:themeColor="accent6"/>
      </w:tblBorders>
    </w:tblPr>
    <w:tcPr>
      <w:shd w:val="clear" w:color="auto" w:fill="FFCF6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00254A" w:themeColor="accent2" w:themeShade="BF"/>
    </w:rPr>
    <w:tblPr>
      <w:tblStyleRowBandSize w:val="1"/>
      <w:tblStyleColBandSize w:val="1"/>
      <w:tblBorders>
        <w:top w:val="single" w:sz="4" w:space="0" w:color="003263" w:themeColor="accent2"/>
        <w:bottom w:val="single" w:sz="4" w:space="0" w:color="003263" w:themeColor="accent2"/>
      </w:tblBorders>
    </w:tblPr>
    <w:tblStylePr w:type="firstRow">
      <w:rPr>
        <w:b/>
        <w:bCs/>
      </w:rPr>
      <w:tblPr/>
      <w:tcPr>
        <w:tcBorders>
          <w:bottom w:val="single" w:sz="4" w:space="0" w:color="003263" w:themeColor="accent2"/>
        </w:tcBorders>
      </w:tcPr>
    </w:tblStylePr>
    <w:tblStylePr w:type="lastRow">
      <w:rPr>
        <w:b/>
        <w:bCs/>
      </w:rPr>
      <w:tblPr/>
      <w:tcPr>
        <w:tcBorders>
          <w:top w:val="double" w:sz="4" w:space="0" w:color="003263" w:themeColor="accent2"/>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C72D0E" w:themeColor="accent3" w:themeShade="BF"/>
    </w:rPr>
    <w:tblPr>
      <w:tblStyleRowBandSize w:val="1"/>
      <w:tblStyleColBandSize w:val="1"/>
      <w:tblBorders>
        <w:top w:val="single" w:sz="4" w:space="0" w:color="F04E2D" w:themeColor="accent3"/>
        <w:bottom w:val="single" w:sz="4" w:space="0" w:color="F04E2D" w:themeColor="accent3"/>
      </w:tblBorders>
    </w:tblPr>
    <w:tblStylePr w:type="firstRow">
      <w:rPr>
        <w:b/>
        <w:bCs/>
      </w:rPr>
      <w:tblPr/>
      <w:tcPr>
        <w:tcBorders>
          <w:bottom w:val="single" w:sz="4" w:space="0" w:color="F04E2D" w:themeColor="accent3"/>
        </w:tcBorders>
      </w:tcPr>
    </w:tblStylePr>
    <w:tblStylePr w:type="lastRow">
      <w:rPr>
        <w:b/>
        <w:bCs/>
      </w:rPr>
      <w:tblPr/>
      <w:tcPr>
        <w:tcBorders>
          <w:top w:val="double" w:sz="4" w:space="0" w:color="F04E2D" w:themeColor="accent3"/>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36947B" w:themeColor="accent4" w:themeShade="BF"/>
    </w:rPr>
    <w:tblPr>
      <w:tblStyleRowBandSize w:val="1"/>
      <w:tblStyleColBandSize w:val="1"/>
      <w:tblBorders>
        <w:top w:val="single" w:sz="4" w:space="0" w:color="50BFA2" w:themeColor="accent4"/>
        <w:bottom w:val="single" w:sz="4" w:space="0" w:color="50BFA2" w:themeColor="accent4"/>
      </w:tblBorders>
    </w:tblPr>
    <w:tblStylePr w:type="firstRow">
      <w:rPr>
        <w:b/>
        <w:bCs/>
      </w:rPr>
      <w:tblPr/>
      <w:tcPr>
        <w:tcBorders>
          <w:bottom w:val="single" w:sz="4" w:space="0" w:color="50BFA2" w:themeColor="accent4"/>
        </w:tcBorders>
      </w:tcPr>
    </w:tblStylePr>
    <w:tblStylePr w:type="lastRow">
      <w:rPr>
        <w:b/>
        <w:bCs/>
      </w:rPr>
      <w:tblPr/>
      <w:tcPr>
        <w:tcBorders>
          <w:top w:val="double" w:sz="4" w:space="0" w:color="50BFA2" w:themeColor="accent4"/>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744881" w:themeColor="accent5" w:themeShade="BF"/>
    </w:rPr>
    <w:tblPr>
      <w:tblStyleRowBandSize w:val="1"/>
      <w:tblStyleColBandSize w:val="1"/>
      <w:tblBorders>
        <w:top w:val="single" w:sz="4" w:space="0" w:color="9A64A9" w:themeColor="accent5"/>
        <w:bottom w:val="single" w:sz="4" w:space="0" w:color="9A64A9" w:themeColor="accent5"/>
      </w:tblBorders>
    </w:tblPr>
    <w:tblStylePr w:type="firstRow">
      <w:rPr>
        <w:b/>
        <w:bCs/>
      </w:rPr>
      <w:tblPr/>
      <w:tcPr>
        <w:tcBorders>
          <w:bottom w:val="single" w:sz="4" w:space="0" w:color="9A64A9" w:themeColor="accent5"/>
        </w:tcBorders>
      </w:tcPr>
    </w:tblStylePr>
    <w:tblStylePr w:type="lastRow">
      <w:rPr>
        <w:b/>
        <w:bCs/>
      </w:rPr>
      <w:tblPr/>
      <w:tcPr>
        <w:tcBorders>
          <w:top w:val="double" w:sz="4" w:space="0" w:color="9A64A9" w:themeColor="accent5"/>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FFB309" w:themeColor="accent6" w:themeShade="BF"/>
    </w:rPr>
    <w:tblPr>
      <w:tblStyleRowBandSize w:val="1"/>
      <w:tblStyleColBandSize w:val="1"/>
      <w:tblBorders>
        <w:top w:val="single" w:sz="4" w:space="0" w:color="FFCF62" w:themeColor="accent6"/>
        <w:bottom w:val="single" w:sz="4" w:space="0" w:color="FFCF62" w:themeColor="accent6"/>
      </w:tblBorders>
    </w:tblPr>
    <w:tblStylePr w:type="firstRow">
      <w:rPr>
        <w:b/>
        <w:bCs/>
      </w:rPr>
      <w:tblPr/>
      <w:tcPr>
        <w:tcBorders>
          <w:bottom w:val="single" w:sz="4" w:space="0" w:color="FFCF62" w:themeColor="accent6"/>
        </w:tcBorders>
      </w:tcPr>
    </w:tblStylePr>
    <w:tblStylePr w:type="lastRow">
      <w:rPr>
        <w:b/>
        <w:bCs/>
      </w:rPr>
      <w:tblPr/>
      <w:tcPr>
        <w:tcBorders>
          <w:top w:val="double" w:sz="4" w:space="0" w:color="FFCF62" w:themeColor="accent6"/>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00254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26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26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26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263" w:themeColor="accent2"/>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C72D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4E2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4E2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4E2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4E2D" w:themeColor="accent3"/>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36947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0BF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0BF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0BF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0BFA2" w:themeColor="accent4"/>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74488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A64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A64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A64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A64A9" w:themeColor="accent5"/>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FFB30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F6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F6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F6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F62" w:themeColor="accent6"/>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single" w:sz="8" w:space="0" w:color="0065CA" w:themeColor="accent2" w:themeTint="BF"/>
        <w:insideV w:val="single" w:sz="8" w:space="0" w:color="0065CA" w:themeColor="accent2" w:themeTint="BF"/>
      </w:tblBorders>
    </w:tblPr>
    <w:tcPr>
      <w:shd w:val="clear" w:color="auto" w:fill="99CCFF" w:themeFill="accent2" w:themeFillTint="3F"/>
    </w:tcPr>
    <w:tblStylePr w:type="firstRow">
      <w:rPr>
        <w:b/>
        <w:bCs/>
      </w:rPr>
    </w:tblStylePr>
    <w:tblStylePr w:type="lastRow">
      <w:rPr>
        <w:b/>
        <w:bCs/>
      </w:rPr>
      <w:tblPr/>
      <w:tcPr>
        <w:tcBorders>
          <w:top w:val="single" w:sz="18" w:space="0" w:color="0065CA" w:themeColor="accent2" w:themeTint="BF"/>
        </w:tcBorders>
      </w:tcPr>
    </w:tblStylePr>
    <w:tblStylePr w:type="firstCol">
      <w:rPr>
        <w:b/>
        <w:bCs/>
      </w:rPr>
    </w:tblStylePr>
    <w:tblStylePr w:type="lastCol">
      <w:rPr>
        <w:b/>
        <w:bCs/>
      </w:rPr>
    </w:tblStylePr>
    <w:tblStylePr w:type="band1Vert">
      <w:tblPr/>
      <w:tcPr>
        <w:shd w:val="clear" w:color="auto" w:fill="3298FF" w:themeFill="accent2" w:themeFillTint="7F"/>
      </w:tcPr>
    </w:tblStylePr>
    <w:tblStylePr w:type="band1Horz">
      <w:tblPr/>
      <w:tcPr>
        <w:shd w:val="clear" w:color="auto" w:fill="3298FF"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single" w:sz="8" w:space="0" w:color="F37A61" w:themeColor="accent3" w:themeTint="BF"/>
        <w:insideV w:val="single" w:sz="8" w:space="0" w:color="F37A61" w:themeColor="accent3" w:themeTint="BF"/>
      </w:tblBorders>
    </w:tblPr>
    <w:tcPr>
      <w:shd w:val="clear" w:color="auto" w:fill="FBD3CB" w:themeFill="accent3" w:themeFillTint="3F"/>
    </w:tcPr>
    <w:tblStylePr w:type="firstRow">
      <w:rPr>
        <w:b/>
        <w:bCs/>
      </w:rPr>
    </w:tblStylePr>
    <w:tblStylePr w:type="lastRow">
      <w:rPr>
        <w:b/>
        <w:bCs/>
      </w:rPr>
      <w:tblPr/>
      <w:tcPr>
        <w:tcBorders>
          <w:top w:val="single" w:sz="18" w:space="0" w:color="F37A61" w:themeColor="accent3" w:themeTint="BF"/>
        </w:tcBorders>
      </w:tcPr>
    </w:tblStylePr>
    <w:tblStylePr w:type="firstCol">
      <w:rPr>
        <w:b/>
        <w:bCs/>
      </w:rPr>
    </w:tblStylePr>
    <w:tblStylePr w:type="lastCol">
      <w:rPr>
        <w:b/>
        <w:bCs/>
      </w:rPr>
    </w:tblStylePr>
    <w:tblStylePr w:type="band1Vert">
      <w:tblPr/>
      <w:tcPr>
        <w:shd w:val="clear" w:color="auto" w:fill="F7A696" w:themeFill="accent3" w:themeFillTint="7F"/>
      </w:tcPr>
    </w:tblStylePr>
    <w:tblStylePr w:type="band1Horz">
      <w:tblPr/>
      <w:tcPr>
        <w:shd w:val="clear" w:color="auto" w:fill="F7A696"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single" w:sz="8" w:space="0" w:color="7BCFB9" w:themeColor="accent4" w:themeTint="BF"/>
        <w:insideV w:val="single" w:sz="8" w:space="0" w:color="7BCFB9" w:themeColor="accent4" w:themeTint="BF"/>
      </w:tblBorders>
    </w:tblPr>
    <w:tcPr>
      <w:shd w:val="clear" w:color="auto" w:fill="D3EFE7" w:themeFill="accent4" w:themeFillTint="3F"/>
    </w:tcPr>
    <w:tblStylePr w:type="firstRow">
      <w:rPr>
        <w:b/>
        <w:bCs/>
      </w:rPr>
    </w:tblStylePr>
    <w:tblStylePr w:type="lastRow">
      <w:rPr>
        <w:b/>
        <w:bCs/>
      </w:rPr>
      <w:tblPr/>
      <w:tcPr>
        <w:tcBorders>
          <w:top w:val="single" w:sz="18" w:space="0" w:color="7BCFB9" w:themeColor="accent4" w:themeTint="BF"/>
        </w:tcBorders>
      </w:tcPr>
    </w:tblStylePr>
    <w:tblStylePr w:type="firstCol">
      <w:rPr>
        <w:b/>
        <w:bCs/>
      </w:rPr>
    </w:tblStylePr>
    <w:tblStylePr w:type="lastCol">
      <w:rPr>
        <w:b/>
        <w:bCs/>
      </w:rPr>
    </w:tblStylePr>
    <w:tblStylePr w:type="band1Vert">
      <w:tblPr/>
      <w:tcPr>
        <w:shd w:val="clear" w:color="auto" w:fill="A7DFD0" w:themeFill="accent4" w:themeFillTint="7F"/>
      </w:tcPr>
    </w:tblStylePr>
    <w:tblStylePr w:type="band1Horz">
      <w:tblPr/>
      <w:tcPr>
        <w:shd w:val="clear" w:color="auto" w:fill="A7DFD0"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single" w:sz="8" w:space="0" w:color="B38ABE" w:themeColor="accent5" w:themeTint="BF"/>
        <w:insideV w:val="single" w:sz="8" w:space="0" w:color="B38ABE" w:themeColor="accent5" w:themeTint="BF"/>
      </w:tblBorders>
    </w:tblPr>
    <w:tcPr>
      <w:shd w:val="clear" w:color="auto" w:fill="E6D8E9" w:themeFill="accent5" w:themeFillTint="3F"/>
    </w:tcPr>
    <w:tblStylePr w:type="firstRow">
      <w:rPr>
        <w:b/>
        <w:bCs/>
      </w:rPr>
    </w:tblStylePr>
    <w:tblStylePr w:type="lastRow">
      <w:rPr>
        <w:b/>
        <w:bCs/>
      </w:rPr>
      <w:tblPr/>
      <w:tcPr>
        <w:tcBorders>
          <w:top w:val="single" w:sz="18" w:space="0" w:color="B38ABE" w:themeColor="accent5" w:themeTint="BF"/>
        </w:tcBorders>
      </w:tcPr>
    </w:tblStylePr>
    <w:tblStylePr w:type="firstCol">
      <w:rPr>
        <w:b/>
        <w:bCs/>
      </w:rPr>
    </w:tblStylePr>
    <w:tblStylePr w:type="lastCol">
      <w:rPr>
        <w:b/>
        <w:bCs/>
      </w:rPr>
    </w:tblStylePr>
    <w:tblStylePr w:type="band1Vert">
      <w:tblPr/>
      <w:tcPr>
        <w:shd w:val="clear" w:color="auto" w:fill="CCB1D4" w:themeFill="accent5" w:themeFillTint="7F"/>
      </w:tcPr>
    </w:tblStylePr>
    <w:tblStylePr w:type="band1Horz">
      <w:tblPr/>
      <w:tcPr>
        <w:shd w:val="clear" w:color="auto" w:fill="CCB1D4"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single" w:sz="8" w:space="0" w:color="FFDB89" w:themeColor="accent6" w:themeTint="BF"/>
        <w:insideV w:val="single" w:sz="8" w:space="0" w:color="FFDB89" w:themeColor="accent6" w:themeTint="BF"/>
      </w:tblBorders>
    </w:tblPr>
    <w:tcPr>
      <w:shd w:val="clear" w:color="auto" w:fill="FFF3D8" w:themeFill="accent6" w:themeFillTint="3F"/>
    </w:tcPr>
    <w:tblStylePr w:type="firstRow">
      <w:rPr>
        <w:b/>
        <w:bCs/>
      </w:rPr>
    </w:tblStylePr>
    <w:tblStylePr w:type="lastRow">
      <w:rPr>
        <w:b/>
        <w:bCs/>
      </w:rPr>
      <w:tblPr/>
      <w:tcPr>
        <w:tcBorders>
          <w:top w:val="single" w:sz="18" w:space="0" w:color="FFDB89" w:themeColor="accent6" w:themeTint="BF"/>
        </w:tcBorders>
      </w:tcPr>
    </w:tblStylePr>
    <w:tblStylePr w:type="firstCol">
      <w:rPr>
        <w:b/>
        <w:bCs/>
      </w:rPr>
    </w:tblStylePr>
    <w:tblStylePr w:type="lastCol">
      <w:rPr>
        <w:b/>
        <w:bCs/>
      </w:rPr>
    </w:tblStylePr>
    <w:tblStylePr w:type="band1Vert">
      <w:tblPr/>
      <w:tcPr>
        <w:shd w:val="clear" w:color="auto" w:fill="FFE7B0" w:themeFill="accent6" w:themeFillTint="7F"/>
      </w:tcPr>
    </w:tblStylePr>
    <w:tblStylePr w:type="band1Horz">
      <w:tblPr/>
      <w:tcPr>
        <w:shd w:val="clear" w:color="auto" w:fill="FFE7B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insideH w:val="single" w:sz="8" w:space="0" w:color="003263" w:themeColor="accent2"/>
        <w:insideV w:val="single" w:sz="8" w:space="0" w:color="003263" w:themeColor="accent2"/>
      </w:tblBorders>
    </w:tblPr>
    <w:tcPr>
      <w:shd w:val="clear" w:color="auto" w:fill="99CCFF" w:themeFill="accent2" w:themeFillTint="3F"/>
    </w:tcPr>
    <w:tblStylePr w:type="firstRow">
      <w:rPr>
        <w:b/>
        <w:bCs/>
        <w:color w:val="231F20" w:themeColor="text1"/>
      </w:rPr>
      <w:tblPr/>
      <w:tcPr>
        <w:shd w:val="clear" w:color="auto" w:fill="D6EAFF"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ACD5FF" w:themeFill="accent2" w:themeFillTint="33"/>
      </w:tcPr>
    </w:tblStylePr>
    <w:tblStylePr w:type="band1Vert">
      <w:tblPr/>
      <w:tcPr>
        <w:shd w:val="clear" w:color="auto" w:fill="3298FF" w:themeFill="accent2" w:themeFillTint="7F"/>
      </w:tcPr>
    </w:tblStylePr>
    <w:tblStylePr w:type="band1Horz">
      <w:tblPr/>
      <w:tcPr>
        <w:tcBorders>
          <w:insideH w:val="single" w:sz="6" w:space="0" w:color="003263" w:themeColor="accent2"/>
          <w:insideV w:val="single" w:sz="6" w:space="0" w:color="003263" w:themeColor="accent2"/>
        </w:tcBorders>
        <w:shd w:val="clear" w:color="auto" w:fill="3298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insideH w:val="single" w:sz="8" w:space="0" w:color="F04E2D" w:themeColor="accent3"/>
        <w:insideV w:val="single" w:sz="8" w:space="0" w:color="F04E2D" w:themeColor="accent3"/>
      </w:tblBorders>
    </w:tblPr>
    <w:tcPr>
      <w:shd w:val="clear" w:color="auto" w:fill="FBD3CB" w:themeFill="accent3" w:themeFillTint="3F"/>
    </w:tcPr>
    <w:tblStylePr w:type="firstRow">
      <w:rPr>
        <w:b/>
        <w:bCs/>
        <w:color w:val="231F20" w:themeColor="text1"/>
      </w:rPr>
      <w:tblPr/>
      <w:tcPr>
        <w:shd w:val="clear" w:color="auto" w:fill="FDEDEA"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CDBD5" w:themeFill="accent3" w:themeFillTint="33"/>
      </w:tcPr>
    </w:tblStylePr>
    <w:tblStylePr w:type="band1Vert">
      <w:tblPr/>
      <w:tcPr>
        <w:shd w:val="clear" w:color="auto" w:fill="F7A696" w:themeFill="accent3" w:themeFillTint="7F"/>
      </w:tcPr>
    </w:tblStylePr>
    <w:tblStylePr w:type="band1Horz">
      <w:tblPr/>
      <w:tcPr>
        <w:tcBorders>
          <w:insideH w:val="single" w:sz="6" w:space="0" w:color="F04E2D" w:themeColor="accent3"/>
          <w:insideV w:val="single" w:sz="6" w:space="0" w:color="F04E2D" w:themeColor="accent3"/>
        </w:tcBorders>
        <w:shd w:val="clear" w:color="auto" w:fill="F7A69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insideH w:val="single" w:sz="8" w:space="0" w:color="50BFA2" w:themeColor="accent4"/>
        <w:insideV w:val="single" w:sz="8" w:space="0" w:color="50BFA2" w:themeColor="accent4"/>
      </w:tblBorders>
    </w:tblPr>
    <w:tcPr>
      <w:shd w:val="clear" w:color="auto" w:fill="D3EFE7" w:themeFill="accent4" w:themeFillTint="3F"/>
    </w:tcPr>
    <w:tblStylePr w:type="firstRow">
      <w:rPr>
        <w:b/>
        <w:bCs/>
        <w:color w:val="231F20" w:themeColor="text1"/>
      </w:rPr>
      <w:tblPr/>
      <w:tcPr>
        <w:shd w:val="clear" w:color="auto" w:fill="EDF8F5"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BF2EC" w:themeFill="accent4" w:themeFillTint="33"/>
      </w:tcPr>
    </w:tblStylePr>
    <w:tblStylePr w:type="band1Vert">
      <w:tblPr/>
      <w:tcPr>
        <w:shd w:val="clear" w:color="auto" w:fill="A7DFD0" w:themeFill="accent4" w:themeFillTint="7F"/>
      </w:tcPr>
    </w:tblStylePr>
    <w:tblStylePr w:type="band1Horz">
      <w:tblPr/>
      <w:tcPr>
        <w:tcBorders>
          <w:insideH w:val="single" w:sz="6" w:space="0" w:color="50BFA2" w:themeColor="accent4"/>
          <w:insideV w:val="single" w:sz="6" w:space="0" w:color="50BFA2" w:themeColor="accent4"/>
        </w:tcBorders>
        <w:shd w:val="clear" w:color="auto" w:fill="A7DF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insideH w:val="single" w:sz="8" w:space="0" w:color="9A64A9" w:themeColor="accent5"/>
        <w:insideV w:val="single" w:sz="8" w:space="0" w:color="9A64A9" w:themeColor="accent5"/>
      </w:tblBorders>
    </w:tblPr>
    <w:tcPr>
      <w:shd w:val="clear" w:color="auto" w:fill="E6D8E9" w:themeFill="accent5" w:themeFillTint="3F"/>
    </w:tcPr>
    <w:tblStylePr w:type="firstRow">
      <w:rPr>
        <w:b/>
        <w:bCs/>
        <w:color w:val="231F20" w:themeColor="text1"/>
      </w:rPr>
      <w:tblPr/>
      <w:tcPr>
        <w:shd w:val="clear" w:color="auto" w:fill="F5EFF6"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ADFED" w:themeFill="accent5" w:themeFillTint="33"/>
      </w:tcPr>
    </w:tblStylePr>
    <w:tblStylePr w:type="band1Vert">
      <w:tblPr/>
      <w:tcPr>
        <w:shd w:val="clear" w:color="auto" w:fill="CCB1D4" w:themeFill="accent5" w:themeFillTint="7F"/>
      </w:tcPr>
    </w:tblStylePr>
    <w:tblStylePr w:type="band1Horz">
      <w:tblPr/>
      <w:tcPr>
        <w:tcBorders>
          <w:insideH w:val="single" w:sz="6" w:space="0" w:color="9A64A9" w:themeColor="accent5"/>
          <w:insideV w:val="single" w:sz="6" w:space="0" w:color="9A64A9" w:themeColor="accent5"/>
        </w:tcBorders>
        <w:shd w:val="clear" w:color="auto" w:fill="CCB1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insideH w:val="single" w:sz="8" w:space="0" w:color="FFCF62" w:themeColor="accent6"/>
        <w:insideV w:val="single" w:sz="8" w:space="0" w:color="FFCF62" w:themeColor="accent6"/>
      </w:tblBorders>
    </w:tblPr>
    <w:tcPr>
      <w:shd w:val="clear" w:color="auto" w:fill="FFF3D8" w:themeFill="accent6" w:themeFillTint="3F"/>
    </w:tcPr>
    <w:tblStylePr w:type="firstRow">
      <w:rPr>
        <w:b/>
        <w:bCs/>
        <w:color w:val="231F20" w:themeColor="text1"/>
      </w:rPr>
      <w:tblPr/>
      <w:tcPr>
        <w:shd w:val="clear" w:color="auto" w:fill="FFFAEF"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5DF" w:themeFill="accent6" w:themeFillTint="33"/>
      </w:tcPr>
    </w:tblStylePr>
    <w:tblStylePr w:type="band1Vert">
      <w:tblPr/>
      <w:tcPr>
        <w:shd w:val="clear" w:color="auto" w:fill="FFE7B0" w:themeFill="accent6" w:themeFillTint="7F"/>
      </w:tcPr>
    </w:tblStylePr>
    <w:tblStylePr w:type="band1Horz">
      <w:tblPr/>
      <w:tcPr>
        <w:tcBorders>
          <w:insideH w:val="single" w:sz="6" w:space="0" w:color="FFCF62" w:themeColor="accent6"/>
          <w:insideV w:val="single" w:sz="6" w:space="0" w:color="FFCF62" w:themeColor="accent6"/>
        </w:tcBorders>
        <w:shd w:val="clear" w:color="auto" w:fill="FFE7B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9CC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26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26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26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26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298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298FF"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3C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4E2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4E2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4E2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4E2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A69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A696"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BF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BF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BF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BF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DF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DFD0"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D8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64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A64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A64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A64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B1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B1D4"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3D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F6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F6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F6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F6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7B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7B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003263" w:themeColor="accent2"/>
        <w:bottom w:val="single" w:sz="8" w:space="0" w:color="003263" w:themeColor="accent2"/>
      </w:tblBorders>
    </w:tblPr>
    <w:tblStylePr w:type="firstRow">
      <w:rPr>
        <w:rFonts w:asciiTheme="majorHAnsi" w:eastAsiaTheme="majorEastAsia" w:hAnsiTheme="majorHAnsi" w:cstheme="majorBidi"/>
      </w:rPr>
      <w:tblPr/>
      <w:tcPr>
        <w:tcBorders>
          <w:top w:val="nil"/>
          <w:bottom w:val="single" w:sz="8" w:space="0" w:color="003263" w:themeColor="accent2"/>
        </w:tcBorders>
      </w:tcPr>
    </w:tblStylePr>
    <w:tblStylePr w:type="lastRow">
      <w:rPr>
        <w:b/>
        <w:bCs/>
        <w:color w:val="003263" w:themeColor="text2"/>
      </w:rPr>
      <w:tblPr/>
      <w:tcPr>
        <w:tcBorders>
          <w:top w:val="single" w:sz="8" w:space="0" w:color="003263" w:themeColor="accent2"/>
          <w:bottom w:val="single" w:sz="8" w:space="0" w:color="003263" w:themeColor="accent2"/>
        </w:tcBorders>
      </w:tcPr>
    </w:tblStylePr>
    <w:tblStylePr w:type="firstCol">
      <w:rPr>
        <w:b/>
        <w:bCs/>
      </w:rPr>
    </w:tblStylePr>
    <w:tblStylePr w:type="lastCol">
      <w:rPr>
        <w:b/>
        <w:bCs/>
      </w:rPr>
      <w:tblPr/>
      <w:tcPr>
        <w:tcBorders>
          <w:top w:val="single" w:sz="8" w:space="0" w:color="003263" w:themeColor="accent2"/>
          <w:bottom w:val="single" w:sz="8" w:space="0" w:color="003263" w:themeColor="accent2"/>
        </w:tcBorders>
      </w:tcPr>
    </w:tblStylePr>
    <w:tblStylePr w:type="band1Vert">
      <w:tblPr/>
      <w:tcPr>
        <w:shd w:val="clear" w:color="auto" w:fill="99CCFF" w:themeFill="accent2" w:themeFillTint="3F"/>
      </w:tcPr>
    </w:tblStylePr>
    <w:tblStylePr w:type="band1Horz">
      <w:tblPr/>
      <w:tcPr>
        <w:shd w:val="clear" w:color="auto" w:fill="99CCFF"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F04E2D" w:themeColor="accent3"/>
        <w:bottom w:val="single" w:sz="8" w:space="0" w:color="F04E2D" w:themeColor="accent3"/>
      </w:tblBorders>
    </w:tblPr>
    <w:tblStylePr w:type="firstRow">
      <w:rPr>
        <w:rFonts w:asciiTheme="majorHAnsi" w:eastAsiaTheme="majorEastAsia" w:hAnsiTheme="majorHAnsi" w:cstheme="majorBidi"/>
      </w:rPr>
      <w:tblPr/>
      <w:tcPr>
        <w:tcBorders>
          <w:top w:val="nil"/>
          <w:bottom w:val="single" w:sz="8" w:space="0" w:color="F04E2D" w:themeColor="accent3"/>
        </w:tcBorders>
      </w:tcPr>
    </w:tblStylePr>
    <w:tblStylePr w:type="lastRow">
      <w:rPr>
        <w:b/>
        <w:bCs/>
        <w:color w:val="003263" w:themeColor="text2"/>
      </w:rPr>
      <w:tblPr/>
      <w:tcPr>
        <w:tcBorders>
          <w:top w:val="single" w:sz="8" w:space="0" w:color="F04E2D" w:themeColor="accent3"/>
          <w:bottom w:val="single" w:sz="8" w:space="0" w:color="F04E2D" w:themeColor="accent3"/>
        </w:tcBorders>
      </w:tcPr>
    </w:tblStylePr>
    <w:tblStylePr w:type="firstCol">
      <w:rPr>
        <w:b/>
        <w:bCs/>
      </w:rPr>
    </w:tblStylePr>
    <w:tblStylePr w:type="lastCol">
      <w:rPr>
        <w:b/>
        <w:bCs/>
      </w:rPr>
      <w:tblPr/>
      <w:tcPr>
        <w:tcBorders>
          <w:top w:val="single" w:sz="8" w:space="0" w:color="F04E2D" w:themeColor="accent3"/>
          <w:bottom w:val="single" w:sz="8" w:space="0" w:color="F04E2D" w:themeColor="accent3"/>
        </w:tcBorders>
      </w:tcPr>
    </w:tblStylePr>
    <w:tblStylePr w:type="band1Vert">
      <w:tblPr/>
      <w:tcPr>
        <w:shd w:val="clear" w:color="auto" w:fill="FBD3CB" w:themeFill="accent3" w:themeFillTint="3F"/>
      </w:tcPr>
    </w:tblStylePr>
    <w:tblStylePr w:type="band1Horz">
      <w:tblPr/>
      <w:tcPr>
        <w:shd w:val="clear" w:color="auto" w:fill="FBD3CB"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50BFA2" w:themeColor="accent4"/>
        <w:bottom w:val="single" w:sz="8" w:space="0" w:color="50BFA2" w:themeColor="accent4"/>
      </w:tblBorders>
    </w:tblPr>
    <w:tblStylePr w:type="firstRow">
      <w:rPr>
        <w:rFonts w:asciiTheme="majorHAnsi" w:eastAsiaTheme="majorEastAsia" w:hAnsiTheme="majorHAnsi" w:cstheme="majorBidi"/>
      </w:rPr>
      <w:tblPr/>
      <w:tcPr>
        <w:tcBorders>
          <w:top w:val="nil"/>
          <w:bottom w:val="single" w:sz="8" w:space="0" w:color="50BFA2" w:themeColor="accent4"/>
        </w:tcBorders>
      </w:tcPr>
    </w:tblStylePr>
    <w:tblStylePr w:type="lastRow">
      <w:rPr>
        <w:b/>
        <w:bCs/>
        <w:color w:val="003263" w:themeColor="text2"/>
      </w:rPr>
      <w:tblPr/>
      <w:tcPr>
        <w:tcBorders>
          <w:top w:val="single" w:sz="8" w:space="0" w:color="50BFA2" w:themeColor="accent4"/>
          <w:bottom w:val="single" w:sz="8" w:space="0" w:color="50BFA2" w:themeColor="accent4"/>
        </w:tcBorders>
      </w:tcPr>
    </w:tblStylePr>
    <w:tblStylePr w:type="firstCol">
      <w:rPr>
        <w:b/>
        <w:bCs/>
      </w:rPr>
    </w:tblStylePr>
    <w:tblStylePr w:type="lastCol">
      <w:rPr>
        <w:b/>
        <w:bCs/>
      </w:rPr>
      <w:tblPr/>
      <w:tcPr>
        <w:tcBorders>
          <w:top w:val="single" w:sz="8" w:space="0" w:color="50BFA2" w:themeColor="accent4"/>
          <w:bottom w:val="single" w:sz="8" w:space="0" w:color="50BFA2" w:themeColor="accent4"/>
        </w:tcBorders>
      </w:tcPr>
    </w:tblStylePr>
    <w:tblStylePr w:type="band1Vert">
      <w:tblPr/>
      <w:tcPr>
        <w:shd w:val="clear" w:color="auto" w:fill="D3EFE7" w:themeFill="accent4" w:themeFillTint="3F"/>
      </w:tcPr>
    </w:tblStylePr>
    <w:tblStylePr w:type="band1Horz">
      <w:tblPr/>
      <w:tcPr>
        <w:shd w:val="clear" w:color="auto" w:fill="D3EFE7"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9A64A9" w:themeColor="accent5"/>
        <w:bottom w:val="single" w:sz="8" w:space="0" w:color="9A64A9" w:themeColor="accent5"/>
      </w:tblBorders>
    </w:tblPr>
    <w:tblStylePr w:type="firstRow">
      <w:rPr>
        <w:rFonts w:asciiTheme="majorHAnsi" w:eastAsiaTheme="majorEastAsia" w:hAnsiTheme="majorHAnsi" w:cstheme="majorBidi"/>
      </w:rPr>
      <w:tblPr/>
      <w:tcPr>
        <w:tcBorders>
          <w:top w:val="nil"/>
          <w:bottom w:val="single" w:sz="8" w:space="0" w:color="9A64A9" w:themeColor="accent5"/>
        </w:tcBorders>
      </w:tcPr>
    </w:tblStylePr>
    <w:tblStylePr w:type="lastRow">
      <w:rPr>
        <w:b/>
        <w:bCs/>
        <w:color w:val="003263" w:themeColor="text2"/>
      </w:rPr>
      <w:tblPr/>
      <w:tcPr>
        <w:tcBorders>
          <w:top w:val="single" w:sz="8" w:space="0" w:color="9A64A9" w:themeColor="accent5"/>
          <w:bottom w:val="single" w:sz="8" w:space="0" w:color="9A64A9" w:themeColor="accent5"/>
        </w:tcBorders>
      </w:tcPr>
    </w:tblStylePr>
    <w:tblStylePr w:type="firstCol">
      <w:rPr>
        <w:b/>
        <w:bCs/>
      </w:rPr>
    </w:tblStylePr>
    <w:tblStylePr w:type="lastCol">
      <w:rPr>
        <w:b/>
        <w:bCs/>
      </w:rPr>
      <w:tblPr/>
      <w:tcPr>
        <w:tcBorders>
          <w:top w:val="single" w:sz="8" w:space="0" w:color="9A64A9" w:themeColor="accent5"/>
          <w:bottom w:val="single" w:sz="8" w:space="0" w:color="9A64A9" w:themeColor="accent5"/>
        </w:tcBorders>
      </w:tcPr>
    </w:tblStylePr>
    <w:tblStylePr w:type="band1Vert">
      <w:tblPr/>
      <w:tcPr>
        <w:shd w:val="clear" w:color="auto" w:fill="E6D8E9" w:themeFill="accent5" w:themeFillTint="3F"/>
      </w:tcPr>
    </w:tblStylePr>
    <w:tblStylePr w:type="band1Horz">
      <w:tblPr/>
      <w:tcPr>
        <w:shd w:val="clear" w:color="auto" w:fill="E6D8E9"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F62" w:themeColor="accent6"/>
        <w:bottom w:val="single" w:sz="8" w:space="0" w:color="FFCF62" w:themeColor="accent6"/>
      </w:tblBorders>
    </w:tblPr>
    <w:tblStylePr w:type="firstRow">
      <w:rPr>
        <w:rFonts w:asciiTheme="majorHAnsi" w:eastAsiaTheme="majorEastAsia" w:hAnsiTheme="majorHAnsi" w:cstheme="majorBidi"/>
      </w:rPr>
      <w:tblPr/>
      <w:tcPr>
        <w:tcBorders>
          <w:top w:val="nil"/>
          <w:bottom w:val="single" w:sz="8" w:space="0" w:color="FFCF62" w:themeColor="accent6"/>
        </w:tcBorders>
      </w:tcPr>
    </w:tblStylePr>
    <w:tblStylePr w:type="lastRow">
      <w:rPr>
        <w:b/>
        <w:bCs/>
        <w:color w:val="003263" w:themeColor="text2"/>
      </w:rPr>
      <w:tblPr/>
      <w:tcPr>
        <w:tcBorders>
          <w:top w:val="single" w:sz="8" w:space="0" w:color="FFCF62" w:themeColor="accent6"/>
          <w:bottom w:val="single" w:sz="8" w:space="0" w:color="FFCF62" w:themeColor="accent6"/>
        </w:tcBorders>
      </w:tcPr>
    </w:tblStylePr>
    <w:tblStylePr w:type="firstCol">
      <w:rPr>
        <w:b/>
        <w:bCs/>
      </w:rPr>
    </w:tblStylePr>
    <w:tblStylePr w:type="lastCol">
      <w:rPr>
        <w:b/>
        <w:bCs/>
      </w:rPr>
      <w:tblPr/>
      <w:tcPr>
        <w:tcBorders>
          <w:top w:val="single" w:sz="8" w:space="0" w:color="FFCF62" w:themeColor="accent6"/>
          <w:bottom w:val="single" w:sz="8" w:space="0" w:color="FFCF62" w:themeColor="accent6"/>
        </w:tcBorders>
      </w:tcPr>
    </w:tblStylePr>
    <w:tblStylePr w:type="band1Vert">
      <w:tblPr/>
      <w:tcPr>
        <w:shd w:val="clear" w:color="auto" w:fill="FFF3D8" w:themeFill="accent6" w:themeFillTint="3F"/>
      </w:tcPr>
    </w:tblStylePr>
    <w:tblStylePr w:type="band1Horz">
      <w:tblPr/>
      <w:tcPr>
        <w:shd w:val="clear" w:color="auto" w:fill="FFF3D8"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tblBorders>
    </w:tblPr>
    <w:tblStylePr w:type="firstRow">
      <w:rPr>
        <w:sz w:val="24"/>
        <w:szCs w:val="24"/>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tblPr/>
      <w:tcPr>
        <w:tcBorders>
          <w:top w:val="single" w:sz="8" w:space="0" w:color="00326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263" w:themeColor="accent2"/>
          <w:insideH w:val="nil"/>
          <w:insideV w:val="nil"/>
        </w:tcBorders>
        <w:shd w:val="clear" w:color="auto" w:fill="FFFFFF" w:themeFill="background1"/>
      </w:tcPr>
    </w:tblStylePr>
    <w:tblStylePr w:type="lastCol">
      <w:tblPr/>
      <w:tcPr>
        <w:tcBorders>
          <w:top w:val="nil"/>
          <w:left w:val="single" w:sz="8" w:space="0" w:color="00326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9CCFF" w:themeFill="accent2" w:themeFillTint="3F"/>
      </w:tcPr>
    </w:tblStylePr>
    <w:tblStylePr w:type="band1Horz">
      <w:tblPr/>
      <w:tcPr>
        <w:tcBorders>
          <w:top w:val="nil"/>
          <w:bottom w:val="nil"/>
          <w:insideH w:val="nil"/>
          <w:insideV w:val="nil"/>
        </w:tcBorders>
        <w:shd w:val="clear" w:color="auto" w:fill="99CC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tblBorders>
    </w:tblPr>
    <w:tblStylePr w:type="firstRow">
      <w:rPr>
        <w:sz w:val="24"/>
        <w:szCs w:val="24"/>
      </w:rPr>
      <w:tblPr/>
      <w:tcPr>
        <w:tcBorders>
          <w:top w:val="nil"/>
          <w:left w:val="nil"/>
          <w:bottom w:val="single" w:sz="24" w:space="0" w:color="F04E2D" w:themeColor="accent3"/>
          <w:right w:val="nil"/>
          <w:insideH w:val="nil"/>
          <w:insideV w:val="nil"/>
        </w:tcBorders>
        <w:shd w:val="clear" w:color="auto" w:fill="FFFFFF" w:themeFill="background1"/>
      </w:tcPr>
    </w:tblStylePr>
    <w:tblStylePr w:type="lastRow">
      <w:tblPr/>
      <w:tcPr>
        <w:tcBorders>
          <w:top w:val="single" w:sz="8" w:space="0" w:color="F04E2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4E2D" w:themeColor="accent3"/>
          <w:insideH w:val="nil"/>
          <w:insideV w:val="nil"/>
        </w:tcBorders>
        <w:shd w:val="clear" w:color="auto" w:fill="FFFFFF" w:themeFill="background1"/>
      </w:tcPr>
    </w:tblStylePr>
    <w:tblStylePr w:type="lastCol">
      <w:tblPr/>
      <w:tcPr>
        <w:tcBorders>
          <w:top w:val="nil"/>
          <w:left w:val="single" w:sz="8" w:space="0" w:color="F04E2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3CB" w:themeFill="accent3" w:themeFillTint="3F"/>
      </w:tcPr>
    </w:tblStylePr>
    <w:tblStylePr w:type="band1Horz">
      <w:tblPr/>
      <w:tcPr>
        <w:tcBorders>
          <w:top w:val="nil"/>
          <w:bottom w:val="nil"/>
          <w:insideH w:val="nil"/>
          <w:insideV w:val="nil"/>
        </w:tcBorders>
        <w:shd w:val="clear" w:color="auto" w:fill="FBD3C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tblBorders>
    </w:tblPr>
    <w:tblStylePr w:type="firstRow">
      <w:rPr>
        <w:sz w:val="24"/>
        <w:szCs w:val="24"/>
      </w:rPr>
      <w:tblPr/>
      <w:tcPr>
        <w:tcBorders>
          <w:top w:val="nil"/>
          <w:left w:val="nil"/>
          <w:bottom w:val="single" w:sz="24" w:space="0" w:color="50BFA2" w:themeColor="accent4"/>
          <w:right w:val="nil"/>
          <w:insideH w:val="nil"/>
          <w:insideV w:val="nil"/>
        </w:tcBorders>
        <w:shd w:val="clear" w:color="auto" w:fill="FFFFFF" w:themeFill="background1"/>
      </w:tcPr>
    </w:tblStylePr>
    <w:tblStylePr w:type="lastRow">
      <w:tblPr/>
      <w:tcPr>
        <w:tcBorders>
          <w:top w:val="single" w:sz="8" w:space="0" w:color="50BF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0BFA2" w:themeColor="accent4"/>
          <w:insideH w:val="nil"/>
          <w:insideV w:val="nil"/>
        </w:tcBorders>
        <w:shd w:val="clear" w:color="auto" w:fill="FFFFFF" w:themeFill="background1"/>
      </w:tcPr>
    </w:tblStylePr>
    <w:tblStylePr w:type="lastCol">
      <w:tblPr/>
      <w:tcPr>
        <w:tcBorders>
          <w:top w:val="nil"/>
          <w:left w:val="single" w:sz="8" w:space="0" w:color="50BF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FE7" w:themeFill="accent4" w:themeFillTint="3F"/>
      </w:tcPr>
    </w:tblStylePr>
    <w:tblStylePr w:type="band1Horz">
      <w:tblPr/>
      <w:tcPr>
        <w:tcBorders>
          <w:top w:val="nil"/>
          <w:bottom w:val="nil"/>
          <w:insideH w:val="nil"/>
          <w:insideV w:val="nil"/>
        </w:tcBorders>
        <w:shd w:val="clear" w:color="auto" w:fill="D3E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tblBorders>
    </w:tblPr>
    <w:tblStylePr w:type="firstRow">
      <w:rPr>
        <w:sz w:val="24"/>
        <w:szCs w:val="24"/>
      </w:rPr>
      <w:tblPr/>
      <w:tcPr>
        <w:tcBorders>
          <w:top w:val="nil"/>
          <w:left w:val="nil"/>
          <w:bottom w:val="single" w:sz="24" w:space="0" w:color="9A64A9" w:themeColor="accent5"/>
          <w:right w:val="nil"/>
          <w:insideH w:val="nil"/>
          <w:insideV w:val="nil"/>
        </w:tcBorders>
        <w:shd w:val="clear" w:color="auto" w:fill="FFFFFF" w:themeFill="background1"/>
      </w:tcPr>
    </w:tblStylePr>
    <w:tblStylePr w:type="lastRow">
      <w:tblPr/>
      <w:tcPr>
        <w:tcBorders>
          <w:top w:val="single" w:sz="8" w:space="0" w:color="9A64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A64A9" w:themeColor="accent5"/>
          <w:insideH w:val="nil"/>
          <w:insideV w:val="nil"/>
        </w:tcBorders>
        <w:shd w:val="clear" w:color="auto" w:fill="FFFFFF" w:themeFill="background1"/>
      </w:tcPr>
    </w:tblStylePr>
    <w:tblStylePr w:type="lastCol">
      <w:tblPr/>
      <w:tcPr>
        <w:tcBorders>
          <w:top w:val="nil"/>
          <w:left w:val="single" w:sz="8" w:space="0" w:color="9A64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D8E9" w:themeFill="accent5" w:themeFillTint="3F"/>
      </w:tcPr>
    </w:tblStylePr>
    <w:tblStylePr w:type="band1Horz">
      <w:tblPr/>
      <w:tcPr>
        <w:tcBorders>
          <w:top w:val="nil"/>
          <w:bottom w:val="nil"/>
          <w:insideH w:val="nil"/>
          <w:insideV w:val="nil"/>
        </w:tcBorders>
        <w:shd w:val="clear" w:color="auto" w:fill="E6D8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tblBorders>
    </w:tblPr>
    <w:tblStylePr w:type="firstRow">
      <w:rPr>
        <w:sz w:val="24"/>
        <w:szCs w:val="24"/>
      </w:rPr>
      <w:tblPr/>
      <w:tcPr>
        <w:tcBorders>
          <w:top w:val="nil"/>
          <w:left w:val="nil"/>
          <w:bottom w:val="single" w:sz="24" w:space="0" w:color="FFCF62" w:themeColor="accent6"/>
          <w:right w:val="nil"/>
          <w:insideH w:val="nil"/>
          <w:insideV w:val="nil"/>
        </w:tcBorders>
        <w:shd w:val="clear" w:color="auto" w:fill="FFFFFF" w:themeFill="background1"/>
      </w:tcPr>
    </w:tblStylePr>
    <w:tblStylePr w:type="lastRow">
      <w:tblPr/>
      <w:tcPr>
        <w:tcBorders>
          <w:top w:val="single" w:sz="8" w:space="0" w:color="FFCF6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F62" w:themeColor="accent6"/>
          <w:insideH w:val="nil"/>
          <w:insideV w:val="nil"/>
        </w:tcBorders>
        <w:shd w:val="clear" w:color="auto" w:fill="FFFFFF" w:themeFill="background1"/>
      </w:tcPr>
    </w:tblStylePr>
    <w:tblStylePr w:type="lastCol">
      <w:tblPr/>
      <w:tcPr>
        <w:tcBorders>
          <w:top w:val="nil"/>
          <w:left w:val="single" w:sz="8" w:space="0" w:color="FFCF6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3D8" w:themeFill="accent6" w:themeFillTint="3F"/>
      </w:tcPr>
    </w:tblStylePr>
    <w:tblStylePr w:type="band1Horz">
      <w:tblPr/>
      <w:tcPr>
        <w:tcBorders>
          <w:top w:val="nil"/>
          <w:bottom w:val="nil"/>
          <w:insideH w:val="nil"/>
          <w:insideV w:val="nil"/>
        </w:tcBorders>
        <w:shd w:val="clear" w:color="auto" w:fill="FFF3D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single" w:sz="8" w:space="0" w:color="0065CA" w:themeColor="accent2" w:themeTint="BF"/>
      </w:tblBorders>
    </w:tblPr>
    <w:tblStylePr w:type="firstRow">
      <w:pPr>
        <w:spacing w:before="0" w:after="0" w:line="240" w:lineRule="auto"/>
      </w:pPr>
      <w:rPr>
        <w:b/>
        <w:bCs/>
        <w:color w:val="FFFFFF" w:themeColor="background1"/>
      </w:rPr>
      <w:tblPr/>
      <w:tcPr>
        <w:tc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nil"/>
          <w:insideV w:val="nil"/>
        </w:tcBorders>
        <w:shd w:val="clear" w:color="auto" w:fill="003263" w:themeFill="accent2"/>
      </w:tcPr>
    </w:tblStylePr>
    <w:tblStylePr w:type="lastRow">
      <w:pPr>
        <w:spacing w:before="0" w:after="0" w:line="240" w:lineRule="auto"/>
      </w:pPr>
      <w:rPr>
        <w:b/>
        <w:bCs/>
      </w:rPr>
      <w:tblPr/>
      <w:tcPr>
        <w:tcBorders>
          <w:top w:val="double" w:sz="6"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nil"/>
          <w:insideV w:val="nil"/>
        </w:tcBorders>
      </w:tcPr>
    </w:tblStylePr>
    <w:tblStylePr w:type="firstCol">
      <w:rPr>
        <w:b/>
        <w:bCs/>
      </w:rPr>
    </w:tblStylePr>
    <w:tblStylePr w:type="lastCol">
      <w:rPr>
        <w:b/>
        <w:bCs/>
      </w:rPr>
    </w:tblStylePr>
    <w:tblStylePr w:type="band1Vert">
      <w:tblPr/>
      <w:tcPr>
        <w:shd w:val="clear" w:color="auto" w:fill="99CCFF" w:themeFill="accent2" w:themeFillTint="3F"/>
      </w:tcPr>
    </w:tblStylePr>
    <w:tblStylePr w:type="band1Horz">
      <w:tblPr/>
      <w:tcPr>
        <w:tcBorders>
          <w:insideH w:val="nil"/>
          <w:insideV w:val="nil"/>
        </w:tcBorders>
        <w:shd w:val="clear" w:color="auto" w:fill="99CC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single" w:sz="8" w:space="0" w:color="F37A61" w:themeColor="accent3" w:themeTint="BF"/>
      </w:tblBorders>
    </w:tblPr>
    <w:tblStylePr w:type="firstRow">
      <w:pPr>
        <w:spacing w:before="0" w:after="0" w:line="240" w:lineRule="auto"/>
      </w:pPr>
      <w:rPr>
        <w:b/>
        <w:bCs/>
        <w:color w:val="FFFFFF" w:themeColor="background1"/>
      </w:rPr>
      <w:tblPr/>
      <w:tcPr>
        <w:tc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nil"/>
          <w:insideV w:val="nil"/>
        </w:tcBorders>
        <w:shd w:val="clear" w:color="auto" w:fill="F04E2D" w:themeFill="accent3"/>
      </w:tcPr>
    </w:tblStylePr>
    <w:tblStylePr w:type="lastRow">
      <w:pPr>
        <w:spacing w:before="0" w:after="0" w:line="240" w:lineRule="auto"/>
      </w:pPr>
      <w:rPr>
        <w:b/>
        <w:bCs/>
      </w:rPr>
      <w:tblPr/>
      <w:tcPr>
        <w:tcBorders>
          <w:top w:val="double" w:sz="6"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3CB" w:themeFill="accent3" w:themeFillTint="3F"/>
      </w:tcPr>
    </w:tblStylePr>
    <w:tblStylePr w:type="band1Horz">
      <w:tblPr/>
      <w:tcPr>
        <w:tcBorders>
          <w:insideH w:val="nil"/>
          <w:insideV w:val="nil"/>
        </w:tcBorders>
        <w:shd w:val="clear" w:color="auto" w:fill="FBD3C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single" w:sz="8" w:space="0" w:color="7BCFB9" w:themeColor="accent4" w:themeTint="BF"/>
      </w:tblBorders>
    </w:tblPr>
    <w:tblStylePr w:type="firstRow">
      <w:pPr>
        <w:spacing w:before="0" w:after="0" w:line="240" w:lineRule="auto"/>
      </w:pPr>
      <w:rPr>
        <w:b/>
        <w:bCs/>
        <w:color w:val="FFFFFF" w:themeColor="background1"/>
      </w:rPr>
      <w:tblPr/>
      <w:tcPr>
        <w:tc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nil"/>
          <w:insideV w:val="nil"/>
        </w:tcBorders>
        <w:shd w:val="clear" w:color="auto" w:fill="50BFA2" w:themeFill="accent4"/>
      </w:tcPr>
    </w:tblStylePr>
    <w:tblStylePr w:type="lastRow">
      <w:pPr>
        <w:spacing w:before="0" w:after="0" w:line="240" w:lineRule="auto"/>
      </w:pPr>
      <w:rPr>
        <w:b/>
        <w:bCs/>
      </w:rPr>
      <w:tblPr/>
      <w:tcPr>
        <w:tcBorders>
          <w:top w:val="double" w:sz="6"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3EFE7" w:themeFill="accent4" w:themeFillTint="3F"/>
      </w:tcPr>
    </w:tblStylePr>
    <w:tblStylePr w:type="band1Horz">
      <w:tblPr/>
      <w:tcPr>
        <w:tcBorders>
          <w:insideH w:val="nil"/>
          <w:insideV w:val="nil"/>
        </w:tcBorders>
        <w:shd w:val="clear" w:color="auto" w:fill="D3E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single" w:sz="8" w:space="0" w:color="B38ABE" w:themeColor="accent5" w:themeTint="BF"/>
      </w:tblBorders>
    </w:tblPr>
    <w:tblStylePr w:type="firstRow">
      <w:pPr>
        <w:spacing w:before="0" w:after="0" w:line="240" w:lineRule="auto"/>
      </w:pPr>
      <w:rPr>
        <w:b/>
        <w:bCs/>
        <w:color w:val="FFFFFF" w:themeColor="background1"/>
      </w:rPr>
      <w:tblPr/>
      <w:tcPr>
        <w:tc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nil"/>
          <w:insideV w:val="nil"/>
        </w:tcBorders>
        <w:shd w:val="clear" w:color="auto" w:fill="9A64A9" w:themeFill="accent5"/>
      </w:tcPr>
    </w:tblStylePr>
    <w:tblStylePr w:type="lastRow">
      <w:pPr>
        <w:spacing w:before="0" w:after="0" w:line="240" w:lineRule="auto"/>
      </w:pPr>
      <w:rPr>
        <w:b/>
        <w:bCs/>
      </w:rPr>
      <w:tblPr/>
      <w:tcPr>
        <w:tcBorders>
          <w:top w:val="double" w:sz="6"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D8E9" w:themeFill="accent5" w:themeFillTint="3F"/>
      </w:tcPr>
    </w:tblStylePr>
    <w:tblStylePr w:type="band1Horz">
      <w:tblPr/>
      <w:tcPr>
        <w:tcBorders>
          <w:insideH w:val="nil"/>
          <w:insideV w:val="nil"/>
        </w:tcBorders>
        <w:shd w:val="clear" w:color="auto" w:fill="E6D8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single" w:sz="8" w:space="0" w:color="FFDB89" w:themeColor="accent6" w:themeTint="BF"/>
      </w:tblBorders>
    </w:tblPr>
    <w:tblStylePr w:type="firstRow">
      <w:pPr>
        <w:spacing w:before="0" w:after="0" w:line="240" w:lineRule="auto"/>
      </w:pPr>
      <w:rPr>
        <w:b/>
        <w:bCs/>
        <w:color w:val="FFFFFF" w:themeColor="background1"/>
      </w:rPr>
      <w:tblPr/>
      <w:tcPr>
        <w:tc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nil"/>
          <w:insideV w:val="nil"/>
        </w:tcBorders>
        <w:shd w:val="clear" w:color="auto" w:fill="FFCF62" w:themeFill="accent6"/>
      </w:tcPr>
    </w:tblStylePr>
    <w:tblStylePr w:type="lastRow">
      <w:pPr>
        <w:spacing w:before="0" w:after="0" w:line="240" w:lineRule="auto"/>
      </w:pPr>
      <w:rPr>
        <w:b/>
        <w:bCs/>
      </w:rPr>
      <w:tblPr/>
      <w:tcPr>
        <w:tcBorders>
          <w:top w:val="double" w:sz="6"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3D8" w:themeFill="accent6" w:themeFillTint="3F"/>
      </w:tcPr>
    </w:tblStylePr>
    <w:tblStylePr w:type="band1Horz">
      <w:tblPr/>
      <w:tcPr>
        <w:tcBorders>
          <w:insideH w:val="nil"/>
          <w:insideV w:val="nil"/>
        </w:tcBorders>
        <w:shd w:val="clear" w:color="auto" w:fill="FFF3D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26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263" w:themeFill="accent2"/>
      </w:tcPr>
    </w:tblStylePr>
    <w:tblStylePr w:type="lastCol">
      <w:rPr>
        <w:b/>
        <w:bCs/>
        <w:color w:val="FFFFFF" w:themeColor="background1"/>
      </w:rPr>
      <w:tblPr/>
      <w:tcPr>
        <w:tcBorders>
          <w:left w:val="nil"/>
          <w:right w:val="nil"/>
          <w:insideH w:val="nil"/>
          <w:insideV w:val="nil"/>
        </w:tcBorders>
        <w:shd w:val="clear" w:color="auto" w:fill="00326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4E2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4E2D" w:themeFill="accent3"/>
      </w:tcPr>
    </w:tblStylePr>
    <w:tblStylePr w:type="lastCol">
      <w:rPr>
        <w:b/>
        <w:bCs/>
        <w:color w:val="FFFFFF" w:themeColor="background1"/>
      </w:rPr>
      <w:tblPr/>
      <w:tcPr>
        <w:tcBorders>
          <w:left w:val="nil"/>
          <w:right w:val="nil"/>
          <w:insideH w:val="nil"/>
          <w:insideV w:val="nil"/>
        </w:tcBorders>
        <w:shd w:val="clear" w:color="auto" w:fill="F04E2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0BF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0BFA2" w:themeFill="accent4"/>
      </w:tcPr>
    </w:tblStylePr>
    <w:tblStylePr w:type="lastCol">
      <w:rPr>
        <w:b/>
        <w:bCs/>
        <w:color w:val="FFFFFF" w:themeColor="background1"/>
      </w:rPr>
      <w:tblPr/>
      <w:tcPr>
        <w:tcBorders>
          <w:left w:val="nil"/>
          <w:right w:val="nil"/>
          <w:insideH w:val="nil"/>
          <w:insideV w:val="nil"/>
        </w:tcBorders>
        <w:shd w:val="clear" w:color="auto" w:fill="50BF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A64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A64A9" w:themeFill="accent5"/>
      </w:tcPr>
    </w:tblStylePr>
    <w:tblStylePr w:type="lastCol">
      <w:rPr>
        <w:b/>
        <w:bCs/>
        <w:color w:val="FFFFFF" w:themeColor="background1"/>
      </w:rPr>
      <w:tblPr/>
      <w:tcPr>
        <w:tcBorders>
          <w:left w:val="nil"/>
          <w:right w:val="nil"/>
          <w:insideH w:val="nil"/>
          <w:insideV w:val="nil"/>
        </w:tcBorders>
        <w:shd w:val="clear" w:color="auto" w:fill="9A64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F6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F62" w:themeFill="accent6"/>
      </w:tcPr>
    </w:tblStylePr>
    <w:tblStylePr w:type="lastCol">
      <w:rPr>
        <w:b/>
        <w:bCs/>
        <w:color w:val="FFFFFF" w:themeColor="background1"/>
      </w:rPr>
      <w:tblPr/>
      <w:tcPr>
        <w:tcBorders>
          <w:left w:val="nil"/>
          <w:right w:val="nil"/>
          <w:insideH w:val="nil"/>
          <w:insideV w:val="nil"/>
        </w:tcBorders>
        <w:shd w:val="clear" w:color="auto" w:fill="FFCF6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AfterListTable">
    <w:name w:val="Body Text After List/Table"/>
    <w:basedOn w:val="BodyText"/>
    <w:next w:val="BodyText"/>
    <w:qFormat/>
    <w:rsid w:val="00B2654D"/>
    <w:pPr>
      <w:spacing w:before="220"/>
    </w:pPr>
  </w:style>
  <w:style w:type="paragraph" w:customStyle="1" w:styleId="Introduction">
    <w:name w:val="Introduction"/>
    <w:basedOn w:val="Normal"/>
    <w:qFormat/>
    <w:rsid w:val="00C6586E"/>
    <w:pPr>
      <w:spacing w:after="300" w:line="300" w:lineRule="atLeast"/>
    </w:pPr>
    <w:rPr>
      <w:rFonts w:asciiTheme="majorHAnsi" w:hAnsiTheme="majorHAnsi"/>
      <w:b/>
      <w:color w:val="8ACED7" w:themeColor="accent1"/>
      <w:sz w:val="24"/>
      <w:szCs w:val="24"/>
    </w:rPr>
  </w:style>
  <w:style w:type="character" w:styleId="PageNumber">
    <w:name w:val="page number"/>
    <w:basedOn w:val="DefaultParagraphFont"/>
    <w:unhideWhenUsed/>
    <w:rsid w:val="00034A7D"/>
    <w:rPr>
      <w:b/>
      <w:color w:val="003263" w:themeColor="text2"/>
    </w:rPr>
  </w:style>
  <w:style w:type="paragraph" w:customStyle="1" w:styleId="FooterEven">
    <w:name w:val="Footer Even"/>
    <w:basedOn w:val="Footer"/>
    <w:uiPriority w:val="99"/>
    <w:rsid w:val="004629AA"/>
    <w:pPr>
      <w:ind w:left="-340" w:right="0"/>
      <w:jc w:val="left"/>
    </w:pPr>
  </w:style>
  <w:style w:type="paragraph" w:customStyle="1" w:styleId="CaptionDescriptive">
    <w:name w:val="Caption Descriptive"/>
    <w:basedOn w:val="Caption"/>
    <w:qFormat/>
    <w:rsid w:val="00A24357"/>
  </w:style>
  <w:style w:type="paragraph" w:styleId="IntenseQuote">
    <w:name w:val="Intense Quote"/>
    <w:basedOn w:val="Normal"/>
    <w:next w:val="Normal"/>
    <w:link w:val="IntenseQuoteChar"/>
    <w:uiPriority w:val="30"/>
    <w:qFormat/>
    <w:rsid w:val="00A85A4C"/>
    <w:pPr>
      <w:pBdr>
        <w:top w:val="single" w:sz="4" w:space="10" w:color="8ACED7" w:themeColor="accent1"/>
        <w:bottom w:val="single" w:sz="4" w:space="10" w:color="8ACED7" w:themeColor="accent1"/>
      </w:pBdr>
      <w:spacing w:before="360" w:after="360"/>
      <w:jc w:val="center"/>
    </w:pPr>
    <w:rPr>
      <w:rFonts w:asciiTheme="majorHAnsi" w:hAnsiTheme="majorHAnsi"/>
      <w:b/>
      <w:iCs/>
      <w:color w:val="8ACED7" w:themeColor="accent1"/>
    </w:rPr>
  </w:style>
  <w:style w:type="character" w:customStyle="1" w:styleId="IntenseQuoteChar">
    <w:name w:val="Intense Quote Char"/>
    <w:basedOn w:val="DefaultParagraphFont"/>
    <w:link w:val="IntenseQuote"/>
    <w:uiPriority w:val="30"/>
    <w:rsid w:val="00A85A4C"/>
    <w:rPr>
      <w:rFonts w:asciiTheme="majorHAnsi" w:hAnsiTheme="majorHAnsi"/>
      <w:b/>
      <w:iCs/>
      <w:color w:val="8ACED7" w:themeColor="accent1"/>
      <w:spacing w:val="2"/>
    </w:rPr>
  </w:style>
  <w:style w:type="paragraph" w:styleId="Quote">
    <w:name w:val="Quote"/>
    <w:basedOn w:val="Normal"/>
    <w:next w:val="Normal"/>
    <w:link w:val="QuoteChar"/>
    <w:uiPriority w:val="29"/>
    <w:qFormat/>
    <w:rsid w:val="002A7D53"/>
    <w:pPr>
      <w:spacing w:before="240" w:after="240"/>
      <w:ind w:left="567" w:right="567"/>
      <w:jc w:val="center"/>
    </w:pPr>
    <w:rPr>
      <w:i/>
      <w:iCs/>
      <w:color w:val="003263" w:themeColor="text2"/>
    </w:rPr>
  </w:style>
  <w:style w:type="character" w:customStyle="1" w:styleId="QuoteChar">
    <w:name w:val="Quote Char"/>
    <w:basedOn w:val="DefaultParagraphFont"/>
    <w:link w:val="Quote"/>
    <w:uiPriority w:val="29"/>
    <w:rsid w:val="002A7D53"/>
    <w:rPr>
      <w:i/>
      <w:iCs/>
      <w:color w:val="003263" w:themeColor="text2"/>
      <w:spacing w:val="2"/>
    </w:rPr>
  </w:style>
  <w:style w:type="character" w:styleId="IntenseEmphasis">
    <w:name w:val="Intense Emphasis"/>
    <w:basedOn w:val="DefaultParagraphFont"/>
    <w:uiPriority w:val="21"/>
    <w:qFormat/>
    <w:rsid w:val="00ED0909"/>
    <w:rPr>
      <w:b/>
      <w:i w:val="0"/>
      <w:iCs/>
      <w:color w:val="003263" w:themeColor="text2"/>
    </w:rPr>
  </w:style>
  <w:style w:type="paragraph" w:styleId="Subtitle">
    <w:name w:val="Subtitle"/>
    <w:basedOn w:val="Normal"/>
    <w:next w:val="Normal"/>
    <w:link w:val="SubtitleChar"/>
    <w:rsid w:val="0032135D"/>
    <w:pPr>
      <w:numPr>
        <w:ilvl w:val="1"/>
      </w:numPr>
      <w:spacing w:line="280" w:lineRule="exact"/>
    </w:pPr>
    <w:rPr>
      <w:rFonts w:asciiTheme="majorHAnsi" w:eastAsiaTheme="minorEastAsia" w:hAnsiTheme="majorHAnsi" w:cstheme="minorBidi"/>
      <w:b/>
      <w:caps/>
      <w:color w:val="003263" w:themeColor="text2"/>
      <w:spacing w:val="8"/>
      <w:sz w:val="29"/>
      <w:szCs w:val="22"/>
    </w:rPr>
  </w:style>
  <w:style w:type="character" w:customStyle="1" w:styleId="SubtitleChar">
    <w:name w:val="Subtitle Char"/>
    <w:basedOn w:val="DefaultParagraphFont"/>
    <w:link w:val="Subtitle"/>
    <w:rsid w:val="0032135D"/>
    <w:rPr>
      <w:rFonts w:asciiTheme="majorHAnsi" w:eastAsiaTheme="minorEastAsia" w:hAnsiTheme="majorHAnsi" w:cstheme="minorBidi"/>
      <w:b/>
      <w:caps/>
      <w:color w:val="003263" w:themeColor="text2"/>
      <w:spacing w:val="8"/>
      <w:sz w:val="29"/>
      <w:szCs w:val="22"/>
    </w:rPr>
  </w:style>
  <w:style w:type="paragraph" w:customStyle="1" w:styleId="TitleLeadin">
    <w:name w:val="Title Leadin"/>
    <w:basedOn w:val="Normal"/>
    <w:rsid w:val="0032135D"/>
    <w:pPr>
      <w:spacing w:after="400" w:line="260" w:lineRule="atLeast"/>
      <w:contextualSpacing/>
    </w:pPr>
    <w:rPr>
      <w:b/>
      <w:caps/>
      <w:color w:val="003263" w:themeColor="text2"/>
    </w:rPr>
  </w:style>
  <w:style w:type="paragraph" w:styleId="TOCHeading">
    <w:name w:val="TOC Heading"/>
    <w:basedOn w:val="Heading1"/>
    <w:next w:val="Normal"/>
    <w:uiPriority w:val="39"/>
    <w:unhideWhenUsed/>
    <w:rsid w:val="0016753C"/>
    <w:pPr>
      <w:keepLines/>
      <w:framePr w:wrap="around"/>
      <w:outlineLvl w:val="9"/>
    </w:pPr>
    <w:rPr>
      <w:rFonts w:eastAsiaTheme="majorEastAsia" w:cstheme="majorBidi"/>
      <w:spacing w:val="0"/>
      <w:szCs w:val="32"/>
      <w:lang w:val="en-US" w:eastAsia="en-US"/>
    </w:rPr>
  </w:style>
  <w:style w:type="paragraph" w:styleId="TOC2">
    <w:name w:val="toc 2"/>
    <w:basedOn w:val="Normal"/>
    <w:next w:val="Normal"/>
    <w:autoRedefine/>
    <w:uiPriority w:val="39"/>
    <w:unhideWhenUsed/>
    <w:rsid w:val="00EC42AC"/>
    <w:pPr>
      <w:tabs>
        <w:tab w:val="right" w:leader="dot" w:pos="5007"/>
      </w:tabs>
      <w:spacing w:after="120"/>
      <w:ind w:right="567"/>
    </w:pPr>
    <w:rPr>
      <w:noProof/>
    </w:rPr>
  </w:style>
  <w:style w:type="paragraph" w:styleId="TOC3">
    <w:name w:val="toc 3"/>
    <w:basedOn w:val="Normal"/>
    <w:next w:val="Normal"/>
    <w:autoRedefine/>
    <w:uiPriority w:val="39"/>
    <w:unhideWhenUsed/>
    <w:rsid w:val="00EC42AC"/>
    <w:pPr>
      <w:tabs>
        <w:tab w:val="right" w:leader="dot" w:pos="5007"/>
      </w:tabs>
      <w:spacing w:before="120" w:after="120"/>
      <w:ind w:left="340" w:right="567"/>
    </w:pPr>
    <w:rPr>
      <w:noProof/>
    </w:rPr>
  </w:style>
  <w:style w:type="character" w:styleId="Hyperlink">
    <w:name w:val="Hyperlink"/>
    <w:basedOn w:val="DefaultParagraphFont"/>
    <w:uiPriority w:val="99"/>
    <w:unhideWhenUsed/>
    <w:rsid w:val="004D51B9"/>
    <w:rPr>
      <w:color w:val="231F20" w:themeColor="hyperlink"/>
      <w:u w:val="single"/>
    </w:rPr>
  </w:style>
  <w:style w:type="paragraph" w:customStyle="1" w:styleId="PullQuote">
    <w:name w:val="Pull Quote"/>
    <w:basedOn w:val="Normal"/>
    <w:rsid w:val="00A85A4C"/>
    <w:rPr>
      <w:b/>
      <w:caps/>
      <w:color w:val="8ACED7" w:themeColor="accent1"/>
    </w:rPr>
  </w:style>
  <w:style w:type="paragraph" w:customStyle="1" w:styleId="PullQuoteLong">
    <w:name w:val="Pull Quote Long"/>
    <w:basedOn w:val="IntenseQuote"/>
    <w:rsid w:val="00A85A4C"/>
    <w:pPr>
      <w:pBdr>
        <w:top w:val="single" w:sz="4" w:space="6" w:color="8ACED7" w:themeColor="accent1"/>
        <w:bottom w:val="single" w:sz="4" w:space="6" w:color="8ACED7" w:themeColor="accent1"/>
      </w:pBdr>
      <w:spacing w:before="120" w:after="120"/>
      <w:jc w:val="left"/>
    </w:pPr>
  </w:style>
  <w:style w:type="paragraph" w:styleId="Caption">
    <w:name w:val="caption"/>
    <w:aliases w:val="OPG Table Title Caption,OPG Table Heading Caption,RFT Caption"/>
    <w:basedOn w:val="Normal"/>
    <w:next w:val="BodyTextAfterListTable"/>
    <w:link w:val="CaptionChar"/>
    <w:unhideWhenUsed/>
    <w:qFormat/>
    <w:rsid w:val="006D676F"/>
    <w:pPr>
      <w:keepNext/>
      <w:spacing w:before="240" w:after="200" w:line="240" w:lineRule="auto"/>
    </w:pPr>
    <w:rPr>
      <w:b/>
      <w:iCs/>
      <w:color w:val="003263" w:themeColor="text2"/>
      <w:sz w:val="17"/>
      <w:szCs w:val="18"/>
    </w:rPr>
  </w:style>
  <w:style w:type="paragraph" w:customStyle="1" w:styleId="HeaderSpacer">
    <w:name w:val="Header Spacer"/>
    <w:basedOn w:val="Header"/>
    <w:uiPriority w:val="99"/>
    <w:rsid w:val="004324FC"/>
    <w:pPr>
      <w:spacing w:after="1440"/>
      <w:contextualSpacing/>
    </w:pPr>
  </w:style>
  <w:style w:type="paragraph" w:styleId="TOC1">
    <w:name w:val="toc 1"/>
    <w:basedOn w:val="Normal"/>
    <w:next w:val="Normal"/>
    <w:autoRedefine/>
    <w:uiPriority w:val="39"/>
    <w:unhideWhenUsed/>
    <w:rsid w:val="00EC42AC"/>
    <w:pPr>
      <w:tabs>
        <w:tab w:val="right" w:leader="dot" w:pos="5007"/>
      </w:tabs>
      <w:spacing w:before="240" w:after="200"/>
      <w:ind w:right="567"/>
    </w:pPr>
    <w:rPr>
      <w:b/>
      <w:noProof/>
      <w:color w:val="003263" w:themeColor="text2"/>
    </w:rPr>
  </w:style>
  <w:style w:type="paragraph" w:styleId="NormalWeb">
    <w:name w:val="Normal (Web)"/>
    <w:basedOn w:val="Normal"/>
    <w:uiPriority w:val="99"/>
    <w:unhideWhenUsed/>
    <w:rsid w:val="00872F39"/>
    <w:pPr>
      <w:spacing w:before="100" w:beforeAutospacing="1" w:after="100" w:afterAutospacing="1" w:line="240" w:lineRule="auto"/>
    </w:pPr>
    <w:rPr>
      <w:rFonts w:ascii="Times New Roman" w:eastAsiaTheme="minorEastAsia" w:hAnsi="Times New Roman"/>
      <w:spacing w:val="0"/>
      <w:sz w:val="24"/>
      <w:szCs w:val="24"/>
    </w:rPr>
  </w:style>
  <w:style w:type="paragraph" w:customStyle="1" w:styleId="BackCoverText">
    <w:name w:val="Back Cover Text"/>
    <w:basedOn w:val="Normal"/>
    <w:uiPriority w:val="99"/>
    <w:rsid w:val="00961A30"/>
    <w:pPr>
      <w:spacing w:line="200" w:lineRule="atLeast"/>
    </w:pPr>
    <w:rPr>
      <w:rFonts w:asciiTheme="majorHAnsi" w:hAnsiTheme="majorHAnsi"/>
      <w:noProof/>
      <w:color w:val="003263" w:themeColor="text2"/>
      <w:sz w:val="16"/>
    </w:rPr>
  </w:style>
  <w:style w:type="paragraph" w:customStyle="1" w:styleId="BackCoverTextHeading">
    <w:name w:val="Back Cover Text Heading"/>
    <w:basedOn w:val="BackCoverText"/>
    <w:uiPriority w:val="99"/>
    <w:rsid w:val="00961A30"/>
    <w:pPr>
      <w:spacing w:before="120" w:after="60"/>
    </w:pPr>
    <w:rPr>
      <w:b/>
      <w:caps/>
    </w:rPr>
  </w:style>
  <w:style w:type="paragraph" w:customStyle="1" w:styleId="Sourcetext">
    <w:name w:val="Source text"/>
    <w:basedOn w:val="Normal"/>
    <w:qFormat/>
    <w:rsid w:val="004324FC"/>
    <w:pPr>
      <w:spacing w:after="120"/>
    </w:pPr>
    <w:rPr>
      <w:sz w:val="16"/>
    </w:rPr>
  </w:style>
  <w:style w:type="paragraph" w:customStyle="1" w:styleId="AppendixHeading2">
    <w:name w:val="Appendix Heading 2"/>
    <w:basedOn w:val="AppendixHeading1"/>
    <w:next w:val="BodyText"/>
    <w:uiPriority w:val="1"/>
    <w:rsid w:val="00E55580"/>
    <w:pPr>
      <w:pageBreakBefore w:val="0"/>
      <w:framePr w:w="0" w:hSpace="0" w:wrap="auto" w:vAnchor="margin" w:hAnchor="text" w:xAlign="left" w:yAlign="inline"/>
      <w:numPr>
        <w:numId w:val="0"/>
      </w:numPr>
      <w:pBdr>
        <w:top w:val="none" w:sz="0" w:space="0" w:color="auto"/>
        <w:bottom w:val="none" w:sz="0" w:space="0" w:color="auto"/>
      </w:pBdr>
      <w:spacing w:before="220" w:after="120" w:line="240" w:lineRule="auto"/>
    </w:pPr>
    <w:rPr>
      <w:caps/>
      <w:color w:val="003263" w:themeColor="text2"/>
      <w:sz w:val="24"/>
    </w:rPr>
  </w:style>
  <w:style w:type="paragraph" w:customStyle="1" w:styleId="AppendixHeading3">
    <w:name w:val="Appendix Heading 3"/>
    <w:basedOn w:val="AppendixHeading2"/>
    <w:next w:val="BodyText"/>
    <w:uiPriority w:val="1"/>
    <w:rsid w:val="004C130A"/>
    <w:pPr>
      <w:spacing w:before="240"/>
    </w:pPr>
    <w:rPr>
      <w:caps w:val="0"/>
      <w:spacing w:val="0"/>
      <w:sz w:val="22"/>
    </w:rPr>
  </w:style>
  <w:style w:type="paragraph" w:styleId="ListBullet4">
    <w:name w:val="List Bullet 4"/>
    <w:basedOn w:val="Normal"/>
    <w:semiHidden/>
    <w:unhideWhenUsed/>
    <w:rsid w:val="00E55580"/>
    <w:pPr>
      <w:numPr>
        <w:ilvl w:val="3"/>
        <w:numId w:val="1"/>
      </w:numPr>
      <w:contextualSpacing/>
    </w:pPr>
  </w:style>
  <w:style w:type="paragraph" w:styleId="ListBullet5">
    <w:name w:val="List Bullet 5"/>
    <w:basedOn w:val="Normal"/>
    <w:semiHidden/>
    <w:unhideWhenUsed/>
    <w:rsid w:val="00E55580"/>
    <w:pPr>
      <w:numPr>
        <w:ilvl w:val="4"/>
        <w:numId w:val="1"/>
      </w:numPr>
      <w:contextualSpacing/>
    </w:pPr>
  </w:style>
  <w:style w:type="paragraph" w:styleId="NoteHeading">
    <w:name w:val="Note Heading"/>
    <w:basedOn w:val="Normal"/>
    <w:next w:val="Normal"/>
    <w:link w:val="NoteHeadingChar"/>
    <w:unhideWhenUsed/>
    <w:rsid w:val="00815628"/>
    <w:pPr>
      <w:spacing w:line="240" w:lineRule="auto"/>
    </w:pPr>
    <w:rPr>
      <w:sz w:val="16"/>
    </w:rPr>
  </w:style>
  <w:style w:type="character" w:customStyle="1" w:styleId="NoteHeadingChar">
    <w:name w:val="Note Heading Char"/>
    <w:basedOn w:val="DefaultParagraphFont"/>
    <w:link w:val="NoteHeading"/>
    <w:rsid w:val="00815628"/>
    <w:rPr>
      <w:spacing w:val="2"/>
      <w:sz w:val="16"/>
    </w:rPr>
  </w:style>
  <w:style w:type="paragraph" w:customStyle="1" w:styleId="NoteText">
    <w:name w:val="Note Text"/>
    <w:basedOn w:val="NoteHeading"/>
    <w:qFormat/>
    <w:rsid w:val="00815628"/>
  </w:style>
  <w:style w:type="paragraph" w:customStyle="1" w:styleId="NoteNumbered">
    <w:name w:val="Note Numbered"/>
    <w:basedOn w:val="NoteText"/>
    <w:qFormat/>
    <w:rsid w:val="00815628"/>
    <w:pPr>
      <w:numPr>
        <w:numId w:val="4"/>
      </w:numPr>
    </w:pPr>
  </w:style>
  <w:style w:type="paragraph" w:styleId="TableofFigures">
    <w:name w:val="table of figures"/>
    <w:basedOn w:val="Normal"/>
    <w:next w:val="Normal"/>
    <w:uiPriority w:val="99"/>
    <w:unhideWhenUsed/>
    <w:rsid w:val="00EC42AC"/>
    <w:pPr>
      <w:tabs>
        <w:tab w:val="right" w:leader="dot" w:pos="5007"/>
      </w:tabs>
      <w:spacing w:after="200"/>
    </w:pPr>
    <w:rPr>
      <w:rFonts w:cs="Arial"/>
      <w:noProof/>
    </w:rPr>
  </w:style>
  <w:style w:type="paragraph" w:customStyle="1" w:styleId="TOFHeading">
    <w:name w:val="TOF Heading"/>
    <w:basedOn w:val="Normal"/>
    <w:next w:val="BodyText"/>
    <w:rsid w:val="00EC42AC"/>
    <w:pPr>
      <w:spacing w:before="120" w:after="200"/>
    </w:pPr>
    <w:rPr>
      <w:rFonts w:cs="Arial"/>
      <w:b/>
      <w:color w:val="003263" w:themeColor="text2"/>
    </w:rPr>
  </w:style>
  <w:style w:type="paragraph" w:customStyle="1" w:styleId="TableText">
    <w:name w:val="Table Text"/>
    <w:basedOn w:val="Normal"/>
    <w:qFormat/>
    <w:rsid w:val="006D676F"/>
    <w:pPr>
      <w:spacing w:before="40" w:after="70"/>
    </w:pPr>
    <w:rPr>
      <w:sz w:val="18"/>
    </w:rPr>
  </w:style>
  <w:style w:type="paragraph" w:customStyle="1" w:styleId="TableTextBullet1">
    <w:name w:val="Table Text Bullet 1"/>
    <w:basedOn w:val="TableText"/>
    <w:qFormat/>
    <w:rsid w:val="00E071B7"/>
    <w:pPr>
      <w:numPr>
        <w:numId w:val="5"/>
      </w:numPr>
    </w:pPr>
  </w:style>
  <w:style w:type="paragraph" w:customStyle="1" w:styleId="TableTextBullet2">
    <w:name w:val="Table Text Bullet 2"/>
    <w:basedOn w:val="TableTextBullet1"/>
    <w:qFormat/>
    <w:rsid w:val="00E071B7"/>
    <w:pPr>
      <w:numPr>
        <w:ilvl w:val="1"/>
      </w:numPr>
    </w:pPr>
  </w:style>
  <w:style w:type="paragraph" w:customStyle="1" w:styleId="TableTextBullet3">
    <w:name w:val="Table Text Bullet 3"/>
    <w:basedOn w:val="TableTextBullet2"/>
    <w:qFormat/>
    <w:rsid w:val="00E071B7"/>
    <w:pPr>
      <w:numPr>
        <w:ilvl w:val="2"/>
      </w:numPr>
    </w:pPr>
  </w:style>
  <w:style w:type="paragraph" w:customStyle="1" w:styleId="TableTextNumbered1">
    <w:name w:val="Table Text Numbered 1"/>
    <w:basedOn w:val="TableText"/>
    <w:qFormat/>
    <w:rsid w:val="00E071B7"/>
    <w:pPr>
      <w:numPr>
        <w:numId w:val="6"/>
      </w:numPr>
    </w:pPr>
  </w:style>
  <w:style w:type="paragraph" w:customStyle="1" w:styleId="TableTextNumbered2">
    <w:name w:val="Table Text Numbered 2"/>
    <w:basedOn w:val="TableTextNumbered1"/>
    <w:qFormat/>
    <w:rsid w:val="00E071B7"/>
    <w:pPr>
      <w:numPr>
        <w:ilvl w:val="1"/>
      </w:numPr>
    </w:pPr>
  </w:style>
  <w:style w:type="paragraph" w:customStyle="1" w:styleId="TableTextNumbered3">
    <w:name w:val="Table Text Numbered 3"/>
    <w:basedOn w:val="TableTextNumbered2"/>
    <w:qFormat/>
    <w:rsid w:val="00E071B7"/>
    <w:pPr>
      <w:numPr>
        <w:ilvl w:val="2"/>
      </w:numPr>
    </w:pPr>
  </w:style>
  <w:style w:type="paragraph" w:styleId="FootnoteText">
    <w:name w:val="footnote text"/>
    <w:basedOn w:val="Normal"/>
    <w:link w:val="FootnoteTextChar"/>
    <w:unhideWhenUsed/>
    <w:rsid w:val="00F538E1"/>
    <w:pPr>
      <w:tabs>
        <w:tab w:val="left" w:pos="340"/>
      </w:tabs>
      <w:spacing w:before="60" w:line="240" w:lineRule="auto"/>
      <w:ind w:left="340" w:hanging="340"/>
    </w:pPr>
    <w:rPr>
      <w:sz w:val="16"/>
      <w:szCs w:val="20"/>
    </w:rPr>
  </w:style>
  <w:style w:type="character" w:customStyle="1" w:styleId="FootnoteTextChar">
    <w:name w:val="Footnote Text Char"/>
    <w:basedOn w:val="DefaultParagraphFont"/>
    <w:link w:val="FootnoteText"/>
    <w:rsid w:val="00F538E1"/>
    <w:rPr>
      <w:spacing w:val="2"/>
      <w:sz w:val="16"/>
      <w:szCs w:val="20"/>
    </w:rPr>
  </w:style>
  <w:style w:type="character" w:styleId="FootnoteReference">
    <w:name w:val="footnote reference"/>
    <w:basedOn w:val="DefaultParagraphFont"/>
    <w:uiPriority w:val="99"/>
    <w:unhideWhenUsed/>
    <w:rsid w:val="00F538E1"/>
    <w:rPr>
      <w:vertAlign w:val="superscript"/>
    </w:rPr>
  </w:style>
  <w:style w:type="character" w:customStyle="1" w:styleId="Bold">
    <w:name w:val="Bold"/>
    <w:rsid w:val="003525BB"/>
    <w:rPr>
      <w:rFonts w:eastAsiaTheme="minorEastAsia"/>
      <w:b/>
      <w:i w:val="0"/>
      <w:strike w:val="0"/>
      <w:vertAlign w:val="baseline"/>
    </w:rPr>
  </w:style>
  <w:style w:type="character" w:customStyle="1" w:styleId="BoldAndItalics">
    <w:name w:val="Bold And Italics"/>
    <w:rsid w:val="003525BB"/>
    <w:rPr>
      <w:rFonts w:eastAsiaTheme="minorEastAsia"/>
      <w:b/>
      <w:i/>
      <w:strike w:val="0"/>
      <w:vertAlign w:val="baseline"/>
    </w:rPr>
  </w:style>
  <w:style w:type="character" w:customStyle="1" w:styleId="Italics">
    <w:name w:val="Italics"/>
    <w:rsid w:val="003525BB"/>
    <w:rPr>
      <w:i/>
      <w:lang w:eastAsia="en-US"/>
    </w:rPr>
  </w:style>
  <w:style w:type="character" w:customStyle="1" w:styleId="MyBoldItalicsUnderline">
    <w:name w:val="MyBoldItalicsUnderline"/>
    <w:uiPriority w:val="99"/>
    <w:semiHidden/>
    <w:rsid w:val="003525BB"/>
    <w:rPr>
      <w:rFonts w:eastAsiaTheme="minorEastAsia"/>
      <w:b/>
      <w:i/>
      <w:strike w:val="0"/>
      <w:u w:val="single"/>
      <w:vertAlign w:val="baseline"/>
    </w:rPr>
  </w:style>
  <w:style w:type="character" w:customStyle="1" w:styleId="MyBoldUnderline">
    <w:name w:val="MyBoldUnderline"/>
    <w:uiPriority w:val="99"/>
    <w:semiHidden/>
    <w:rsid w:val="003525BB"/>
    <w:rPr>
      <w:rFonts w:eastAsiaTheme="minorEastAsia"/>
      <w:b/>
      <w:i/>
      <w:strike w:val="0"/>
      <w:u w:val="single"/>
      <w:vertAlign w:val="baseline"/>
    </w:rPr>
  </w:style>
  <w:style w:type="character" w:customStyle="1" w:styleId="MyItalicsUnderline">
    <w:name w:val="MyItalicsUnderline"/>
    <w:uiPriority w:val="99"/>
    <w:semiHidden/>
    <w:rsid w:val="003525BB"/>
    <w:rPr>
      <w:rFonts w:eastAsiaTheme="minorEastAsia"/>
      <w:b/>
      <w:i/>
      <w:strike w:val="0"/>
      <w:u w:val="single"/>
      <w:vertAlign w:val="baseline"/>
    </w:rPr>
  </w:style>
  <w:style w:type="character" w:customStyle="1" w:styleId="MyStrikethrough">
    <w:name w:val="MyStrikethrough"/>
    <w:uiPriority w:val="99"/>
    <w:semiHidden/>
    <w:rsid w:val="003525BB"/>
    <w:rPr>
      <w:rFonts w:eastAsiaTheme="minorEastAsia"/>
      <w:b w:val="0"/>
      <w:i w:val="0"/>
      <w:strike/>
      <w:dstrike w:val="0"/>
      <w:vertAlign w:val="baseline"/>
    </w:rPr>
  </w:style>
  <w:style w:type="character" w:customStyle="1" w:styleId="MySubscript">
    <w:name w:val="MySubscript"/>
    <w:uiPriority w:val="99"/>
    <w:semiHidden/>
    <w:rsid w:val="003525BB"/>
    <w:rPr>
      <w:rFonts w:eastAsiaTheme="minorEastAsia"/>
      <w:b w:val="0"/>
      <w:i w:val="0"/>
      <w:strike w:val="0"/>
      <w:vertAlign w:val="subscript"/>
    </w:rPr>
  </w:style>
  <w:style w:type="character" w:customStyle="1" w:styleId="MySubscriptItalics">
    <w:name w:val="MySubscript&amp;Italics"/>
    <w:uiPriority w:val="99"/>
    <w:semiHidden/>
    <w:rsid w:val="003525BB"/>
    <w:rPr>
      <w:rFonts w:eastAsiaTheme="minorEastAsia"/>
      <w:b w:val="0"/>
      <w:i/>
      <w:strike w:val="0"/>
      <w:vertAlign w:val="subscript"/>
    </w:rPr>
  </w:style>
  <w:style w:type="character" w:customStyle="1" w:styleId="MySuperscript">
    <w:name w:val="MySuperscript"/>
    <w:uiPriority w:val="99"/>
    <w:semiHidden/>
    <w:rsid w:val="003525BB"/>
    <w:rPr>
      <w:rFonts w:eastAsiaTheme="minorEastAsia"/>
      <w:b w:val="0"/>
      <w:i w:val="0"/>
      <w:strike w:val="0"/>
      <w:vertAlign w:val="superscript"/>
    </w:rPr>
  </w:style>
  <w:style w:type="character" w:customStyle="1" w:styleId="MySuperscriptItalics">
    <w:name w:val="MySuperscript&amp;Italics"/>
    <w:uiPriority w:val="99"/>
    <w:semiHidden/>
    <w:rsid w:val="003525BB"/>
    <w:rPr>
      <w:rFonts w:eastAsiaTheme="minorEastAsia"/>
      <w:b w:val="0"/>
      <w:i/>
      <w:strike w:val="0"/>
      <w:vertAlign w:val="superscript"/>
    </w:rPr>
  </w:style>
  <w:style w:type="character" w:customStyle="1" w:styleId="MyUnderline">
    <w:name w:val="MyUnderline"/>
    <w:uiPriority w:val="99"/>
    <w:semiHidden/>
    <w:rsid w:val="003525BB"/>
    <w:rPr>
      <w:rFonts w:eastAsiaTheme="minorEastAsia"/>
      <w:b w:val="0"/>
      <w:i w:val="0"/>
      <w:strike w:val="0"/>
      <w:u w:val="single"/>
      <w:vertAlign w:val="baseline"/>
    </w:rPr>
  </w:style>
  <w:style w:type="character" w:customStyle="1" w:styleId="MyUnderlineStrikethrough">
    <w:name w:val="MyUnderline&amp;Strikethrough"/>
    <w:uiPriority w:val="99"/>
    <w:semiHidden/>
    <w:rsid w:val="003525BB"/>
    <w:rPr>
      <w:rFonts w:eastAsiaTheme="minorEastAsia"/>
      <w:b w:val="0"/>
      <w:i w:val="0"/>
      <w:strike/>
      <w:dstrike w:val="0"/>
      <w:u w:val="single"/>
      <w:vertAlign w:val="baseline"/>
    </w:rPr>
  </w:style>
  <w:style w:type="paragraph" w:customStyle="1" w:styleId="ExecSummHeading2">
    <w:name w:val="Exec Summ Heading 2"/>
    <w:basedOn w:val="BodyText"/>
    <w:next w:val="BodyText"/>
    <w:qFormat/>
    <w:rsid w:val="00AC3F19"/>
    <w:pPr>
      <w:keepNext/>
      <w:spacing w:before="220" w:line="240" w:lineRule="auto"/>
    </w:pPr>
    <w:rPr>
      <w:rFonts w:ascii="Calibri" w:hAnsi="Calibri"/>
      <w:b/>
      <w:caps/>
      <w:color w:val="003263" w:themeColor="text2"/>
      <w:spacing w:val="0"/>
      <w:sz w:val="24"/>
      <w:szCs w:val="21"/>
    </w:rPr>
  </w:style>
  <w:style w:type="paragraph" w:customStyle="1" w:styleId="ExecSummHeading3">
    <w:name w:val="Exec Summ Heading 3"/>
    <w:basedOn w:val="BodyText"/>
    <w:next w:val="BodyText"/>
    <w:qFormat/>
    <w:rsid w:val="00AC3F19"/>
    <w:pPr>
      <w:keepNext/>
      <w:spacing w:before="240" w:line="240" w:lineRule="auto"/>
    </w:pPr>
    <w:rPr>
      <w:rFonts w:asciiTheme="majorHAnsi" w:hAnsiTheme="majorHAnsi"/>
      <w:b/>
      <w:color w:val="003263" w:themeColor="text2"/>
      <w:spacing w:val="0"/>
      <w:sz w:val="22"/>
      <w:szCs w:val="21"/>
    </w:rPr>
  </w:style>
  <w:style w:type="character" w:customStyle="1" w:styleId="Heading1Char">
    <w:name w:val="Heading 1 Char"/>
    <w:basedOn w:val="DefaultParagraphFont"/>
    <w:link w:val="Heading1"/>
    <w:rsid w:val="00DE1829"/>
    <w:rPr>
      <w:rFonts w:asciiTheme="majorHAnsi" w:hAnsiTheme="majorHAnsi"/>
      <w:b/>
      <w:color w:val="8ACED7" w:themeColor="accent1"/>
      <w:spacing w:val="6"/>
      <w:sz w:val="56"/>
    </w:rPr>
  </w:style>
  <w:style w:type="character" w:customStyle="1" w:styleId="Heading2Char">
    <w:name w:val="Heading 2 Char"/>
    <w:basedOn w:val="DefaultParagraphFont"/>
    <w:link w:val="Heading2"/>
    <w:rsid w:val="00DE1829"/>
    <w:rPr>
      <w:rFonts w:asciiTheme="majorHAnsi" w:hAnsiTheme="majorHAnsi"/>
      <w:b/>
      <w:caps/>
      <w:color w:val="003263" w:themeColor="text2"/>
      <w:spacing w:val="6"/>
      <w:sz w:val="24"/>
    </w:rPr>
  </w:style>
  <w:style w:type="paragraph" w:styleId="ListParagraph">
    <w:name w:val="List Paragraph"/>
    <w:aliases w:val="OPG List Paragraph"/>
    <w:basedOn w:val="Normal"/>
    <w:link w:val="ListParagraphChar"/>
    <w:uiPriority w:val="34"/>
    <w:qFormat/>
    <w:rsid w:val="00DE1829"/>
    <w:pPr>
      <w:spacing w:line="240" w:lineRule="atLeast"/>
      <w:ind w:left="720"/>
      <w:contextualSpacing/>
    </w:pPr>
    <w:rPr>
      <w:rFonts w:ascii="Calibri" w:hAnsi="Calibri"/>
      <w:spacing w:val="0"/>
      <w:sz w:val="18"/>
      <w:szCs w:val="18"/>
    </w:rPr>
  </w:style>
  <w:style w:type="paragraph" w:customStyle="1" w:styleId="OPGDotPointList">
    <w:name w:val="OPG Dot Point List"/>
    <w:basedOn w:val="ListParagraph"/>
    <w:link w:val="OPGDotPointListChar"/>
    <w:qFormat/>
    <w:rsid w:val="005A58AA"/>
    <w:pPr>
      <w:numPr>
        <w:numId w:val="7"/>
      </w:numPr>
      <w:spacing w:before="120" w:line="240" w:lineRule="auto"/>
      <w:ind w:left="426"/>
      <w:contextualSpacing w:val="0"/>
    </w:pPr>
    <w:rPr>
      <w:rFonts w:asciiTheme="minorHAnsi" w:eastAsiaTheme="minorHAnsi" w:hAnsiTheme="minorHAnsi" w:cstheme="minorHAnsi"/>
      <w:sz w:val="20"/>
      <w:szCs w:val="22"/>
      <w:lang w:eastAsia="en-US"/>
    </w:rPr>
  </w:style>
  <w:style w:type="character" w:customStyle="1" w:styleId="OPGDotPointListChar">
    <w:name w:val="OPG Dot Point List Char"/>
    <w:basedOn w:val="DefaultParagraphFont"/>
    <w:link w:val="OPGDotPointList"/>
    <w:rsid w:val="005A58AA"/>
    <w:rPr>
      <w:rFonts w:eastAsiaTheme="minorHAnsi" w:cstheme="minorHAnsi"/>
      <w:sz w:val="20"/>
      <w:szCs w:val="22"/>
      <w:lang w:eastAsia="en-US"/>
    </w:rPr>
  </w:style>
  <w:style w:type="table" w:customStyle="1" w:styleId="OPGTable">
    <w:name w:val="OPG Table"/>
    <w:basedOn w:val="TableNormal"/>
    <w:uiPriority w:val="99"/>
    <w:qFormat/>
    <w:rsid w:val="007356D1"/>
    <w:pPr>
      <w:spacing w:line="240" w:lineRule="auto"/>
    </w:pPr>
    <w:rPr>
      <w:rFonts w:eastAsiaTheme="minorHAnsi" w:cstheme="minorBidi"/>
      <w:sz w:val="20"/>
      <w:szCs w:val="22"/>
      <w:lang w:eastAsia="en-US"/>
    </w:rPr>
    <w:tblPr>
      <w:tblBorders>
        <w:top w:val="single" w:sz="4" w:space="0" w:color="678785"/>
        <w:left w:val="single" w:sz="4" w:space="0" w:color="678785"/>
        <w:bottom w:val="single" w:sz="4" w:space="0" w:color="678785"/>
        <w:right w:val="single" w:sz="4" w:space="0" w:color="678785"/>
        <w:insideH w:val="single" w:sz="4" w:space="0" w:color="678785"/>
        <w:insideV w:val="single" w:sz="4" w:space="0" w:color="678785"/>
      </w:tblBorders>
    </w:tblPr>
    <w:tcPr>
      <w:shd w:val="clear" w:color="auto" w:fill="auto"/>
    </w:tcPr>
    <w:tblStylePr w:type="firstRow">
      <w:pPr>
        <w:wordWrap/>
        <w:spacing w:beforeLines="0" w:before="60" w:beforeAutospacing="0" w:afterLines="0" w:after="60" w:afterAutospacing="0"/>
        <w:contextualSpacing w:val="0"/>
      </w:pPr>
      <w:rPr>
        <w:b/>
        <w:i w:val="0"/>
        <w:color w:val="FFFFFF" w:themeColor="background1"/>
      </w:rPr>
      <w:tblPr/>
      <w:tcPr>
        <w:shd w:val="clear" w:color="auto" w:fill="678785"/>
      </w:tcPr>
    </w:tblStylePr>
    <w:tblStylePr w:type="firstCol">
      <w:tblPr/>
      <w:tcPr>
        <w:shd w:val="clear" w:color="auto" w:fill="D9E2DE"/>
      </w:tcPr>
    </w:tblStylePr>
  </w:style>
  <w:style w:type="paragraph" w:customStyle="1" w:styleId="OPGHeadinghighlight">
    <w:name w:val="OPG Heading highlight"/>
    <w:basedOn w:val="Normal"/>
    <w:link w:val="OPGHeadinghighlightChar"/>
    <w:qFormat/>
    <w:rsid w:val="007356D1"/>
    <w:pPr>
      <w:spacing w:before="120" w:after="120" w:line="240" w:lineRule="auto"/>
    </w:pPr>
    <w:rPr>
      <w:rFonts w:eastAsiaTheme="minorHAnsi" w:cstheme="minorHAnsi"/>
      <w:b/>
      <w:bCs/>
      <w:color w:val="A0CF67"/>
      <w:spacing w:val="0"/>
      <w:sz w:val="24"/>
      <w:szCs w:val="24"/>
      <w:lang w:eastAsia="en-US"/>
    </w:rPr>
  </w:style>
  <w:style w:type="character" w:customStyle="1" w:styleId="OPGHeadinghighlightChar">
    <w:name w:val="OPG Heading highlight Char"/>
    <w:basedOn w:val="DefaultParagraphFont"/>
    <w:link w:val="OPGHeadinghighlight"/>
    <w:rsid w:val="007356D1"/>
    <w:rPr>
      <w:rFonts w:eastAsiaTheme="minorHAnsi" w:cstheme="minorHAnsi"/>
      <w:b/>
      <w:bCs/>
      <w:color w:val="A0CF67"/>
      <w:sz w:val="24"/>
      <w:szCs w:val="24"/>
      <w:lang w:eastAsia="en-US"/>
    </w:rPr>
  </w:style>
  <w:style w:type="paragraph" w:customStyle="1" w:styleId="OPGParagraphText">
    <w:name w:val="OPG Paragraph Text"/>
    <w:basedOn w:val="Normal"/>
    <w:next w:val="Normal"/>
    <w:rsid w:val="00566F45"/>
    <w:pPr>
      <w:spacing w:after="200" w:line="240" w:lineRule="auto"/>
    </w:pPr>
    <w:rPr>
      <w:rFonts w:eastAsiaTheme="minorEastAsia" w:cs="Calibri Light"/>
      <w:spacing w:val="0"/>
      <w:sz w:val="20"/>
      <w:szCs w:val="24"/>
      <w:lang w:eastAsia="en-US"/>
    </w:rPr>
  </w:style>
  <w:style w:type="paragraph" w:customStyle="1" w:styleId="OPGFigureCaption">
    <w:name w:val="OPG Figure Caption"/>
    <w:basedOn w:val="Normal"/>
    <w:next w:val="Normal"/>
    <w:link w:val="OPGFigureCaptionChar"/>
    <w:qFormat/>
    <w:rsid w:val="00E412C4"/>
    <w:pPr>
      <w:spacing w:before="120" w:line="240" w:lineRule="auto"/>
    </w:pPr>
    <w:rPr>
      <w:rFonts w:eastAsiaTheme="minorEastAsia" w:cstheme="minorHAnsi"/>
      <w:b/>
      <w:color w:val="678785"/>
      <w:spacing w:val="0"/>
      <w:sz w:val="20"/>
      <w:szCs w:val="24"/>
      <w:lang w:eastAsia="en-US"/>
    </w:rPr>
  </w:style>
  <w:style w:type="character" w:customStyle="1" w:styleId="OPGFigureCaptionChar">
    <w:name w:val="OPG Figure Caption Char"/>
    <w:basedOn w:val="DefaultParagraphFont"/>
    <w:link w:val="OPGFigureCaption"/>
    <w:rsid w:val="00E412C4"/>
    <w:rPr>
      <w:rFonts w:eastAsiaTheme="minorEastAsia" w:cstheme="minorHAnsi"/>
      <w:b/>
      <w:color w:val="678785"/>
      <w:sz w:val="20"/>
      <w:szCs w:val="24"/>
      <w:lang w:eastAsia="en-US"/>
    </w:rPr>
  </w:style>
  <w:style w:type="character" w:customStyle="1" w:styleId="CaptionChar">
    <w:name w:val="Caption Char"/>
    <w:aliases w:val="OPG Table Title Caption Char,OPG Table Heading Caption Char,RFT Caption Char"/>
    <w:link w:val="Caption"/>
    <w:locked/>
    <w:rsid w:val="009D46D0"/>
    <w:rPr>
      <w:b/>
      <w:iCs/>
      <w:color w:val="003263" w:themeColor="text2"/>
      <w:spacing w:val="2"/>
      <w:sz w:val="17"/>
      <w:szCs w:val="18"/>
    </w:rPr>
  </w:style>
  <w:style w:type="paragraph" w:customStyle="1" w:styleId="OPGFooter">
    <w:name w:val="OPG Footer"/>
    <w:basedOn w:val="Normal"/>
    <w:next w:val="Normal"/>
    <w:link w:val="OPGFooterChar"/>
    <w:qFormat/>
    <w:rsid w:val="0037271D"/>
    <w:pPr>
      <w:tabs>
        <w:tab w:val="right" w:pos="9638"/>
      </w:tabs>
      <w:spacing w:line="240" w:lineRule="auto"/>
    </w:pPr>
    <w:rPr>
      <w:rFonts w:eastAsiaTheme="minorHAnsi" w:cstheme="minorHAnsi"/>
      <w:spacing w:val="0"/>
      <w:sz w:val="18"/>
      <w:szCs w:val="18"/>
      <w:lang w:eastAsia="en-US"/>
    </w:rPr>
  </w:style>
  <w:style w:type="character" w:customStyle="1" w:styleId="OPGFooterChar">
    <w:name w:val="OPG Footer Char"/>
    <w:basedOn w:val="DefaultParagraphFont"/>
    <w:link w:val="OPGFooter"/>
    <w:rsid w:val="0037271D"/>
    <w:rPr>
      <w:rFonts w:eastAsiaTheme="minorHAnsi" w:cstheme="minorHAnsi"/>
      <w:sz w:val="18"/>
      <w:szCs w:val="18"/>
      <w:lang w:eastAsia="en-US"/>
    </w:rPr>
  </w:style>
  <w:style w:type="paragraph" w:customStyle="1" w:styleId="OPGTableDotList">
    <w:name w:val="OPG Table Dot List"/>
    <w:basedOn w:val="ListParagraph"/>
    <w:link w:val="OPGTableDotListChar"/>
    <w:qFormat/>
    <w:rsid w:val="0037271D"/>
    <w:pPr>
      <w:numPr>
        <w:numId w:val="8"/>
      </w:numPr>
      <w:spacing w:line="240" w:lineRule="auto"/>
    </w:pPr>
    <w:rPr>
      <w:rFonts w:asciiTheme="minorHAnsi" w:eastAsiaTheme="minorHAnsi" w:hAnsiTheme="minorHAnsi" w:cstheme="minorHAnsi"/>
      <w:sz w:val="20"/>
      <w:szCs w:val="22"/>
      <w:lang w:eastAsia="en-US"/>
    </w:rPr>
  </w:style>
  <w:style w:type="character" w:customStyle="1" w:styleId="OPGTableDotListChar">
    <w:name w:val="OPG Table Dot List Char"/>
    <w:basedOn w:val="DefaultParagraphFont"/>
    <w:link w:val="OPGTableDotList"/>
    <w:rsid w:val="0037271D"/>
    <w:rPr>
      <w:rFonts w:eastAsiaTheme="minorHAnsi" w:cstheme="minorHAnsi"/>
      <w:sz w:val="20"/>
      <w:szCs w:val="22"/>
      <w:lang w:eastAsia="en-US"/>
    </w:rPr>
  </w:style>
  <w:style w:type="paragraph" w:styleId="CommentText">
    <w:name w:val="annotation text"/>
    <w:basedOn w:val="Normal"/>
    <w:link w:val="CommentTextChar"/>
    <w:uiPriority w:val="99"/>
    <w:unhideWhenUsed/>
    <w:rsid w:val="0082352C"/>
    <w:pPr>
      <w:spacing w:line="240" w:lineRule="auto"/>
    </w:pPr>
    <w:rPr>
      <w:rFonts w:eastAsiaTheme="minorHAnsi" w:cstheme="minorHAnsi"/>
      <w:spacing w:val="0"/>
      <w:sz w:val="20"/>
      <w:szCs w:val="20"/>
      <w:lang w:eastAsia="en-US"/>
    </w:rPr>
  </w:style>
  <w:style w:type="character" w:customStyle="1" w:styleId="CommentTextChar">
    <w:name w:val="Comment Text Char"/>
    <w:basedOn w:val="DefaultParagraphFont"/>
    <w:link w:val="CommentText"/>
    <w:uiPriority w:val="99"/>
    <w:rsid w:val="0082352C"/>
    <w:rPr>
      <w:rFonts w:eastAsiaTheme="minorHAnsi" w:cstheme="minorHAnsi"/>
      <w:sz w:val="20"/>
      <w:szCs w:val="20"/>
      <w:lang w:eastAsia="en-US"/>
    </w:rPr>
  </w:style>
  <w:style w:type="paragraph" w:customStyle="1" w:styleId="OPGQuoteText">
    <w:name w:val="OPG Quote Text"/>
    <w:basedOn w:val="Normal"/>
    <w:next w:val="Normal"/>
    <w:link w:val="OPGQuoteTextChar"/>
    <w:qFormat/>
    <w:rsid w:val="008B3CDC"/>
    <w:pPr>
      <w:spacing w:before="200" w:after="200" w:line="240" w:lineRule="auto"/>
      <w:ind w:left="567" w:right="567"/>
      <w:jc w:val="center"/>
    </w:pPr>
    <w:rPr>
      <w:rFonts w:cstheme="minorHAnsi"/>
      <w:b/>
      <w:bCs/>
      <w:i/>
      <w:iCs/>
      <w:color w:val="44546A"/>
      <w:spacing w:val="0"/>
      <w:sz w:val="24"/>
      <w:szCs w:val="24"/>
      <w:lang w:eastAsia="en-GB"/>
      <w14:textFill>
        <w14:gradFill>
          <w14:gsLst>
            <w14:gs w14:pos="4000">
              <w14:srgbClr w14:val="648280"/>
            </w14:gs>
            <w14:gs w14:pos="100000">
              <w14:srgbClr w14:val="97C766"/>
            </w14:gs>
          </w14:gsLst>
          <w14:lin w14:ang="0" w14:scaled="0"/>
        </w14:gradFill>
      </w14:textFill>
    </w:rPr>
  </w:style>
  <w:style w:type="character" w:customStyle="1" w:styleId="OPGQuoteTextChar">
    <w:name w:val="OPG Quote Text Char"/>
    <w:basedOn w:val="DefaultParagraphFont"/>
    <w:link w:val="OPGQuoteText"/>
    <w:rsid w:val="008B3CDC"/>
    <w:rPr>
      <w:rFonts w:cstheme="minorHAnsi"/>
      <w:b/>
      <w:bCs/>
      <w:i/>
      <w:iCs/>
      <w:color w:val="44546A"/>
      <w:sz w:val="24"/>
      <w:szCs w:val="24"/>
      <w:lang w:eastAsia="en-GB"/>
      <w14:textFill>
        <w14:gradFill>
          <w14:gsLst>
            <w14:gs w14:pos="4000">
              <w14:srgbClr w14:val="648280"/>
            </w14:gs>
            <w14:gs w14:pos="100000">
              <w14:srgbClr w14:val="97C766"/>
            </w14:gs>
          </w14:gsLst>
          <w14:lin w14:ang="0" w14:scaled="0"/>
        </w14:gradFill>
      </w14:textFill>
    </w:rPr>
  </w:style>
  <w:style w:type="character" w:styleId="CommentReference">
    <w:name w:val="annotation reference"/>
    <w:basedOn w:val="DefaultParagraphFont"/>
    <w:semiHidden/>
    <w:unhideWhenUsed/>
    <w:rsid w:val="00894B1C"/>
    <w:rPr>
      <w:sz w:val="16"/>
      <w:szCs w:val="16"/>
    </w:rPr>
  </w:style>
  <w:style w:type="paragraph" w:styleId="CommentSubject">
    <w:name w:val="annotation subject"/>
    <w:basedOn w:val="CommentText"/>
    <w:next w:val="CommentText"/>
    <w:link w:val="CommentSubjectChar"/>
    <w:semiHidden/>
    <w:unhideWhenUsed/>
    <w:rsid w:val="00894B1C"/>
    <w:rPr>
      <w:rFonts w:eastAsia="Times New Roman" w:cs="Times New Roman"/>
      <w:b/>
      <w:bCs/>
      <w:spacing w:val="2"/>
      <w:lang w:eastAsia="en-AU"/>
    </w:rPr>
  </w:style>
  <w:style w:type="character" w:customStyle="1" w:styleId="CommentSubjectChar">
    <w:name w:val="Comment Subject Char"/>
    <w:basedOn w:val="CommentTextChar"/>
    <w:link w:val="CommentSubject"/>
    <w:semiHidden/>
    <w:rsid w:val="00894B1C"/>
    <w:rPr>
      <w:rFonts w:eastAsiaTheme="minorHAnsi" w:cstheme="minorHAnsi"/>
      <w:b/>
      <w:bCs/>
      <w:spacing w:val="2"/>
      <w:sz w:val="20"/>
      <w:szCs w:val="20"/>
      <w:lang w:eastAsia="en-US"/>
    </w:rPr>
  </w:style>
  <w:style w:type="character" w:customStyle="1" w:styleId="ListParagraphChar">
    <w:name w:val="List Paragraph Char"/>
    <w:aliases w:val="OPG List Paragraph Char"/>
    <w:link w:val="ListParagraph"/>
    <w:uiPriority w:val="34"/>
    <w:locked/>
    <w:rsid w:val="00DE6420"/>
    <w:rPr>
      <w:rFonts w:ascii="Calibri" w:hAnsi="Calibri"/>
      <w:sz w:val="18"/>
      <w:szCs w:val="18"/>
    </w:rPr>
  </w:style>
  <w:style w:type="paragraph" w:styleId="TOC4">
    <w:name w:val="toc 4"/>
    <w:basedOn w:val="Normal"/>
    <w:next w:val="Normal"/>
    <w:autoRedefine/>
    <w:uiPriority w:val="39"/>
    <w:unhideWhenUsed/>
    <w:rsid w:val="00723056"/>
    <w:pPr>
      <w:spacing w:after="100" w:line="240" w:lineRule="auto"/>
      <w:ind w:left="720"/>
    </w:pPr>
    <w:rPr>
      <w:rFonts w:eastAsiaTheme="minorEastAsia" w:cstheme="minorBidi"/>
      <w:spacing w:val="0"/>
      <w:sz w:val="24"/>
      <w:szCs w:val="24"/>
      <w:lang w:eastAsia="en-GB"/>
    </w:rPr>
  </w:style>
  <w:style w:type="paragraph" w:styleId="TOC5">
    <w:name w:val="toc 5"/>
    <w:basedOn w:val="Normal"/>
    <w:next w:val="Normal"/>
    <w:autoRedefine/>
    <w:uiPriority w:val="39"/>
    <w:unhideWhenUsed/>
    <w:rsid w:val="00723056"/>
    <w:pPr>
      <w:spacing w:after="100" w:line="240" w:lineRule="auto"/>
      <w:ind w:left="960"/>
    </w:pPr>
    <w:rPr>
      <w:rFonts w:eastAsiaTheme="minorEastAsia" w:cstheme="minorBidi"/>
      <w:spacing w:val="0"/>
      <w:sz w:val="24"/>
      <w:szCs w:val="24"/>
      <w:lang w:eastAsia="en-GB"/>
    </w:rPr>
  </w:style>
  <w:style w:type="paragraph" w:styleId="TOC6">
    <w:name w:val="toc 6"/>
    <w:basedOn w:val="Normal"/>
    <w:next w:val="Normal"/>
    <w:autoRedefine/>
    <w:uiPriority w:val="39"/>
    <w:unhideWhenUsed/>
    <w:rsid w:val="00723056"/>
    <w:pPr>
      <w:spacing w:after="100" w:line="240" w:lineRule="auto"/>
      <w:ind w:left="1200"/>
    </w:pPr>
    <w:rPr>
      <w:rFonts w:eastAsiaTheme="minorEastAsia" w:cstheme="minorBidi"/>
      <w:spacing w:val="0"/>
      <w:sz w:val="24"/>
      <w:szCs w:val="24"/>
      <w:lang w:eastAsia="en-GB"/>
    </w:rPr>
  </w:style>
  <w:style w:type="paragraph" w:styleId="TOC7">
    <w:name w:val="toc 7"/>
    <w:basedOn w:val="Normal"/>
    <w:next w:val="Normal"/>
    <w:autoRedefine/>
    <w:uiPriority w:val="39"/>
    <w:unhideWhenUsed/>
    <w:rsid w:val="00723056"/>
    <w:pPr>
      <w:spacing w:after="100" w:line="240" w:lineRule="auto"/>
      <w:ind w:left="1440"/>
    </w:pPr>
    <w:rPr>
      <w:rFonts w:eastAsiaTheme="minorEastAsia" w:cstheme="minorBidi"/>
      <w:spacing w:val="0"/>
      <w:sz w:val="24"/>
      <w:szCs w:val="24"/>
      <w:lang w:eastAsia="en-GB"/>
    </w:rPr>
  </w:style>
  <w:style w:type="paragraph" w:styleId="TOC8">
    <w:name w:val="toc 8"/>
    <w:basedOn w:val="Normal"/>
    <w:next w:val="Normal"/>
    <w:autoRedefine/>
    <w:uiPriority w:val="39"/>
    <w:unhideWhenUsed/>
    <w:rsid w:val="00723056"/>
    <w:pPr>
      <w:spacing w:after="100" w:line="240" w:lineRule="auto"/>
      <w:ind w:left="1680"/>
    </w:pPr>
    <w:rPr>
      <w:rFonts w:eastAsiaTheme="minorEastAsia" w:cstheme="minorBidi"/>
      <w:spacing w:val="0"/>
      <w:sz w:val="24"/>
      <w:szCs w:val="24"/>
      <w:lang w:eastAsia="en-GB"/>
    </w:rPr>
  </w:style>
  <w:style w:type="paragraph" w:styleId="TOC9">
    <w:name w:val="toc 9"/>
    <w:basedOn w:val="Normal"/>
    <w:next w:val="Normal"/>
    <w:autoRedefine/>
    <w:uiPriority w:val="39"/>
    <w:unhideWhenUsed/>
    <w:rsid w:val="00723056"/>
    <w:pPr>
      <w:spacing w:after="100" w:line="240" w:lineRule="auto"/>
      <w:ind w:left="1920"/>
    </w:pPr>
    <w:rPr>
      <w:rFonts w:eastAsiaTheme="minorEastAsia" w:cstheme="minorBidi"/>
      <w:spacing w:val="0"/>
      <w:sz w:val="24"/>
      <w:szCs w:val="24"/>
      <w:lang w:eastAsia="en-GB"/>
    </w:rPr>
  </w:style>
  <w:style w:type="character" w:styleId="UnresolvedMention">
    <w:name w:val="Unresolved Mention"/>
    <w:basedOn w:val="DefaultParagraphFont"/>
    <w:uiPriority w:val="99"/>
    <w:semiHidden/>
    <w:unhideWhenUsed/>
    <w:rsid w:val="00723056"/>
    <w:rPr>
      <w:color w:val="605E5C"/>
      <w:shd w:val="clear" w:color="auto" w:fill="E1DFDD"/>
    </w:rPr>
  </w:style>
  <w:style w:type="table" w:customStyle="1" w:styleId="OPGTable1">
    <w:name w:val="OPG Table1"/>
    <w:basedOn w:val="TableNormal"/>
    <w:uiPriority w:val="99"/>
    <w:rsid w:val="00DB0EC6"/>
    <w:pPr>
      <w:spacing w:line="240" w:lineRule="auto"/>
    </w:pPr>
    <w:rPr>
      <w:rFonts w:eastAsia="Calibri"/>
      <w:sz w:val="20"/>
      <w:szCs w:val="22"/>
      <w:lang w:eastAsia="en-US"/>
    </w:rPr>
    <w:tblPr>
      <w:tblBorders>
        <w:top w:val="single" w:sz="4" w:space="0" w:color="678785"/>
        <w:left w:val="single" w:sz="4" w:space="0" w:color="678785"/>
        <w:bottom w:val="single" w:sz="4" w:space="0" w:color="678785"/>
        <w:right w:val="single" w:sz="4" w:space="0" w:color="678785"/>
        <w:insideH w:val="single" w:sz="4" w:space="0" w:color="678785"/>
        <w:insideV w:val="single" w:sz="4" w:space="0" w:color="678785"/>
      </w:tblBorders>
    </w:tblPr>
    <w:tcPr>
      <w:shd w:val="clear" w:color="auto" w:fill="auto"/>
    </w:tcPr>
    <w:tblStylePr w:type="firstRow">
      <w:pPr>
        <w:wordWrap/>
        <w:spacing w:beforeLines="0" w:before="60" w:beforeAutospacing="0" w:afterLines="0" w:after="60" w:afterAutospacing="0"/>
        <w:contextualSpacing w:val="0"/>
      </w:pPr>
      <w:rPr>
        <w:b/>
        <w:i w:val="0"/>
        <w:color w:val="FFFFFF"/>
      </w:rPr>
      <w:tblPr/>
      <w:tcPr>
        <w:shd w:val="clear" w:color="auto" w:fill="678785"/>
      </w:tcPr>
    </w:tblStylePr>
    <w:tblStylePr w:type="firstCol">
      <w:tblPr/>
      <w:tcPr>
        <w:shd w:val="clear" w:color="auto" w:fill="D9E2D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709510">
      <w:bodyDiv w:val="1"/>
      <w:marLeft w:val="0"/>
      <w:marRight w:val="0"/>
      <w:marTop w:val="0"/>
      <w:marBottom w:val="0"/>
      <w:divBdr>
        <w:top w:val="none" w:sz="0" w:space="0" w:color="auto"/>
        <w:left w:val="none" w:sz="0" w:space="0" w:color="auto"/>
        <w:bottom w:val="none" w:sz="0" w:space="0" w:color="auto"/>
        <w:right w:val="none" w:sz="0" w:space="0" w:color="auto"/>
      </w:divBdr>
    </w:div>
    <w:div w:id="1127119542">
      <w:bodyDiv w:val="1"/>
      <w:marLeft w:val="0"/>
      <w:marRight w:val="0"/>
      <w:marTop w:val="0"/>
      <w:marBottom w:val="0"/>
      <w:divBdr>
        <w:top w:val="none" w:sz="0" w:space="0" w:color="auto"/>
        <w:left w:val="none" w:sz="0" w:space="0" w:color="auto"/>
        <w:bottom w:val="none" w:sz="0" w:space="0" w:color="auto"/>
        <w:right w:val="none" w:sz="0" w:space="0" w:color="auto"/>
      </w:divBdr>
      <w:divsChild>
        <w:div w:id="887450206">
          <w:marLeft w:val="0"/>
          <w:marRight w:val="0"/>
          <w:marTop w:val="0"/>
          <w:marBottom w:val="0"/>
          <w:divBdr>
            <w:top w:val="none" w:sz="0" w:space="0" w:color="auto"/>
            <w:left w:val="none" w:sz="0" w:space="0" w:color="auto"/>
            <w:bottom w:val="none" w:sz="0" w:space="0" w:color="auto"/>
            <w:right w:val="none" w:sz="0" w:space="0" w:color="auto"/>
          </w:divBdr>
          <w:divsChild>
            <w:div w:id="309750719">
              <w:marLeft w:val="0"/>
              <w:marRight w:val="0"/>
              <w:marTop w:val="0"/>
              <w:marBottom w:val="0"/>
              <w:divBdr>
                <w:top w:val="none" w:sz="0" w:space="0" w:color="auto"/>
                <w:left w:val="none" w:sz="0" w:space="0" w:color="auto"/>
                <w:bottom w:val="none" w:sz="0" w:space="0" w:color="auto"/>
                <w:right w:val="none" w:sz="0" w:space="0" w:color="auto"/>
              </w:divBdr>
              <w:divsChild>
                <w:div w:id="206945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saveSmartTagsAsXml/>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diagramColors" Target="diagrams/colors1.xml"/><Relationship Id="rId26" Type="http://schemas.openxmlformats.org/officeDocument/2006/relationships/image" Target="media/image6.png"/><Relationship Id="rId39" Type="http://schemas.openxmlformats.org/officeDocument/2006/relationships/image" Target="media/image14.png"/><Relationship Id="rId21" Type="http://schemas.openxmlformats.org/officeDocument/2006/relationships/chart" Target="charts/chart2.xml"/><Relationship Id="rId34" Type="http://schemas.openxmlformats.org/officeDocument/2006/relationships/diagramColors" Target="diagrams/colors2.xml"/><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8.png"/><Relationship Id="rId68" Type="http://schemas.openxmlformats.org/officeDocument/2006/relationships/image" Target="media/image43.png"/><Relationship Id="rId76" Type="http://schemas.openxmlformats.org/officeDocument/2006/relationships/chart" Target="charts/chart7.xml"/><Relationship Id="rId84" Type="http://schemas.openxmlformats.org/officeDocument/2006/relationships/image" Target="media/image52.svg"/><Relationship Id="rId89" Type="http://schemas.openxmlformats.org/officeDocument/2006/relationships/image" Target="media/image57.png"/><Relationship Id="rId7" Type="http://schemas.openxmlformats.org/officeDocument/2006/relationships/footnotes" Target="footnotes.xml"/><Relationship Id="rId71" Type="http://schemas.openxmlformats.org/officeDocument/2006/relationships/image" Target="media/image46.png"/><Relationship Id="rId92" Type="http://schemas.openxmlformats.org/officeDocument/2006/relationships/image" Target="media/image59.jpeg"/><Relationship Id="rId2" Type="http://schemas.openxmlformats.org/officeDocument/2006/relationships/customXml" Target="../customXml/item2.xml"/><Relationship Id="rId16" Type="http://schemas.openxmlformats.org/officeDocument/2006/relationships/diagramLayout" Target="diagrams/layout1.xml"/><Relationship Id="rId29" Type="http://schemas.openxmlformats.org/officeDocument/2006/relationships/image" Target="media/image9.svg"/><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diagramLayout" Target="diagrams/layout2.xm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png"/><Relationship Id="rId74" Type="http://schemas.openxmlformats.org/officeDocument/2006/relationships/chart" Target="charts/chart5.xml"/><Relationship Id="rId79" Type="http://schemas.openxmlformats.org/officeDocument/2006/relationships/image" Target="media/image47.png"/><Relationship Id="rId87" Type="http://schemas.openxmlformats.org/officeDocument/2006/relationships/image" Target="media/image55.png"/><Relationship Id="rId5" Type="http://schemas.openxmlformats.org/officeDocument/2006/relationships/settings" Target="settings.xml"/><Relationship Id="rId61" Type="http://schemas.openxmlformats.org/officeDocument/2006/relationships/image" Target="media/image36.png"/><Relationship Id="rId82" Type="http://schemas.openxmlformats.org/officeDocument/2006/relationships/image" Target="media/image50.svg"/><Relationship Id="rId90" Type="http://schemas.openxmlformats.org/officeDocument/2006/relationships/image" Target="media/image58.png"/><Relationship Id="rId19" Type="http://schemas.microsoft.com/office/2007/relationships/diagramDrawing" Target="diagrams/drawing1.xm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image" Target="media/image7.svg"/><Relationship Id="rId30" Type="http://schemas.openxmlformats.org/officeDocument/2006/relationships/image" Target="media/image10.png"/><Relationship Id="rId35" Type="http://schemas.microsoft.com/office/2007/relationships/diagramDrawing" Target="diagrams/drawing2.xml"/><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chart" Target="charts/chart8.xml"/><Relationship Id="rId8" Type="http://schemas.openxmlformats.org/officeDocument/2006/relationships/endnotes" Target="endnotes.xml"/><Relationship Id="rId51" Type="http://schemas.openxmlformats.org/officeDocument/2006/relationships/image" Target="media/image26.png"/><Relationship Id="rId72" Type="http://schemas.openxmlformats.org/officeDocument/2006/relationships/chart" Target="charts/chart3.xml"/><Relationship Id="rId80" Type="http://schemas.openxmlformats.org/officeDocument/2006/relationships/image" Target="media/image48.png"/><Relationship Id="rId85" Type="http://schemas.openxmlformats.org/officeDocument/2006/relationships/image" Target="media/image53.png"/><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diagramQuickStyle" Target="diagrams/quickStyle1.xml"/><Relationship Id="rId25" Type="http://schemas.openxmlformats.org/officeDocument/2006/relationships/image" Target="media/image5.svg"/><Relationship Id="rId33" Type="http://schemas.openxmlformats.org/officeDocument/2006/relationships/diagramQuickStyle" Target="diagrams/quickStyle2.xml"/><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chart" Target="charts/chart1.xm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chart" Target="charts/chart6.xml"/><Relationship Id="rId83" Type="http://schemas.openxmlformats.org/officeDocument/2006/relationships/image" Target="media/image51.png"/><Relationship Id="rId88" Type="http://schemas.openxmlformats.org/officeDocument/2006/relationships/image" Target="media/image56.svg"/><Relationship Id="rId91" Type="http://schemas.openxmlformats.org/officeDocument/2006/relationships/hyperlink" Target="http://www.otiumplanning.com.a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3.svg"/><Relationship Id="rId28" Type="http://schemas.openxmlformats.org/officeDocument/2006/relationships/image" Target="media/image8.png"/><Relationship Id="rId36" Type="http://schemas.openxmlformats.org/officeDocument/2006/relationships/image" Target="media/image11.jpeg"/><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header" Target="header2.xml"/><Relationship Id="rId31" Type="http://schemas.openxmlformats.org/officeDocument/2006/relationships/diagramData" Target="diagrams/data2.xml"/><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chart" Target="charts/chart4.xml"/><Relationship Id="rId78" Type="http://schemas.openxmlformats.org/officeDocument/2006/relationships/chart" Target="charts/chart9.xml"/><Relationship Id="rId81" Type="http://schemas.openxmlformats.org/officeDocument/2006/relationships/image" Target="media/image49.png"/><Relationship Id="rId86" Type="http://schemas.openxmlformats.org/officeDocument/2006/relationships/image" Target="media/image54.svg"/><Relationship Id="rId9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h12766\AppData\Roaming\Microsoft\Templates\TRIM\Corporate%20Templates\COGG%20Report%20Template.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1.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 in Microsoft Word]Sheet1'!$B$2</c:f>
              <c:strCache>
                <c:ptCount val="1"/>
                <c:pt idx="0">
                  <c:v>Jan 2017 to Dec 2017</c:v>
                </c:pt>
              </c:strCache>
            </c:strRef>
          </c:tx>
          <c:spPr>
            <a:solidFill>
              <a:schemeClr val="accent1"/>
            </a:solidFill>
            <a:ln>
              <a:noFill/>
            </a:ln>
            <a:effectLst/>
          </c:spPr>
          <c:invertIfNegative val="0"/>
          <c:cat>
            <c:strRef>
              <c:f>'[Chart in Microsoft Word]Sheet1'!$A$10</c:f>
              <c:strCache>
                <c:ptCount val="1"/>
                <c:pt idx="0">
                  <c:v>Total</c:v>
                </c:pt>
              </c:strCache>
            </c:strRef>
          </c:cat>
          <c:val>
            <c:numRef>
              <c:f>'[Chart in Microsoft Word]Sheet1'!$B$10</c:f>
              <c:numCache>
                <c:formatCode>0.0%</c:formatCode>
                <c:ptCount val="1"/>
                <c:pt idx="0">
                  <c:v>0.83639192068416524</c:v>
                </c:pt>
              </c:numCache>
            </c:numRef>
          </c:val>
          <c:extLst>
            <c:ext xmlns:c16="http://schemas.microsoft.com/office/drawing/2014/chart" uri="{C3380CC4-5D6E-409C-BE32-E72D297353CC}">
              <c16:uniqueId val="{00000000-20BE-4A42-8510-0C7C5A52539B}"/>
            </c:ext>
          </c:extLst>
        </c:ser>
        <c:ser>
          <c:idx val="1"/>
          <c:order val="1"/>
          <c:tx>
            <c:strRef>
              <c:f>'[Chart in Microsoft Word]Sheet1'!$C$2</c:f>
              <c:strCache>
                <c:ptCount val="1"/>
                <c:pt idx="0">
                  <c:v>Jan 2018 to Dec 2018</c:v>
                </c:pt>
              </c:strCache>
            </c:strRef>
          </c:tx>
          <c:spPr>
            <a:solidFill>
              <a:schemeClr val="accent2"/>
            </a:solidFill>
            <a:ln>
              <a:noFill/>
            </a:ln>
            <a:effectLst/>
          </c:spPr>
          <c:invertIfNegative val="0"/>
          <c:cat>
            <c:strRef>
              <c:f>'[Chart in Microsoft Word]Sheet1'!$A$10</c:f>
              <c:strCache>
                <c:ptCount val="1"/>
                <c:pt idx="0">
                  <c:v>Total</c:v>
                </c:pt>
              </c:strCache>
            </c:strRef>
          </c:cat>
          <c:val>
            <c:numRef>
              <c:f>'[Chart in Microsoft Word]Sheet1'!$C$10</c:f>
              <c:numCache>
                <c:formatCode>0.0%</c:formatCode>
                <c:ptCount val="1"/>
                <c:pt idx="0">
                  <c:v>0.8450138360717302</c:v>
                </c:pt>
              </c:numCache>
            </c:numRef>
          </c:val>
          <c:extLst>
            <c:ext xmlns:c16="http://schemas.microsoft.com/office/drawing/2014/chart" uri="{C3380CC4-5D6E-409C-BE32-E72D297353CC}">
              <c16:uniqueId val="{00000001-20BE-4A42-8510-0C7C5A52539B}"/>
            </c:ext>
          </c:extLst>
        </c:ser>
        <c:ser>
          <c:idx val="2"/>
          <c:order val="2"/>
          <c:tx>
            <c:strRef>
              <c:f>'[Chart in Microsoft Word]Sheet1'!$D$2</c:f>
              <c:strCache>
                <c:ptCount val="1"/>
                <c:pt idx="0">
                  <c:v>Jan 2019 to Dec 2019</c:v>
                </c:pt>
              </c:strCache>
            </c:strRef>
          </c:tx>
          <c:spPr>
            <a:solidFill>
              <a:schemeClr val="accent3"/>
            </a:solidFill>
            <a:ln>
              <a:noFill/>
            </a:ln>
            <a:effectLst/>
          </c:spPr>
          <c:invertIfNegative val="0"/>
          <c:cat>
            <c:strRef>
              <c:f>'[Chart in Microsoft Word]Sheet1'!$A$10</c:f>
              <c:strCache>
                <c:ptCount val="1"/>
                <c:pt idx="0">
                  <c:v>Total</c:v>
                </c:pt>
              </c:strCache>
            </c:strRef>
          </c:cat>
          <c:val>
            <c:numRef>
              <c:f>'[Chart in Microsoft Word]Sheet1'!$D$10</c:f>
              <c:numCache>
                <c:formatCode>0.0%</c:formatCode>
                <c:ptCount val="1"/>
                <c:pt idx="0">
                  <c:v>0.82456798675696619</c:v>
                </c:pt>
              </c:numCache>
            </c:numRef>
          </c:val>
          <c:extLst>
            <c:ext xmlns:c16="http://schemas.microsoft.com/office/drawing/2014/chart" uri="{C3380CC4-5D6E-409C-BE32-E72D297353CC}">
              <c16:uniqueId val="{00000002-20BE-4A42-8510-0C7C5A52539B}"/>
            </c:ext>
          </c:extLst>
        </c:ser>
        <c:ser>
          <c:idx val="3"/>
          <c:order val="3"/>
          <c:tx>
            <c:strRef>
              <c:f>'[Chart in Microsoft Word]Sheet1'!$E$2</c:f>
              <c:strCache>
                <c:ptCount val="1"/>
                <c:pt idx="0">
                  <c:v>Jan 2020 to Dec 2020</c:v>
                </c:pt>
              </c:strCache>
            </c:strRef>
          </c:tx>
          <c:spPr>
            <a:solidFill>
              <a:schemeClr val="accent4"/>
            </a:solidFill>
            <a:ln>
              <a:noFill/>
            </a:ln>
            <a:effectLst/>
          </c:spPr>
          <c:invertIfNegative val="0"/>
          <c:cat>
            <c:strRef>
              <c:f>'[Chart in Microsoft Word]Sheet1'!$A$10</c:f>
              <c:strCache>
                <c:ptCount val="1"/>
                <c:pt idx="0">
                  <c:v>Total</c:v>
                </c:pt>
              </c:strCache>
            </c:strRef>
          </c:cat>
          <c:val>
            <c:numRef>
              <c:f>'[Chart in Microsoft Word]Sheet1'!$E$10</c:f>
              <c:numCache>
                <c:formatCode>0.0%</c:formatCode>
                <c:ptCount val="1"/>
                <c:pt idx="0">
                  <c:v>0.8307377521393069</c:v>
                </c:pt>
              </c:numCache>
            </c:numRef>
          </c:val>
          <c:extLst>
            <c:ext xmlns:c16="http://schemas.microsoft.com/office/drawing/2014/chart" uri="{C3380CC4-5D6E-409C-BE32-E72D297353CC}">
              <c16:uniqueId val="{00000003-20BE-4A42-8510-0C7C5A52539B}"/>
            </c:ext>
          </c:extLst>
        </c:ser>
        <c:ser>
          <c:idx val="4"/>
          <c:order val="4"/>
          <c:tx>
            <c:strRef>
              <c:f>'[Chart in Microsoft Word]Sheet1'!$F$2</c:f>
              <c:strCache>
                <c:ptCount val="1"/>
                <c:pt idx="0">
                  <c:v>Jan 2021 to Dec 2021</c:v>
                </c:pt>
              </c:strCache>
            </c:strRef>
          </c:tx>
          <c:spPr>
            <a:solidFill>
              <a:schemeClr val="accent5"/>
            </a:solidFill>
            <a:ln>
              <a:noFill/>
            </a:ln>
            <a:effectLst/>
          </c:spPr>
          <c:invertIfNegative val="0"/>
          <c:cat>
            <c:strRef>
              <c:f>'[Chart in Microsoft Word]Sheet1'!$A$10</c:f>
              <c:strCache>
                <c:ptCount val="1"/>
                <c:pt idx="0">
                  <c:v>Total</c:v>
                </c:pt>
              </c:strCache>
            </c:strRef>
          </c:cat>
          <c:val>
            <c:numRef>
              <c:f>'[Chart in Microsoft Word]Sheet1'!$F$10</c:f>
              <c:numCache>
                <c:formatCode>0.0%</c:formatCode>
                <c:ptCount val="1"/>
                <c:pt idx="0">
                  <c:v>0.81537484896063195</c:v>
                </c:pt>
              </c:numCache>
            </c:numRef>
          </c:val>
          <c:extLst>
            <c:ext xmlns:c16="http://schemas.microsoft.com/office/drawing/2014/chart" uri="{C3380CC4-5D6E-409C-BE32-E72D297353CC}">
              <c16:uniqueId val="{00000004-20BE-4A42-8510-0C7C5A52539B}"/>
            </c:ext>
          </c:extLst>
        </c:ser>
        <c:dLbls>
          <c:showLegendKey val="0"/>
          <c:showVal val="0"/>
          <c:showCatName val="0"/>
          <c:showSerName val="0"/>
          <c:showPercent val="0"/>
          <c:showBubbleSize val="0"/>
        </c:dLbls>
        <c:gapWidth val="150"/>
        <c:axId val="1922556848"/>
        <c:axId val="1922558496"/>
      </c:barChart>
      <c:catAx>
        <c:axId val="19225568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2558496"/>
        <c:crosses val="autoZero"/>
        <c:auto val="1"/>
        <c:lblAlgn val="ctr"/>
        <c:lblOffset val="100"/>
        <c:noMultiLvlLbl val="0"/>
      </c:catAx>
      <c:valAx>
        <c:axId val="19225584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25568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 in Microsoft Word]Sheet1'!$B$2</c:f>
              <c:strCache>
                <c:ptCount val="1"/>
                <c:pt idx="0">
                  <c:v>Jan 2017 to Dec 2017</c:v>
                </c:pt>
              </c:strCache>
            </c:strRef>
          </c:tx>
          <c:spPr>
            <a:solidFill>
              <a:schemeClr val="accent1"/>
            </a:solidFill>
            <a:ln>
              <a:noFill/>
            </a:ln>
            <a:effectLst/>
          </c:spPr>
          <c:invertIfNegative val="0"/>
          <c:cat>
            <c:strRef>
              <c:f>'[Chart in Microsoft Word]Sheet1'!$A$3:$A$9</c:f>
              <c:strCache>
                <c:ptCount val="7"/>
                <c:pt idx="0">
                  <c:v> 15-17</c:v>
                </c:pt>
                <c:pt idx="1">
                  <c:v> 18-24</c:v>
                </c:pt>
                <c:pt idx="2">
                  <c:v> 25-34</c:v>
                </c:pt>
                <c:pt idx="3">
                  <c:v> 35-44</c:v>
                </c:pt>
                <c:pt idx="4">
                  <c:v> 45-54</c:v>
                </c:pt>
                <c:pt idx="5">
                  <c:v> 55-64</c:v>
                </c:pt>
                <c:pt idx="6">
                  <c:v> 65+</c:v>
                </c:pt>
              </c:strCache>
            </c:strRef>
          </c:cat>
          <c:val>
            <c:numRef>
              <c:f>'[Chart in Microsoft Word]Sheet1'!$B$3:$B$9</c:f>
              <c:numCache>
                <c:formatCode>0.0%</c:formatCode>
                <c:ptCount val="7"/>
                <c:pt idx="0">
                  <c:v>0.88986628824423819</c:v>
                </c:pt>
                <c:pt idx="1">
                  <c:v>0.84248509775687153</c:v>
                </c:pt>
                <c:pt idx="2">
                  <c:v>0.8322732973889464</c:v>
                </c:pt>
                <c:pt idx="3">
                  <c:v>0.83161249854457475</c:v>
                </c:pt>
                <c:pt idx="4">
                  <c:v>0.8360349104696152</c:v>
                </c:pt>
                <c:pt idx="5">
                  <c:v>0.83878201561653021</c:v>
                </c:pt>
                <c:pt idx="6">
                  <c:v>0.82579453893274224</c:v>
                </c:pt>
              </c:numCache>
            </c:numRef>
          </c:val>
          <c:extLst>
            <c:ext xmlns:c16="http://schemas.microsoft.com/office/drawing/2014/chart" uri="{C3380CC4-5D6E-409C-BE32-E72D297353CC}">
              <c16:uniqueId val="{00000000-4DC9-8F4B-B9A2-ECE8CF69EBEF}"/>
            </c:ext>
          </c:extLst>
        </c:ser>
        <c:ser>
          <c:idx val="1"/>
          <c:order val="1"/>
          <c:tx>
            <c:strRef>
              <c:f>'[Chart in Microsoft Word]Sheet1'!$C$2</c:f>
              <c:strCache>
                <c:ptCount val="1"/>
                <c:pt idx="0">
                  <c:v>Jan 2018 to Dec 2018</c:v>
                </c:pt>
              </c:strCache>
            </c:strRef>
          </c:tx>
          <c:spPr>
            <a:solidFill>
              <a:schemeClr val="accent2"/>
            </a:solidFill>
            <a:ln>
              <a:noFill/>
            </a:ln>
            <a:effectLst/>
          </c:spPr>
          <c:invertIfNegative val="0"/>
          <c:cat>
            <c:strRef>
              <c:f>'[Chart in Microsoft Word]Sheet1'!$A$3:$A$9</c:f>
              <c:strCache>
                <c:ptCount val="7"/>
                <c:pt idx="0">
                  <c:v> 15-17</c:v>
                </c:pt>
                <c:pt idx="1">
                  <c:v> 18-24</c:v>
                </c:pt>
                <c:pt idx="2">
                  <c:v> 25-34</c:v>
                </c:pt>
                <c:pt idx="3">
                  <c:v> 35-44</c:v>
                </c:pt>
                <c:pt idx="4">
                  <c:v> 45-54</c:v>
                </c:pt>
                <c:pt idx="5">
                  <c:v> 55-64</c:v>
                </c:pt>
                <c:pt idx="6">
                  <c:v> 65+</c:v>
                </c:pt>
              </c:strCache>
            </c:strRef>
          </c:cat>
          <c:val>
            <c:numRef>
              <c:f>'[Chart in Microsoft Word]Sheet1'!$C$3:$C$9</c:f>
              <c:numCache>
                <c:formatCode>0.0%</c:formatCode>
                <c:ptCount val="7"/>
                <c:pt idx="0">
                  <c:v>0.8995543209547826</c:v>
                </c:pt>
                <c:pt idx="1">
                  <c:v>0.8286480989816809</c:v>
                </c:pt>
                <c:pt idx="2">
                  <c:v>0.8441258708112358</c:v>
                </c:pt>
                <c:pt idx="3">
                  <c:v>0.83788476320862093</c:v>
                </c:pt>
                <c:pt idx="4">
                  <c:v>0.86723513720339673</c:v>
                </c:pt>
                <c:pt idx="5">
                  <c:v>0.84924264389959203</c:v>
                </c:pt>
                <c:pt idx="6">
                  <c:v>0.82892146969117331</c:v>
                </c:pt>
              </c:numCache>
            </c:numRef>
          </c:val>
          <c:extLst>
            <c:ext xmlns:c16="http://schemas.microsoft.com/office/drawing/2014/chart" uri="{C3380CC4-5D6E-409C-BE32-E72D297353CC}">
              <c16:uniqueId val="{00000001-4DC9-8F4B-B9A2-ECE8CF69EBEF}"/>
            </c:ext>
          </c:extLst>
        </c:ser>
        <c:ser>
          <c:idx val="2"/>
          <c:order val="2"/>
          <c:tx>
            <c:strRef>
              <c:f>'[Chart in Microsoft Word]Sheet1'!$D$2</c:f>
              <c:strCache>
                <c:ptCount val="1"/>
                <c:pt idx="0">
                  <c:v>Jan 2019 to Dec 2019</c:v>
                </c:pt>
              </c:strCache>
            </c:strRef>
          </c:tx>
          <c:spPr>
            <a:solidFill>
              <a:schemeClr val="accent3"/>
            </a:solidFill>
            <a:ln>
              <a:noFill/>
            </a:ln>
            <a:effectLst/>
          </c:spPr>
          <c:invertIfNegative val="0"/>
          <c:cat>
            <c:strRef>
              <c:f>'[Chart in Microsoft Word]Sheet1'!$A$3:$A$9</c:f>
              <c:strCache>
                <c:ptCount val="7"/>
                <c:pt idx="0">
                  <c:v> 15-17</c:v>
                </c:pt>
                <c:pt idx="1">
                  <c:v> 18-24</c:v>
                </c:pt>
                <c:pt idx="2">
                  <c:v> 25-34</c:v>
                </c:pt>
                <c:pt idx="3">
                  <c:v> 35-44</c:v>
                </c:pt>
                <c:pt idx="4">
                  <c:v> 45-54</c:v>
                </c:pt>
                <c:pt idx="5">
                  <c:v> 55-64</c:v>
                </c:pt>
                <c:pt idx="6">
                  <c:v> 65+</c:v>
                </c:pt>
              </c:strCache>
            </c:strRef>
          </c:cat>
          <c:val>
            <c:numRef>
              <c:f>'[Chart in Microsoft Word]Sheet1'!$D$3:$D$9</c:f>
              <c:numCache>
                <c:formatCode>0.0%</c:formatCode>
                <c:ptCount val="7"/>
                <c:pt idx="0">
                  <c:v>0.89278887814340846</c:v>
                </c:pt>
                <c:pt idx="1">
                  <c:v>0.84250087892178793</c:v>
                </c:pt>
                <c:pt idx="2">
                  <c:v>0.82109960482719924</c:v>
                </c:pt>
                <c:pt idx="3">
                  <c:v>0.81899667020403821</c:v>
                </c:pt>
                <c:pt idx="4">
                  <c:v>0.82728202652271177</c:v>
                </c:pt>
                <c:pt idx="5">
                  <c:v>0.80981544807577699</c:v>
                </c:pt>
                <c:pt idx="6">
                  <c:v>0.81578775398344139</c:v>
                </c:pt>
              </c:numCache>
            </c:numRef>
          </c:val>
          <c:extLst>
            <c:ext xmlns:c16="http://schemas.microsoft.com/office/drawing/2014/chart" uri="{C3380CC4-5D6E-409C-BE32-E72D297353CC}">
              <c16:uniqueId val="{00000002-4DC9-8F4B-B9A2-ECE8CF69EBEF}"/>
            </c:ext>
          </c:extLst>
        </c:ser>
        <c:ser>
          <c:idx val="3"/>
          <c:order val="3"/>
          <c:tx>
            <c:strRef>
              <c:f>'[Chart in Microsoft Word]Sheet1'!$E$2</c:f>
              <c:strCache>
                <c:ptCount val="1"/>
                <c:pt idx="0">
                  <c:v>Jan 2020 to Dec 2020</c:v>
                </c:pt>
              </c:strCache>
            </c:strRef>
          </c:tx>
          <c:spPr>
            <a:solidFill>
              <a:schemeClr val="accent4"/>
            </a:solidFill>
            <a:ln>
              <a:noFill/>
            </a:ln>
            <a:effectLst/>
          </c:spPr>
          <c:invertIfNegative val="0"/>
          <c:cat>
            <c:strRef>
              <c:f>'[Chart in Microsoft Word]Sheet1'!$A$3:$A$9</c:f>
              <c:strCache>
                <c:ptCount val="7"/>
                <c:pt idx="0">
                  <c:v> 15-17</c:v>
                </c:pt>
                <c:pt idx="1">
                  <c:v> 18-24</c:v>
                </c:pt>
                <c:pt idx="2">
                  <c:v> 25-34</c:v>
                </c:pt>
                <c:pt idx="3">
                  <c:v> 35-44</c:v>
                </c:pt>
                <c:pt idx="4">
                  <c:v> 45-54</c:v>
                </c:pt>
                <c:pt idx="5">
                  <c:v> 55-64</c:v>
                </c:pt>
                <c:pt idx="6">
                  <c:v> 65+</c:v>
                </c:pt>
              </c:strCache>
            </c:strRef>
          </c:cat>
          <c:val>
            <c:numRef>
              <c:f>'[Chart in Microsoft Word]Sheet1'!$E$3:$E$9</c:f>
              <c:numCache>
                <c:formatCode>0.0%</c:formatCode>
                <c:ptCount val="7"/>
                <c:pt idx="0">
                  <c:v>0.85870374296710383</c:v>
                </c:pt>
                <c:pt idx="1">
                  <c:v>0.80392337343633413</c:v>
                </c:pt>
                <c:pt idx="2">
                  <c:v>0.82450952435331537</c:v>
                </c:pt>
                <c:pt idx="3">
                  <c:v>0.83746787713571247</c:v>
                </c:pt>
                <c:pt idx="4">
                  <c:v>0.85369650829356192</c:v>
                </c:pt>
                <c:pt idx="5">
                  <c:v>0.82536081921927051</c:v>
                </c:pt>
                <c:pt idx="6">
                  <c:v>0.8276251064581025</c:v>
                </c:pt>
              </c:numCache>
            </c:numRef>
          </c:val>
          <c:extLst>
            <c:ext xmlns:c16="http://schemas.microsoft.com/office/drawing/2014/chart" uri="{C3380CC4-5D6E-409C-BE32-E72D297353CC}">
              <c16:uniqueId val="{00000003-4DC9-8F4B-B9A2-ECE8CF69EBEF}"/>
            </c:ext>
          </c:extLst>
        </c:ser>
        <c:ser>
          <c:idx val="4"/>
          <c:order val="4"/>
          <c:tx>
            <c:strRef>
              <c:f>'[Chart in Microsoft Word]Sheet1'!$F$2</c:f>
              <c:strCache>
                <c:ptCount val="1"/>
                <c:pt idx="0">
                  <c:v>Jan 2021 to Dec 2021</c:v>
                </c:pt>
              </c:strCache>
            </c:strRef>
          </c:tx>
          <c:spPr>
            <a:solidFill>
              <a:schemeClr val="accent5"/>
            </a:solidFill>
            <a:ln>
              <a:noFill/>
            </a:ln>
            <a:effectLst/>
          </c:spPr>
          <c:invertIfNegative val="0"/>
          <c:cat>
            <c:strRef>
              <c:f>'[Chart in Microsoft Word]Sheet1'!$A$3:$A$9</c:f>
              <c:strCache>
                <c:ptCount val="7"/>
                <c:pt idx="0">
                  <c:v> 15-17</c:v>
                </c:pt>
                <c:pt idx="1">
                  <c:v> 18-24</c:v>
                </c:pt>
                <c:pt idx="2">
                  <c:v> 25-34</c:v>
                </c:pt>
                <c:pt idx="3">
                  <c:v> 35-44</c:v>
                </c:pt>
                <c:pt idx="4">
                  <c:v> 45-54</c:v>
                </c:pt>
                <c:pt idx="5">
                  <c:v> 55-64</c:v>
                </c:pt>
                <c:pt idx="6">
                  <c:v> 65+</c:v>
                </c:pt>
              </c:strCache>
            </c:strRef>
          </c:cat>
          <c:val>
            <c:numRef>
              <c:f>'[Chart in Microsoft Word]Sheet1'!$F$3:$F$9</c:f>
              <c:numCache>
                <c:formatCode>0.0%</c:formatCode>
                <c:ptCount val="7"/>
                <c:pt idx="0">
                  <c:v>0.76522412478896362</c:v>
                </c:pt>
                <c:pt idx="1">
                  <c:v>0.79089299752346764</c:v>
                </c:pt>
                <c:pt idx="2">
                  <c:v>0.79100471267824068</c:v>
                </c:pt>
                <c:pt idx="3">
                  <c:v>0.82097597468111627</c:v>
                </c:pt>
                <c:pt idx="4">
                  <c:v>0.84951760577793389</c:v>
                </c:pt>
                <c:pt idx="5">
                  <c:v>0.83472427053457865</c:v>
                </c:pt>
                <c:pt idx="6">
                  <c:v>0.82104519236050744</c:v>
                </c:pt>
              </c:numCache>
            </c:numRef>
          </c:val>
          <c:extLst>
            <c:ext xmlns:c16="http://schemas.microsoft.com/office/drawing/2014/chart" uri="{C3380CC4-5D6E-409C-BE32-E72D297353CC}">
              <c16:uniqueId val="{00000004-4DC9-8F4B-B9A2-ECE8CF69EBEF}"/>
            </c:ext>
          </c:extLst>
        </c:ser>
        <c:dLbls>
          <c:showLegendKey val="0"/>
          <c:showVal val="0"/>
          <c:showCatName val="0"/>
          <c:showSerName val="0"/>
          <c:showPercent val="0"/>
          <c:showBubbleSize val="0"/>
        </c:dLbls>
        <c:gapWidth val="150"/>
        <c:axId val="753925072"/>
        <c:axId val="753923760"/>
      </c:barChart>
      <c:catAx>
        <c:axId val="7539250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3923760"/>
        <c:crosses val="autoZero"/>
        <c:auto val="1"/>
        <c:lblAlgn val="ctr"/>
        <c:lblOffset val="100"/>
        <c:noMultiLvlLbl val="0"/>
      </c:catAx>
      <c:valAx>
        <c:axId val="75392376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39250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How often do you visit the reserve?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Sheet1!$A$2:$A$6</c:f>
              <c:strCache>
                <c:ptCount val="5"/>
                <c:pt idx="0">
                  <c:v>Never</c:v>
                </c:pt>
                <c:pt idx="1">
                  <c:v>Several times per year</c:v>
                </c:pt>
                <c:pt idx="2">
                  <c:v>Monthly</c:v>
                </c:pt>
                <c:pt idx="3">
                  <c:v>Weekly</c:v>
                </c:pt>
                <c:pt idx="4">
                  <c:v>Several times per week</c:v>
                </c:pt>
              </c:strCache>
            </c:strRef>
          </c:cat>
          <c:val>
            <c:numRef>
              <c:f>Sheet1!$B$2:$B$6</c:f>
              <c:numCache>
                <c:formatCode>0.00%</c:formatCode>
                <c:ptCount val="5"/>
                <c:pt idx="0" formatCode="0%">
                  <c:v>0</c:v>
                </c:pt>
                <c:pt idx="1">
                  <c:v>7.4999999999999997E-2</c:v>
                </c:pt>
                <c:pt idx="2">
                  <c:v>5.8299999999999998E-2</c:v>
                </c:pt>
                <c:pt idx="3">
                  <c:v>0.33329999999999999</c:v>
                </c:pt>
                <c:pt idx="4">
                  <c:v>0.5333</c:v>
                </c:pt>
              </c:numCache>
            </c:numRef>
          </c:val>
          <c:extLst>
            <c:ext xmlns:c16="http://schemas.microsoft.com/office/drawing/2014/chart" uri="{C3380CC4-5D6E-409C-BE32-E72D297353CC}">
              <c16:uniqueId val="{00000000-5778-4C76-A03B-D0F33B29BD3D}"/>
            </c:ext>
          </c:extLst>
        </c:ser>
        <c:dLbls>
          <c:showLegendKey val="0"/>
          <c:showVal val="0"/>
          <c:showCatName val="0"/>
          <c:showSerName val="0"/>
          <c:showPercent val="0"/>
          <c:showBubbleSize val="0"/>
        </c:dLbls>
        <c:gapWidth val="182"/>
        <c:axId val="1337360776"/>
        <c:axId val="1337359816"/>
      </c:barChart>
      <c:catAx>
        <c:axId val="1337360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37359816"/>
        <c:crosses val="autoZero"/>
        <c:auto val="1"/>
        <c:lblAlgn val="ctr"/>
        <c:lblOffset val="100"/>
        <c:noMultiLvlLbl val="0"/>
      </c:catAx>
      <c:valAx>
        <c:axId val="13373598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373607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On</a:t>
            </a:r>
            <a:r>
              <a:rPr lang="en-US" sz="1000" baseline="0"/>
              <a:t> average, how long do you spend per visit at the reserve?</a:t>
            </a:r>
            <a:endParaRPr lang="en-US" sz="1000"/>
          </a:p>
        </c:rich>
      </c:tx>
      <c:layout>
        <c:manualLayout>
          <c:xMode val="edge"/>
          <c:yMode val="edge"/>
          <c:x val="0.13143312736695237"/>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2868059620910944"/>
          <c:y val="0.20498804236419543"/>
          <c:w val="0.29878790066529703"/>
          <c:h val="0.51213491548950985"/>
        </c:manualLayout>
      </c:layout>
      <c:doughnut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900-4CDE-9D30-CA6DCD9B95A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900-4CDE-9D30-CA6DCD9B95A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900-4CDE-9D30-CA6DCD9B95A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900-4CDE-9D30-CA6DCD9B95AF}"/>
              </c:ext>
            </c:extLst>
          </c:dPt>
          <c:cat>
            <c:strRef>
              <c:f>Sheet1!$A$2:$A$5</c:f>
              <c:strCache>
                <c:ptCount val="4"/>
                <c:pt idx="0">
                  <c:v>Less than 30 minutes</c:v>
                </c:pt>
                <c:pt idx="1">
                  <c:v>30-60 minutes</c:v>
                </c:pt>
                <c:pt idx="2">
                  <c:v>1-3 hours</c:v>
                </c:pt>
                <c:pt idx="3">
                  <c:v>More than 3 hours</c:v>
                </c:pt>
              </c:strCache>
            </c:strRef>
          </c:cat>
          <c:val>
            <c:numRef>
              <c:f>Sheet1!$B$2:$B$5</c:f>
              <c:numCache>
                <c:formatCode>0.00%</c:formatCode>
                <c:ptCount val="4"/>
                <c:pt idx="0">
                  <c:v>0.19009999999999999</c:v>
                </c:pt>
                <c:pt idx="1">
                  <c:v>0.52890000000000004</c:v>
                </c:pt>
                <c:pt idx="2">
                  <c:v>0.20660000000000001</c:v>
                </c:pt>
                <c:pt idx="3">
                  <c:v>7.4399999999999994E-2</c:v>
                </c:pt>
              </c:numCache>
            </c:numRef>
          </c:val>
          <c:extLst>
            <c:ext xmlns:c16="http://schemas.microsoft.com/office/drawing/2014/chart" uri="{C3380CC4-5D6E-409C-BE32-E72D297353CC}">
              <c16:uniqueId val="{00000000-F12B-44BF-9111-20D02972E79A}"/>
            </c:ext>
          </c:extLst>
        </c:ser>
        <c:dLbls>
          <c:showLegendKey val="0"/>
          <c:showVal val="0"/>
          <c:showCatName val="0"/>
          <c:showSerName val="0"/>
          <c:showPercent val="0"/>
          <c:showBubbleSize val="0"/>
          <c:showLeaderLines val="1"/>
        </c:dLbls>
        <c:firstSliceAng val="0"/>
        <c:holeSize val="6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What do you do while you are at</a:t>
            </a:r>
            <a:r>
              <a:rPr lang="en-US" sz="1000" baseline="0"/>
              <a:t> the reserve?</a:t>
            </a:r>
            <a:endParaRPr lang="en-US"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Sheet1!$A$2:$A$11</c:f>
              <c:strCache>
                <c:ptCount val="10"/>
                <c:pt idx="0">
                  <c:v>Other</c:v>
                </c:pt>
                <c:pt idx="1">
                  <c:v>Exercising my dog</c:v>
                </c:pt>
                <c:pt idx="2">
                  <c:v>Health and Fitness</c:v>
                </c:pt>
                <c:pt idx="3">
                  <c:v>Skating</c:v>
                </c:pt>
                <c:pt idx="4">
                  <c:v>Riding</c:v>
                </c:pt>
                <c:pt idx="5">
                  <c:v>Walking</c:v>
                </c:pt>
                <c:pt idx="6">
                  <c:v>Informal sport/activities</c:v>
                </c:pt>
                <c:pt idx="7">
                  <c:v>Socialising</c:v>
                </c:pt>
                <c:pt idx="8">
                  <c:v>Use playground equipment</c:v>
                </c:pt>
                <c:pt idx="9">
                  <c:v>Organised (formal) sport</c:v>
                </c:pt>
              </c:strCache>
            </c:strRef>
          </c:cat>
          <c:val>
            <c:numRef>
              <c:f>Sheet1!$B$2:$B$11</c:f>
              <c:numCache>
                <c:formatCode>0%</c:formatCode>
                <c:ptCount val="10"/>
                <c:pt idx="0">
                  <c:v>0.08</c:v>
                </c:pt>
                <c:pt idx="1">
                  <c:v>0.38</c:v>
                </c:pt>
                <c:pt idx="2">
                  <c:v>0.34</c:v>
                </c:pt>
                <c:pt idx="3">
                  <c:v>0.1</c:v>
                </c:pt>
                <c:pt idx="4">
                  <c:v>0.32</c:v>
                </c:pt>
                <c:pt idx="5">
                  <c:v>0.65</c:v>
                </c:pt>
                <c:pt idx="6">
                  <c:v>0.48</c:v>
                </c:pt>
                <c:pt idx="7">
                  <c:v>0.4</c:v>
                </c:pt>
                <c:pt idx="8">
                  <c:v>0.51</c:v>
                </c:pt>
                <c:pt idx="9">
                  <c:v>0.35</c:v>
                </c:pt>
              </c:numCache>
            </c:numRef>
          </c:val>
          <c:extLst>
            <c:ext xmlns:c16="http://schemas.microsoft.com/office/drawing/2014/chart" uri="{C3380CC4-5D6E-409C-BE32-E72D297353CC}">
              <c16:uniqueId val="{00000000-3A57-4CB6-BBEE-7298FCABBD1A}"/>
            </c:ext>
          </c:extLst>
        </c:ser>
        <c:dLbls>
          <c:showLegendKey val="0"/>
          <c:showVal val="0"/>
          <c:showCatName val="0"/>
          <c:showSerName val="0"/>
          <c:showPercent val="0"/>
          <c:showBubbleSize val="0"/>
        </c:dLbls>
        <c:gapWidth val="182"/>
        <c:axId val="1337271496"/>
        <c:axId val="1337274056"/>
      </c:barChart>
      <c:catAx>
        <c:axId val="1337271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37274056"/>
        <c:crosses val="autoZero"/>
        <c:auto val="1"/>
        <c:lblAlgn val="ctr"/>
        <c:lblOffset val="100"/>
        <c:noMultiLvlLbl val="0"/>
      </c:catAx>
      <c:valAx>
        <c:axId val="13372740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372714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How do you travel to the reserve?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Sheet1!$A$2:$A$6</c:f>
              <c:strCache>
                <c:ptCount val="5"/>
                <c:pt idx="0">
                  <c:v>Other</c:v>
                </c:pt>
                <c:pt idx="1">
                  <c:v>Public Transport</c:v>
                </c:pt>
                <c:pt idx="2">
                  <c:v>Drive</c:v>
                </c:pt>
                <c:pt idx="3">
                  <c:v>Ride</c:v>
                </c:pt>
                <c:pt idx="4">
                  <c:v>Walk</c:v>
                </c:pt>
              </c:strCache>
            </c:strRef>
          </c:cat>
          <c:val>
            <c:numRef>
              <c:f>Sheet1!$B$2:$B$6</c:f>
              <c:numCache>
                <c:formatCode>0.00%</c:formatCode>
                <c:ptCount val="5"/>
                <c:pt idx="0">
                  <c:v>8.0999999999999996E-3</c:v>
                </c:pt>
                <c:pt idx="1">
                  <c:v>2.4400000000000002E-2</c:v>
                </c:pt>
                <c:pt idx="2">
                  <c:v>0.35770000000000002</c:v>
                </c:pt>
                <c:pt idx="3">
                  <c:v>0.252</c:v>
                </c:pt>
                <c:pt idx="4">
                  <c:v>0.81299999999999994</c:v>
                </c:pt>
              </c:numCache>
            </c:numRef>
          </c:val>
          <c:extLst>
            <c:ext xmlns:c16="http://schemas.microsoft.com/office/drawing/2014/chart" uri="{C3380CC4-5D6E-409C-BE32-E72D297353CC}">
              <c16:uniqueId val="{00000000-EB2F-4587-A3E9-4AD2A8AC89EF}"/>
            </c:ext>
          </c:extLst>
        </c:ser>
        <c:dLbls>
          <c:showLegendKey val="0"/>
          <c:showVal val="0"/>
          <c:showCatName val="0"/>
          <c:showSerName val="0"/>
          <c:showPercent val="0"/>
          <c:showBubbleSize val="0"/>
        </c:dLbls>
        <c:gapWidth val="182"/>
        <c:axId val="1342152888"/>
        <c:axId val="1342153208"/>
      </c:barChart>
      <c:catAx>
        <c:axId val="1342152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42153208"/>
        <c:crosses val="autoZero"/>
        <c:auto val="1"/>
        <c:lblAlgn val="ctr"/>
        <c:lblOffset val="100"/>
        <c:noMultiLvlLbl val="0"/>
      </c:catAx>
      <c:valAx>
        <c:axId val="13421532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421528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2778443057384421"/>
          <c:y val="0.23915271609156133"/>
          <c:w val="0.33247148670896903"/>
          <c:h val="0.56986998593061078"/>
        </c:manualLayout>
      </c:layout>
      <c:doughnutChart>
        <c:varyColors val="1"/>
        <c:ser>
          <c:idx val="0"/>
          <c:order val="0"/>
          <c:tx>
            <c:strRef>
              <c:f>Sheet1!$B$1</c:f>
              <c:strCache>
                <c:ptCount val="1"/>
                <c:pt idx="0">
                  <c:v>How would you rate the overall facilities at the park?</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215-4D02-ABD9-CC0018DF097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215-4D02-ABD9-CC0018DF097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215-4D02-ABD9-CC0018DF097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215-4D02-ABD9-CC0018DF097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215-4D02-ABD9-CC0018DF0976}"/>
              </c:ext>
            </c:extLst>
          </c:dPt>
          <c:cat>
            <c:strRef>
              <c:f>Sheet1!$A$2:$A$6</c:f>
              <c:strCache>
                <c:ptCount val="5"/>
                <c:pt idx="0">
                  <c:v>Very poor</c:v>
                </c:pt>
                <c:pt idx="1">
                  <c:v>Poor</c:v>
                </c:pt>
                <c:pt idx="2">
                  <c:v>Neutral</c:v>
                </c:pt>
                <c:pt idx="3">
                  <c:v>Good</c:v>
                </c:pt>
                <c:pt idx="4">
                  <c:v>Very good</c:v>
                </c:pt>
              </c:strCache>
            </c:strRef>
          </c:cat>
          <c:val>
            <c:numRef>
              <c:f>Sheet1!$B$2:$B$6</c:f>
              <c:numCache>
                <c:formatCode>0.00%</c:formatCode>
                <c:ptCount val="5"/>
                <c:pt idx="0">
                  <c:v>2.4400000000000002E-2</c:v>
                </c:pt>
                <c:pt idx="1">
                  <c:v>0.1951</c:v>
                </c:pt>
                <c:pt idx="2">
                  <c:v>0.34150000000000003</c:v>
                </c:pt>
                <c:pt idx="3">
                  <c:v>0.39019999999999999</c:v>
                </c:pt>
                <c:pt idx="4">
                  <c:v>4.8800000000000003E-2</c:v>
                </c:pt>
              </c:numCache>
            </c:numRef>
          </c:val>
          <c:extLst>
            <c:ext xmlns:c16="http://schemas.microsoft.com/office/drawing/2014/chart" uri="{C3380CC4-5D6E-409C-BE32-E72D297353CC}">
              <c16:uniqueId val="{00000000-D4E6-4CD1-BF72-911DF47F85AA}"/>
            </c:ext>
          </c:extLst>
        </c:ser>
        <c:dLbls>
          <c:showLegendKey val="0"/>
          <c:showVal val="0"/>
          <c:showCatName val="0"/>
          <c:showSerName val="0"/>
          <c:showPercent val="0"/>
          <c:showBubbleSize val="0"/>
          <c:showLeaderLines val="1"/>
        </c:dLbls>
        <c:firstSliceAng val="0"/>
        <c:holeSize val="6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100"/>
              <a:t>Please rate the facilities in terms of how well they meet your current needs</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30003311575289682"/>
          <c:y val="0.15545131182926458"/>
          <c:w val="0.61428246324700742"/>
          <c:h val="0.73364272033563371"/>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delete val="1"/>
          </c:dLbls>
          <c:cat>
            <c:strRef>
              <c:f>Sheet1!$A$2:$A$13</c:f>
              <c:strCache>
                <c:ptCount val="12"/>
                <c:pt idx="0">
                  <c:v>Pedestrian pathways</c:v>
                </c:pt>
                <c:pt idx="1">
                  <c:v>Landscaping</c:v>
                </c:pt>
                <c:pt idx="2">
                  <c:v>Open space</c:v>
                </c:pt>
                <c:pt idx="3">
                  <c:v>Dance hall</c:v>
                </c:pt>
                <c:pt idx="4">
                  <c:v>Sporting buildings</c:v>
                </c:pt>
                <c:pt idx="5">
                  <c:v>Scout hall</c:v>
                </c:pt>
                <c:pt idx="6">
                  <c:v>Netball courts</c:v>
                </c:pt>
                <c:pt idx="7">
                  <c:v>Tennis courts</c:v>
                </c:pt>
                <c:pt idx="8">
                  <c:v>Car park</c:v>
                </c:pt>
                <c:pt idx="9">
                  <c:v>Cricket nets</c:v>
                </c:pt>
                <c:pt idx="10">
                  <c:v>Football ovals/s</c:v>
                </c:pt>
                <c:pt idx="11">
                  <c:v>Playground</c:v>
                </c:pt>
              </c:strCache>
            </c:strRef>
          </c:cat>
          <c:val>
            <c:numRef>
              <c:f>Sheet1!$B$2:$B$13</c:f>
              <c:numCache>
                <c:formatCode>General</c:formatCode>
                <c:ptCount val="12"/>
                <c:pt idx="0">
                  <c:v>3.2</c:v>
                </c:pt>
                <c:pt idx="1">
                  <c:v>3.5</c:v>
                </c:pt>
                <c:pt idx="2">
                  <c:v>2.8</c:v>
                </c:pt>
                <c:pt idx="3">
                  <c:v>4</c:v>
                </c:pt>
                <c:pt idx="4">
                  <c:v>4.3</c:v>
                </c:pt>
                <c:pt idx="5">
                  <c:v>4.7</c:v>
                </c:pt>
                <c:pt idx="6">
                  <c:v>4.0999999999999996</c:v>
                </c:pt>
                <c:pt idx="7">
                  <c:v>3.4</c:v>
                </c:pt>
                <c:pt idx="8">
                  <c:v>3.4</c:v>
                </c:pt>
                <c:pt idx="9">
                  <c:v>3.8</c:v>
                </c:pt>
                <c:pt idx="10">
                  <c:v>3.2</c:v>
                </c:pt>
                <c:pt idx="11">
                  <c:v>3.8</c:v>
                </c:pt>
              </c:numCache>
            </c:numRef>
          </c:val>
          <c:extLst>
            <c:ext xmlns:c16="http://schemas.microsoft.com/office/drawing/2014/chart" uri="{C3380CC4-5D6E-409C-BE32-E72D297353CC}">
              <c16:uniqueId val="{00000000-DA7C-4468-AEF8-89DF78FC931C}"/>
            </c:ext>
          </c:extLst>
        </c:ser>
        <c:dLbls>
          <c:dLblPos val="inEnd"/>
          <c:showLegendKey val="0"/>
          <c:showVal val="1"/>
          <c:showCatName val="0"/>
          <c:showSerName val="0"/>
          <c:showPercent val="0"/>
          <c:showBubbleSize val="0"/>
        </c:dLbls>
        <c:gapWidth val="182"/>
        <c:axId val="638757880"/>
        <c:axId val="638761400"/>
      </c:barChart>
      <c:catAx>
        <c:axId val="638757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8761400"/>
        <c:crosses val="autoZero"/>
        <c:auto val="1"/>
        <c:lblAlgn val="ctr"/>
        <c:lblOffset val="100"/>
        <c:noMultiLvlLbl val="0"/>
      </c:catAx>
      <c:valAx>
        <c:axId val="63876140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38757880"/>
        <c:crosses val="autoZero"/>
        <c:crossBetween val="between"/>
      </c:valAx>
      <c:spPr>
        <a:noFill/>
        <a:ln>
          <a:solidFill>
            <a:schemeClr val="bg2">
              <a:lumMod val="90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What are the key issues for the reserve?</c:v>
                </c:pt>
              </c:strCache>
            </c:strRef>
          </c:tx>
          <c:spPr>
            <a:solidFill>
              <a:schemeClr val="accent1"/>
            </a:solidFill>
            <a:ln>
              <a:noFill/>
            </a:ln>
            <a:effectLst/>
          </c:spPr>
          <c:invertIfNegative val="0"/>
          <c:cat>
            <c:strRef>
              <c:f>Sheet1!$A$2:$A$8</c:f>
              <c:strCache>
                <c:ptCount val="7"/>
                <c:pt idx="0">
                  <c:v>Other</c:v>
                </c:pt>
                <c:pt idx="1">
                  <c:v>Car parking</c:v>
                </c:pt>
                <c:pt idx="2">
                  <c:v>Competing users across the reserve</c:v>
                </c:pt>
                <c:pt idx="3">
                  <c:v>Reserve is under utilised</c:v>
                </c:pt>
                <c:pt idx="4">
                  <c:v>Over capacity - facilities not keeping up with current demand</c:v>
                </c:pt>
                <c:pt idx="5">
                  <c:v>Facilities no longer fit for purpose</c:v>
                </c:pt>
                <c:pt idx="6">
                  <c:v>Facilites in poor condition</c:v>
                </c:pt>
              </c:strCache>
            </c:strRef>
          </c:cat>
          <c:val>
            <c:numRef>
              <c:f>Sheet1!$B$2:$B$8</c:f>
              <c:numCache>
                <c:formatCode>0.00%</c:formatCode>
                <c:ptCount val="7"/>
                <c:pt idx="0">
                  <c:v>0.1351</c:v>
                </c:pt>
                <c:pt idx="1">
                  <c:v>0.17119999999999999</c:v>
                </c:pt>
                <c:pt idx="2">
                  <c:v>0.1171</c:v>
                </c:pt>
                <c:pt idx="3">
                  <c:v>0.32429999999999998</c:v>
                </c:pt>
                <c:pt idx="4">
                  <c:v>0.34229999999999999</c:v>
                </c:pt>
                <c:pt idx="5">
                  <c:v>0.2883</c:v>
                </c:pt>
                <c:pt idx="6">
                  <c:v>0.50449999999999995</c:v>
                </c:pt>
              </c:numCache>
            </c:numRef>
          </c:val>
          <c:extLst>
            <c:ext xmlns:c16="http://schemas.microsoft.com/office/drawing/2014/chart" uri="{C3380CC4-5D6E-409C-BE32-E72D297353CC}">
              <c16:uniqueId val="{00000000-7422-4287-BCDA-F75D5BCD9D71}"/>
            </c:ext>
          </c:extLst>
        </c:ser>
        <c:dLbls>
          <c:showLegendKey val="0"/>
          <c:showVal val="0"/>
          <c:showCatName val="0"/>
          <c:showSerName val="0"/>
          <c:showPercent val="0"/>
          <c:showBubbleSize val="0"/>
        </c:dLbls>
        <c:gapWidth val="182"/>
        <c:axId val="1337332616"/>
        <c:axId val="1337342856"/>
      </c:barChart>
      <c:catAx>
        <c:axId val="1337332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37342856"/>
        <c:crosses val="autoZero"/>
        <c:auto val="1"/>
        <c:lblAlgn val="ctr"/>
        <c:lblOffset val="100"/>
        <c:noMultiLvlLbl val="0"/>
      </c:catAx>
      <c:valAx>
        <c:axId val="13373428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373326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72C1A3-281E-EE4E-8A75-B22E0F3309DB}" type="doc">
      <dgm:prSet loTypeId="urn:microsoft.com/office/officeart/2005/8/layout/process2" loCatId="" qsTypeId="urn:microsoft.com/office/officeart/2005/8/quickstyle/simple1" qsCatId="simple" csTypeId="urn:microsoft.com/office/officeart/2005/8/colors/accent1_2" csCatId="accent1" phldr="1"/>
      <dgm:spPr/>
    </dgm:pt>
    <dgm:pt modelId="{0FE78606-3028-B741-9782-A0AB1DCD67CD}">
      <dgm:prSet phldrT="[Text]"/>
      <dgm:spPr/>
      <dgm:t>
        <a:bodyPr/>
        <a:lstStyle/>
        <a:p>
          <a:r>
            <a:rPr lang="en-GB"/>
            <a:t>Market Research and Needs Analysis</a:t>
          </a:r>
        </a:p>
      </dgm:t>
    </dgm:pt>
    <dgm:pt modelId="{3ACE9B73-7352-6447-8A3B-EC1385E3D2C2}" type="parTrans" cxnId="{D001A577-C535-7A4D-9C6D-58EC2ED45C04}">
      <dgm:prSet/>
      <dgm:spPr/>
      <dgm:t>
        <a:bodyPr/>
        <a:lstStyle/>
        <a:p>
          <a:endParaRPr lang="en-GB"/>
        </a:p>
      </dgm:t>
    </dgm:pt>
    <dgm:pt modelId="{C6DF3062-8720-FF41-8FB1-762AC4DAF49E}" type="sibTrans" cxnId="{D001A577-C535-7A4D-9C6D-58EC2ED45C04}">
      <dgm:prSet/>
      <dgm:spPr/>
      <dgm:t>
        <a:bodyPr/>
        <a:lstStyle/>
        <a:p>
          <a:endParaRPr lang="en-GB"/>
        </a:p>
      </dgm:t>
    </dgm:pt>
    <dgm:pt modelId="{D2CD8A6C-1565-6140-BDB3-B4497EE8707F}">
      <dgm:prSet phldrT="[Text]"/>
      <dgm:spPr/>
      <dgm:t>
        <a:bodyPr/>
        <a:lstStyle/>
        <a:p>
          <a:r>
            <a:rPr lang="en-GB"/>
            <a:t>Site Review</a:t>
          </a:r>
        </a:p>
      </dgm:t>
    </dgm:pt>
    <dgm:pt modelId="{6D59D2CE-5CF3-0B4F-9EC6-1504C33EA985}" type="parTrans" cxnId="{779EABDA-3C20-0D4E-80BF-9D4110FB9EAD}">
      <dgm:prSet/>
      <dgm:spPr/>
      <dgm:t>
        <a:bodyPr/>
        <a:lstStyle/>
        <a:p>
          <a:endParaRPr lang="en-GB"/>
        </a:p>
      </dgm:t>
    </dgm:pt>
    <dgm:pt modelId="{D5225BBF-A7E1-BF43-90F7-274A4A04D1EC}" type="sibTrans" cxnId="{779EABDA-3C20-0D4E-80BF-9D4110FB9EAD}">
      <dgm:prSet/>
      <dgm:spPr/>
      <dgm:t>
        <a:bodyPr/>
        <a:lstStyle/>
        <a:p>
          <a:endParaRPr lang="en-GB"/>
        </a:p>
      </dgm:t>
    </dgm:pt>
    <dgm:pt modelId="{F6B10EEB-5E70-C148-B207-7413C25C025E}">
      <dgm:prSet phldrT="[Text]"/>
      <dgm:spPr/>
      <dgm:t>
        <a:bodyPr/>
        <a:lstStyle/>
        <a:p>
          <a:r>
            <a:rPr lang="en-GB"/>
            <a:t>Stakeholder Engagement</a:t>
          </a:r>
        </a:p>
      </dgm:t>
    </dgm:pt>
    <dgm:pt modelId="{41F152F9-3EEE-3740-8223-CE704F6C7A45}" type="parTrans" cxnId="{B61EED67-60BA-7845-8302-C91FD0647EAF}">
      <dgm:prSet/>
      <dgm:spPr/>
      <dgm:t>
        <a:bodyPr/>
        <a:lstStyle/>
        <a:p>
          <a:endParaRPr lang="en-GB"/>
        </a:p>
      </dgm:t>
    </dgm:pt>
    <dgm:pt modelId="{644883F8-D418-2344-94BF-56654CB09C1D}" type="sibTrans" cxnId="{B61EED67-60BA-7845-8302-C91FD0647EAF}">
      <dgm:prSet/>
      <dgm:spPr/>
      <dgm:t>
        <a:bodyPr/>
        <a:lstStyle/>
        <a:p>
          <a:endParaRPr lang="en-GB"/>
        </a:p>
      </dgm:t>
    </dgm:pt>
    <dgm:pt modelId="{D2C6D30B-8590-B845-B29B-5536FB7B5C26}">
      <dgm:prSet phldrT="[Text]"/>
      <dgm:spPr/>
      <dgm:t>
        <a:bodyPr/>
        <a:lstStyle/>
        <a:p>
          <a:r>
            <a:rPr lang="en-GB"/>
            <a:t>Issues and Options Report</a:t>
          </a:r>
        </a:p>
      </dgm:t>
    </dgm:pt>
    <dgm:pt modelId="{20C83960-B76C-6D46-B8B0-7420D752CF49}" type="parTrans" cxnId="{926412DA-1A27-E346-8D5F-FA99DCB1032F}">
      <dgm:prSet/>
      <dgm:spPr/>
      <dgm:t>
        <a:bodyPr/>
        <a:lstStyle/>
        <a:p>
          <a:endParaRPr lang="en-GB"/>
        </a:p>
      </dgm:t>
    </dgm:pt>
    <dgm:pt modelId="{D760B092-2DD1-2747-A3C9-3FFDAB424BA6}" type="sibTrans" cxnId="{926412DA-1A27-E346-8D5F-FA99DCB1032F}">
      <dgm:prSet/>
      <dgm:spPr/>
      <dgm:t>
        <a:bodyPr/>
        <a:lstStyle/>
        <a:p>
          <a:endParaRPr lang="en-GB"/>
        </a:p>
      </dgm:t>
    </dgm:pt>
    <dgm:pt modelId="{588749C4-973F-8144-A683-A9B793ABCE31}">
      <dgm:prSet phldrT="[Text]"/>
      <dgm:spPr/>
      <dgm:t>
        <a:bodyPr/>
        <a:lstStyle/>
        <a:p>
          <a:r>
            <a:rPr lang="en-GB"/>
            <a:t>Concept Development</a:t>
          </a:r>
        </a:p>
      </dgm:t>
    </dgm:pt>
    <dgm:pt modelId="{3C36B6F6-6186-9640-8B47-56228C69A16A}" type="parTrans" cxnId="{B84E8651-449B-6D43-A62B-E840FF86A6F2}">
      <dgm:prSet/>
      <dgm:spPr/>
      <dgm:t>
        <a:bodyPr/>
        <a:lstStyle/>
        <a:p>
          <a:endParaRPr lang="en-GB"/>
        </a:p>
      </dgm:t>
    </dgm:pt>
    <dgm:pt modelId="{80C19582-80D3-A44C-8E36-1CA3456BBE9D}" type="sibTrans" cxnId="{B84E8651-449B-6D43-A62B-E840FF86A6F2}">
      <dgm:prSet/>
      <dgm:spPr/>
      <dgm:t>
        <a:bodyPr/>
        <a:lstStyle/>
        <a:p>
          <a:endParaRPr lang="en-GB"/>
        </a:p>
      </dgm:t>
    </dgm:pt>
    <dgm:pt modelId="{C65E447A-23B3-1747-BD11-51A4F2702B37}">
      <dgm:prSet phldrT="[Text]"/>
      <dgm:spPr/>
      <dgm:t>
        <a:bodyPr/>
        <a:lstStyle/>
        <a:p>
          <a:r>
            <a:rPr lang="en-GB"/>
            <a:t>Master Plan Report</a:t>
          </a:r>
        </a:p>
      </dgm:t>
    </dgm:pt>
    <dgm:pt modelId="{06C08F79-248C-A345-9D53-5D1F613A5A07}" type="parTrans" cxnId="{46689B44-55D0-A745-859C-5BFD3F7F6926}">
      <dgm:prSet/>
      <dgm:spPr/>
      <dgm:t>
        <a:bodyPr/>
        <a:lstStyle/>
        <a:p>
          <a:endParaRPr lang="en-GB"/>
        </a:p>
      </dgm:t>
    </dgm:pt>
    <dgm:pt modelId="{CAD3B70C-221D-2645-9483-7C2B7A9900FA}" type="sibTrans" cxnId="{46689B44-55D0-A745-859C-5BFD3F7F6926}">
      <dgm:prSet/>
      <dgm:spPr/>
      <dgm:t>
        <a:bodyPr/>
        <a:lstStyle/>
        <a:p>
          <a:endParaRPr lang="en-GB"/>
        </a:p>
      </dgm:t>
    </dgm:pt>
    <dgm:pt modelId="{62E31C08-5423-2947-9E29-5D607CE401C5}" type="pres">
      <dgm:prSet presAssocID="{9B72C1A3-281E-EE4E-8A75-B22E0F3309DB}" presName="linearFlow" presStyleCnt="0">
        <dgm:presLayoutVars>
          <dgm:resizeHandles val="exact"/>
        </dgm:presLayoutVars>
      </dgm:prSet>
      <dgm:spPr/>
    </dgm:pt>
    <dgm:pt modelId="{8BCC44C2-8074-C94C-9408-CA943ACD2974}" type="pres">
      <dgm:prSet presAssocID="{0FE78606-3028-B741-9782-A0AB1DCD67CD}" presName="node" presStyleLbl="node1" presStyleIdx="0" presStyleCnt="6">
        <dgm:presLayoutVars>
          <dgm:bulletEnabled val="1"/>
        </dgm:presLayoutVars>
      </dgm:prSet>
      <dgm:spPr/>
    </dgm:pt>
    <dgm:pt modelId="{8FE47159-CE58-1E4E-B0D3-ECA77EB098C8}" type="pres">
      <dgm:prSet presAssocID="{C6DF3062-8720-FF41-8FB1-762AC4DAF49E}" presName="sibTrans" presStyleLbl="sibTrans2D1" presStyleIdx="0" presStyleCnt="5"/>
      <dgm:spPr/>
    </dgm:pt>
    <dgm:pt modelId="{67ACCEFE-6DDA-714C-A1D9-C26E757D5973}" type="pres">
      <dgm:prSet presAssocID="{C6DF3062-8720-FF41-8FB1-762AC4DAF49E}" presName="connectorText" presStyleLbl="sibTrans2D1" presStyleIdx="0" presStyleCnt="5"/>
      <dgm:spPr/>
    </dgm:pt>
    <dgm:pt modelId="{BF1025E2-71EA-084B-96E5-C687E2C5CF6D}" type="pres">
      <dgm:prSet presAssocID="{D2CD8A6C-1565-6140-BDB3-B4497EE8707F}" presName="node" presStyleLbl="node1" presStyleIdx="1" presStyleCnt="6">
        <dgm:presLayoutVars>
          <dgm:bulletEnabled val="1"/>
        </dgm:presLayoutVars>
      </dgm:prSet>
      <dgm:spPr/>
    </dgm:pt>
    <dgm:pt modelId="{73D9CE38-FE54-B74B-AE31-8AA291EC7F93}" type="pres">
      <dgm:prSet presAssocID="{D5225BBF-A7E1-BF43-90F7-274A4A04D1EC}" presName="sibTrans" presStyleLbl="sibTrans2D1" presStyleIdx="1" presStyleCnt="5"/>
      <dgm:spPr/>
    </dgm:pt>
    <dgm:pt modelId="{FA4E5B4F-F66E-4845-99A4-FAC41554A90E}" type="pres">
      <dgm:prSet presAssocID="{D5225BBF-A7E1-BF43-90F7-274A4A04D1EC}" presName="connectorText" presStyleLbl="sibTrans2D1" presStyleIdx="1" presStyleCnt="5"/>
      <dgm:spPr/>
    </dgm:pt>
    <dgm:pt modelId="{C7C62F88-AB33-2140-A7B2-0D10FECC009D}" type="pres">
      <dgm:prSet presAssocID="{F6B10EEB-5E70-C148-B207-7413C25C025E}" presName="node" presStyleLbl="node1" presStyleIdx="2" presStyleCnt="6">
        <dgm:presLayoutVars>
          <dgm:bulletEnabled val="1"/>
        </dgm:presLayoutVars>
      </dgm:prSet>
      <dgm:spPr/>
    </dgm:pt>
    <dgm:pt modelId="{4EE33EF5-F5CC-E84E-BAB5-EDADBD2B8FD7}" type="pres">
      <dgm:prSet presAssocID="{644883F8-D418-2344-94BF-56654CB09C1D}" presName="sibTrans" presStyleLbl="sibTrans2D1" presStyleIdx="2" presStyleCnt="5"/>
      <dgm:spPr/>
    </dgm:pt>
    <dgm:pt modelId="{8265DF40-7557-4E46-A8F3-7F16C25E585F}" type="pres">
      <dgm:prSet presAssocID="{644883F8-D418-2344-94BF-56654CB09C1D}" presName="connectorText" presStyleLbl="sibTrans2D1" presStyleIdx="2" presStyleCnt="5"/>
      <dgm:spPr/>
    </dgm:pt>
    <dgm:pt modelId="{0BF69FA8-14FE-6348-9229-7346EA685139}" type="pres">
      <dgm:prSet presAssocID="{D2C6D30B-8590-B845-B29B-5536FB7B5C26}" presName="node" presStyleLbl="node1" presStyleIdx="3" presStyleCnt="6">
        <dgm:presLayoutVars>
          <dgm:bulletEnabled val="1"/>
        </dgm:presLayoutVars>
      </dgm:prSet>
      <dgm:spPr/>
    </dgm:pt>
    <dgm:pt modelId="{8ED9DD2B-06E4-D64E-B519-2DBA584220BF}" type="pres">
      <dgm:prSet presAssocID="{D760B092-2DD1-2747-A3C9-3FFDAB424BA6}" presName="sibTrans" presStyleLbl="sibTrans2D1" presStyleIdx="3" presStyleCnt="5"/>
      <dgm:spPr/>
    </dgm:pt>
    <dgm:pt modelId="{CB8C2E41-E875-4549-B418-92581247CCCE}" type="pres">
      <dgm:prSet presAssocID="{D760B092-2DD1-2747-A3C9-3FFDAB424BA6}" presName="connectorText" presStyleLbl="sibTrans2D1" presStyleIdx="3" presStyleCnt="5"/>
      <dgm:spPr/>
    </dgm:pt>
    <dgm:pt modelId="{A6722B6D-350B-BB4C-84E2-F2689E61C3A5}" type="pres">
      <dgm:prSet presAssocID="{588749C4-973F-8144-A683-A9B793ABCE31}" presName="node" presStyleLbl="node1" presStyleIdx="4" presStyleCnt="6">
        <dgm:presLayoutVars>
          <dgm:bulletEnabled val="1"/>
        </dgm:presLayoutVars>
      </dgm:prSet>
      <dgm:spPr/>
    </dgm:pt>
    <dgm:pt modelId="{15007112-02B1-7747-9992-0D4E9D6D40EB}" type="pres">
      <dgm:prSet presAssocID="{80C19582-80D3-A44C-8E36-1CA3456BBE9D}" presName="sibTrans" presStyleLbl="sibTrans2D1" presStyleIdx="4" presStyleCnt="5"/>
      <dgm:spPr/>
    </dgm:pt>
    <dgm:pt modelId="{9EB2B8A3-F3DE-8D4C-B911-B19434F9C2C3}" type="pres">
      <dgm:prSet presAssocID="{80C19582-80D3-A44C-8E36-1CA3456BBE9D}" presName="connectorText" presStyleLbl="sibTrans2D1" presStyleIdx="4" presStyleCnt="5"/>
      <dgm:spPr/>
    </dgm:pt>
    <dgm:pt modelId="{C784D581-77D2-364B-B56F-6CB96AC259B4}" type="pres">
      <dgm:prSet presAssocID="{C65E447A-23B3-1747-BD11-51A4F2702B37}" presName="node" presStyleLbl="node1" presStyleIdx="5" presStyleCnt="6">
        <dgm:presLayoutVars>
          <dgm:bulletEnabled val="1"/>
        </dgm:presLayoutVars>
      </dgm:prSet>
      <dgm:spPr/>
    </dgm:pt>
  </dgm:ptLst>
  <dgm:cxnLst>
    <dgm:cxn modelId="{37B5330D-53D0-D64F-9ACE-ED9418007263}" type="presOf" srcId="{644883F8-D418-2344-94BF-56654CB09C1D}" destId="{4EE33EF5-F5CC-E84E-BAB5-EDADBD2B8FD7}" srcOrd="0" destOrd="0" presId="urn:microsoft.com/office/officeart/2005/8/layout/process2"/>
    <dgm:cxn modelId="{D94FE510-8776-974C-90E7-68641E1360F4}" type="presOf" srcId="{D5225BBF-A7E1-BF43-90F7-274A4A04D1EC}" destId="{73D9CE38-FE54-B74B-AE31-8AA291EC7F93}" srcOrd="0" destOrd="0" presId="urn:microsoft.com/office/officeart/2005/8/layout/process2"/>
    <dgm:cxn modelId="{369EF229-DA89-E54D-AD6E-4E5E84A7732B}" type="presOf" srcId="{D2C6D30B-8590-B845-B29B-5536FB7B5C26}" destId="{0BF69FA8-14FE-6348-9229-7346EA685139}" srcOrd="0" destOrd="0" presId="urn:microsoft.com/office/officeart/2005/8/layout/process2"/>
    <dgm:cxn modelId="{0175B75D-13AD-8840-844E-5393C05233AE}" type="presOf" srcId="{D5225BBF-A7E1-BF43-90F7-274A4A04D1EC}" destId="{FA4E5B4F-F66E-4845-99A4-FAC41554A90E}" srcOrd="1" destOrd="0" presId="urn:microsoft.com/office/officeart/2005/8/layout/process2"/>
    <dgm:cxn modelId="{9695EF5D-F4E8-F843-8867-DE157C13A9F0}" type="presOf" srcId="{644883F8-D418-2344-94BF-56654CB09C1D}" destId="{8265DF40-7557-4E46-A8F3-7F16C25E585F}" srcOrd="1" destOrd="0" presId="urn:microsoft.com/office/officeart/2005/8/layout/process2"/>
    <dgm:cxn modelId="{46689B44-55D0-A745-859C-5BFD3F7F6926}" srcId="{9B72C1A3-281E-EE4E-8A75-B22E0F3309DB}" destId="{C65E447A-23B3-1747-BD11-51A4F2702B37}" srcOrd="5" destOrd="0" parTransId="{06C08F79-248C-A345-9D53-5D1F613A5A07}" sibTransId="{CAD3B70C-221D-2645-9483-7C2B7A9900FA}"/>
    <dgm:cxn modelId="{B61EED67-60BA-7845-8302-C91FD0647EAF}" srcId="{9B72C1A3-281E-EE4E-8A75-B22E0F3309DB}" destId="{F6B10EEB-5E70-C148-B207-7413C25C025E}" srcOrd="2" destOrd="0" parTransId="{41F152F9-3EEE-3740-8223-CE704F6C7A45}" sibTransId="{644883F8-D418-2344-94BF-56654CB09C1D}"/>
    <dgm:cxn modelId="{2731EC50-F131-9543-9FE7-4AEE3E14DBBA}" type="presOf" srcId="{0FE78606-3028-B741-9782-A0AB1DCD67CD}" destId="{8BCC44C2-8074-C94C-9408-CA943ACD2974}" srcOrd="0" destOrd="0" presId="urn:microsoft.com/office/officeart/2005/8/layout/process2"/>
    <dgm:cxn modelId="{B84E8651-449B-6D43-A62B-E840FF86A6F2}" srcId="{9B72C1A3-281E-EE4E-8A75-B22E0F3309DB}" destId="{588749C4-973F-8144-A683-A9B793ABCE31}" srcOrd="4" destOrd="0" parTransId="{3C36B6F6-6186-9640-8B47-56228C69A16A}" sibTransId="{80C19582-80D3-A44C-8E36-1CA3456BBE9D}"/>
    <dgm:cxn modelId="{D001A577-C535-7A4D-9C6D-58EC2ED45C04}" srcId="{9B72C1A3-281E-EE4E-8A75-B22E0F3309DB}" destId="{0FE78606-3028-B741-9782-A0AB1DCD67CD}" srcOrd="0" destOrd="0" parTransId="{3ACE9B73-7352-6447-8A3B-EC1385E3D2C2}" sibTransId="{C6DF3062-8720-FF41-8FB1-762AC4DAF49E}"/>
    <dgm:cxn modelId="{F39FB258-F33D-DA44-B62A-D515EAC520FE}" type="presOf" srcId="{588749C4-973F-8144-A683-A9B793ABCE31}" destId="{A6722B6D-350B-BB4C-84E2-F2689E61C3A5}" srcOrd="0" destOrd="0" presId="urn:microsoft.com/office/officeart/2005/8/layout/process2"/>
    <dgm:cxn modelId="{72CE8A7A-D125-8845-B3EC-FF9B8323F130}" type="presOf" srcId="{9B72C1A3-281E-EE4E-8A75-B22E0F3309DB}" destId="{62E31C08-5423-2947-9E29-5D607CE401C5}" srcOrd="0" destOrd="0" presId="urn:microsoft.com/office/officeart/2005/8/layout/process2"/>
    <dgm:cxn modelId="{BEEA787E-5D4C-9145-894E-39DF23F705B7}" type="presOf" srcId="{C6DF3062-8720-FF41-8FB1-762AC4DAF49E}" destId="{67ACCEFE-6DDA-714C-A1D9-C26E757D5973}" srcOrd="1" destOrd="0" presId="urn:microsoft.com/office/officeart/2005/8/layout/process2"/>
    <dgm:cxn modelId="{A0581295-1391-EB4F-8933-9028BA8F75E4}" type="presOf" srcId="{C6DF3062-8720-FF41-8FB1-762AC4DAF49E}" destId="{8FE47159-CE58-1E4E-B0D3-ECA77EB098C8}" srcOrd="0" destOrd="0" presId="urn:microsoft.com/office/officeart/2005/8/layout/process2"/>
    <dgm:cxn modelId="{FF023197-C72E-C948-BE57-0B56CBF4F574}" type="presOf" srcId="{F6B10EEB-5E70-C148-B207-7413C25C025E}" destId="{C7C62F88-AB33-2140-A7B2-0D10FECC009D}" srcOrd="0" destOrd="0" presId="urn:microsoft.com/office/officeart/2005/8/layout/process2"/>
    <dgm:cxn modelId="{68AB3A9E-454E-6148-A114-4109696CA176}" type="presOf" srcId="{D760B092-2DD1-2747-A3C9-3FFDAB424BA6}" destId="{8ED9DD2B-06E4-D64E-B519-2DBA584220BF}" srcOrd="0" destOrd="0" presId="urn:microsoft.com/office/officeart/2005/8/layout/process2"/>
    <dgm:cxn modelId="{FEB19CB0-F368-1B41-B4AC-88F94F4F83C6}" type="presOf" srcId="{80C19582-80D3-A44C-8E36-1CA3456BBE9D}" destId="{9EB2B8A3-F3DE-8D4C-B911-B19434F9C2C3}" srcOrd="1" destOrd="0" presId="urn:microsoft.com/office/officeart/2005/8/layout/process2"/>
    <dgm:cxn modelId="{6BE9CCB2-36E6-C940-88F7-469D25F5A050}" type="presOf" srcId="{80C19582-80D3-A44C-8E36-1CA3456BBE9D}" destId="{15007112-02B1-7747-9992-0D4E9D6D40EB}" srcOrd="0" destOrd="0" presId="urn:microsoft.com/office/officeart/2005/8/layout/process2"/>
    <dgm:cxn modelId="{99673EDF-0FAE-4D45-A1D0-EFF63E709533}" type="presOf" srcId="{D2CD8A6C-1565-6140-BDB3-B4497EE8707F}" destId="{BF1025E2-71EA-084B-96E5-C687E2C5CF6D}" srcOrd="0" destOrd="0" presId="urn:microsoft.com/office/officeart/2005/8/layout/process2"/>
    <dgm:cxn modelId="{B369D8E2-3AAC-3748-BD63-1578EB9D34F6}" type="presOf" srcId="{D760B092-2DD1-2747-A3C9-3FFDAB424BA6}" destId="{CB8C2E41-E875-4549-B418-92581247CCCE}" srcOrd="1" destOrd="0" presId="urn:microsoft.com/office/officeart/2005/8/layout/process2"/>
    <dgm:cxn modelId="{04C5A2E8-BE7C-7849-81AE-7768E550956C}" type="presOf" srcId="{C65E447A-23B3-1747-BD11-51A4F2702B37}" destId="{C784D581-77D2-364B-B56F-6CB96AC259B4}" srcOrd="0" destOrd="0" presId="urn:microsoft.com/office/officeart/2005/8/layout/process2"/>
    <dgm:cxn modelId="{926412DA-1A27-E346-8D5F-FA99DCB1032F}" srcId="{9B72C1A3-281E-EE4E-8A75-B22E0F3309DB}" destId="{D2C6D30B-8590-B845-B29B-5536FB7B5C26}" srcOrd="3" destOrd="0" parTransId="{20C83960-B76C-6D46-B8B0-7420D752CF49}" sibTransId="{D760B092-2DD1-2747-A3C9-3FFDAB424BA6}"/>
    <dgm:cxn modelId="{779EABDA-3C20-0D4E-80BF-9D4110FB9EAD}" srcId="{9B72C1A3-281E-EE4E-8A75-B22E0F3309DB}" destId="{D2CD8A6C-1565-6140-BDB3-B4497EE8707F}" srcOrd="1" destOrd="0" parTransId="{6D59D2CE-5CF3-0B4F-9EC6-1504C33EA985}" sibTransId="{D5225BBF-A7E1-BF43-90F7-274A4A04D1EC}"/>
    <dgm:cxn modelId="{6378D43B-076E-2D45-9380-B0D080BC8402}" type="presParOf" srcId="{62E31C08-5423-2947-9E29-5D607CE401C5}" destId="{8BCC44C2-8074-C94C-9408-CA943ACD2974}" srcOrd="0" destOrd="0" presId="urn:microsoft.com/office/officeart/2005/8/layout/process2"/>
    <dgm:cxn modelId="{EE58DB30-3EBC-D744-AABB-271AD4F5C7DB}" type="presParOf" srcId="{62E31C08-5423-2947-9E29-5D607CE401C5}" destId="{8FE47159-CE58-1E4E-B0D3-ECA77EB098C8}" srcOrd="1" destOrd="0" presId="urn:microsoft.com/office/officeart/2005/8/layout/process2"/>
    <dgm:cxn modelId="{C406515A-81B1-DB43-AA29-35CAE7E3E69E}" type="presParOf" srcId="{8FE47159-CE58-1E4E-B0D3-ECA77EB098C8}" destId="{67ACCEFE-6DDA-714C-A1D9-C26E757D5973}" srcOrd="0" destOrd="0" presId="urn:microsoft.com/office/officeart/2005/8/layout/process2"/>
    <dgm:cxn modelId="{07505643-C80E-BE48-BC59-2133090F711E}" type="presParOf" srcId="{62E31C08-5423-2947-9E29-5D607CE401C5}" destId="{BF1025E2-71EA-084B-96E5-C687E2C5CF6D}" srcOrd="2" destOrd="0" presId="urn:microsoft.com/office/officeart/2005/8/layout/process2"/>
    <dgm:cxn modelId="{C8539D1D-6073-4442-A534-E102CE74046B}" type="presParOf" srcId="{62E31C08-5423-2947-9E29-5D607CE401C5}" destId="{73D9CE38-FE54-B74B-AE31-8AA291EC7F93}" srcOrd="3" destOrd="0" presId="urn:microsoft.com/office/officeart/2005/8/layout/process2"/>
    <dgm:cxn modelId="{34E4DEF0-4679-394F-A131-01057A96E755}" type="presParOf" srcId="{73D9CE38-FE54-B74B-AE31-8AA291EC7F93}" destId="{FA4E5B4F-F66E-4845-99A4-FAC41554A90E}" srcOrd="0" destOrd="0" presId="urn:microsoft.com/office/officeart/2005/8/layout/process2"/>
    <dgm:cxn modelId="{DE6C859A-EF35-734D-93F9-22C410A7524C}" type="presParOf" srcId="{62E31C08-5423-2947-9E29-5D607CE401C5}" destId="{C7C62F88-AB33-2140-A7B2-0D10FECC009D}" srcOrd="4" destOrd="0" presId="urn:microsoft.com/office/officeart/2005/8/layout/process2"/>
    <dgm:cxn modelId="{C773B3E7-D948-9C4B-B537-A0B0E7F1A198}" type="presParOf" srcId="{62E31C08-5423-2947-9E29-5D607CE401C5}" destId="{4EE33EF5-F5CC-E84E-BAB5-EDADBD2B8FD7}" srcOrd="5" destOrd="0" presId="urn:microsoft.com/office/officeart/2005/8/layout/process2"/>
    <dgm:cxn modelId="{A4689CE5-90B6-C242-9085-25493CFAD68E}" type="presParOf" srcId="{4EE33EF5-F5CC-E84E-BAB5-EDADBD2B8FD7}" destId="{8265DF40-7557-4E46-A8F3-7F16C25E585F}" srcOrd="0" destOrd="0" presId="urn:microsoft.com/office/officeart/2005/8/layout/process2"/>
    <dgm:cxn modelId="{521E7538-95B2-9140-BE84-0DB3C742B042}" type="presParOf" srcId="{62E31C08-5423-2947-9E29-5D607CE401C5}" destId="{0BF69FA8-14FE-6348-9229-7346EA685139}" srcOrd="6" destOrd="0" presId="urn:microsoft.com/office/officeart/2005/8/layout/process2"/>
    <dgm:cxn modelId="{5632D645-433A-104D-90A8-06A1FEEC68F5}" type="presParOf" srcId="{62E31C08-5423-2947-9E29-5D607CE401C5}" destId="{8ED9DD2B-06E4-D64E-B519-2DBA584220BF}" srcOrd="7" destOrd="0" presId="urn:microsoft.com/office/officeart/2005/8/layout/process2"/>
    <dgm:cxn modelId="{857E4D45-2783-BA43-A622-4AB656949663}" type="presParOf" srcId="{8ED9DD2B-06E4-D64E-B519-2DBA584220BF}" destId="{CB8C2E41-E875-4549-B418-92581247CCCE}" srcOrd="0" destOrd="0" presId="urn:microsoft.com/office/officeart/2005/8/layout/process2"/>
    <dgm:cxn modelId="{6291F352-FE87-F546-A836-0A645EE0257C}" type="presParOf" srcId="{62E31C08-5423-2947-9E29-5D607CE401C5}" destId="{A6722B6D-350B-BB4C-84E2-F2689E61C3A5}" srcOrd="8" destOrd="0" presId="urn:microsoft.com/office/officeart/2005/8/layout/process2"/>
    <dgm:cxn modelId="{646609EC-7C4B-4D4C-B8D5-F91FA0AF75A7}" type="presParOf" srcId="{62E31C08-5423-2947-9E29-5D607CE401C5}" destId="{15007112-02B1-7747-9992-0D4E9D6D40EB}" srcOrd="9" destOrd="0" presId="urn:microsoft.com/office/officeart/2005/8/layout/process2"/>
    <dgm:cxn modelId="{ED5B0F80-12C7-5F4F-B998-1E5C0C564256}" type="presParOf" srcId="{15007112-02B1-7747-9992-0D4E9D6D40EB}" destId="{9EB2B8A3-F3DE-8D4C-B911-B19434F9C2C3}" srcOrd="0" destOrd="0" presId="urn:microsoft.com/office/officeart/2005/8/layout/process2"/>
    <dgm:cxn modelId="{9693B781-561F-0F4B-AF2C-98D738693FE0}" type="presParOf" srcId="{62E31C08-5423-2947-9E29-5D607CE401C5}" destId="{C784D581-77D2-364B-B56F-6CB96AC259B4}" srcOrd="10" destOrd="0" presId="urn:microsoft.com/office/officeart/2005/8/layout/process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409065D-75CA-4407-BCB7-979FE8D87AA4}" type="doc">
      <dgm:prSet loTypeId="urn:microsoft.com/office/officeart/2005/8/layout/default" loCatId="process" qsTypeId="urn:microsoft.com/office/officeart/2005/8/quickstyle/simple1" qsCatId="simple" csTypeId="urn:microsoft.com/office/officeart/2005/8/colors/accent2_2" csCatId="accent2" phldr="1"/>
      <dgm:spPr/>
      <dgm:t>
        <a:bodyPr/>
        <a:lstStyle/>
        <a:p>
          <a:endParaRPr lang="en-AU"/>
        </a:p>
      </dgm:t>
    </dgm:pt>
    <dgm:pt modelId="{485BEE5C-8658-446A-8B24-02A0CF8F0365}">
      <dgm:prSet phldrT="[Text]" custT="1"/>
      <dgm:spPr>
        <a:xfrm rot="10800000">
          <a:off x="1191068" y="3313"/>
          <a:ext cx="3970651" cy="763768"/>
        </a:xfrm>
      </dgm:spPr>
      <dgm:t>
        <a:bodyPr/>
        <a:lstStyle/>
        <a:p>
          <a:r>
            <a:rPr lang="en-AU" sz="1100"/>
            <a:t>Increased participation in walking, combined with rising participation in cycling and running in parks and natural areas, means that the demand for pathway networks within open space is probably the largest emerging infrastructure need.</a:t>
          </a:r>
        </a:p>
      </dgm:t>
    </dgm:pt>
    <dgm:pt modelId="{298CD3A4-E626-41EE-9C18-6430016E58E9}" type="parTrans" cxnId="{4BB4730D-C96E-4D90-BD71-BB0B66832360}">
      <dgm:prSet/>
      <dgm:spPr/>
      <dgm:t>
        <a:bodyPr/>
        <a:lstStyle/>
        <a:p>
          <a:endParaRPr lang="en-AU" sz="1100"/>
        </a:p>
      </dgm:t>
    </dgm:pt>
    <dgm:pt modelId="{DBB003A5-7BA4-44F3-9271-C852ECB9161C}" type="sibTrans" cxnId="{4BB4730D-C96E-4D90-BD71-BB0B66832360}">
      <dgm:prSet/>
      <dgm:spPr/>
      <dgm:t>
        <a:bodyPr/>
        <a:lstStyle/>
        <a:p>
          <a:endParaRPr lang="en-AU" sz="1100"/>
        </a:p>
      </dgm:t>
    </dgm:pt>
    <dgm:pt modelId="{B68D2194-7E59-4B09-A884-E9A0817871B5}">
      <dgm:prSet phldrT="[Text]" custT="1"/>
      <dgm:spPr>
        <a:xfrm rot="10800000">
          <a:off x="1191068" y="995072"/>
          <a:ext cx="3970651" cy="763768"/>
        </a:xfrm>
      </dgm:spPr>
      <dgm:t>
        <a:bodyPr/>
        <a:lstStyle/>
        <a:p>
          <a:r>
            <a:rPr lang="en-AU" sz="1100"/>
            <a:t>Research has shown the importance of a supportive environment to encouraging participation.  This means parks and shaded pathways, natural landscape settings, a sense of safety and good access to public open space.</a:t>
          </a:r>
        </a:p>
      </dgm:t>
    </dgm:pt>
    <dgm:pt modelId="{56C8F2C3-8D1B-45D2-8AEB-E7DC744CEA50}" type="parTrans" cxnId="{B4466A14-F814-432A-B426-EAE8FDFAFE07}">
      <dgm:prSet/>
      <dgm:spPr/>
      <dgm:t>
        <a:bodyPr/>
        <a:lstStyle/>
        <a:p>
          <a:endParaRPr lang="en-AU" sz="1100"/>
        </a:p>
      </dgm:t>
    </dgm:pt>
    <dgm:pt modelId="{3329A4EE-D1F5-442D-AF1A-BCFC4679179E}" type="sibTrans" cxnId="{B4466A14-F814-432A-B426-EAE8FDFAFE07}">
      <dgm:prSet/>
      <dgm:spPr/>
      <dgm:t>
        <a:bodyPr/>
        <a:lstStyle/>
        <a:p>
          <a:endParaRPr lang="en-AU" sz="1100"/>
        </a:p>
      </dgm:t>
    </dgm:pt>
    <dgm:pt modelId="{AA086F7A-FA80-4D56-A851-8D6D5AEC383F}">
      <dgm:prSet phldrT="[Text]" custT="1"/>
      <dgm:spPr>
        <a:xfrm rot="10800000">
          <a:off x="1191068" y="1986831"/>
          <a:ext cx="3970651" cy="763768"/>
        </a:xfrm>
      </dgm:spPr>
      <dgm:t>
        <a:bodyPr/>
        <a:lstStyle/>
        <a:p>
          <a:r>
            <a:rPr lang="en-AU" sz="1100"/>
            <a:t>Many local governments are facing increasing financial constraints to the funding of infrastructure and future maintenance.  Planning and finance controls such as contributions caps and borrowing restraints have meant that funding parks and recreation facilities is increasingly difficult.  A key challenge is to deliver open space and recreation infrastructure in a timely manner as demand emerges. </a:t>
          </a:r>
        </a:p>
      </dgm:t>
    </dgm:pt>
    <dgm:pt modelId="{538AD042-E965-4344-AB76-C63BBC8B994C}" type="parTrans" cxnId="{F9E11C06-5169-407B-8EE8-A4B16F2436F1}">
      <dgm:prSet/>
      <dgm:spPr/>
      <dgm:t>
        <a:bodyPr/>
        <a:lstStyle/>
        <a:p>
          <a:endParaRPr lang="en-AU" sz="1100"/>
        </a:p>
      </dgm:t>
    </dgm:pt>
    <dgm:pt modelId="{2913EDFA-DC1C-4269-8D15-BD13606ABA1E}" type="sibTrans" cxnId="{F9E11C06-5169-407B-8EE8-A4B16F2436F1}">
      <dgm:prSet/>
      <dgm:spPr/>
      <dgm:t>
        <a:bodyPr/>
        <a:lstStyle/>
        <a:p>
          <a:endParaRPr lang="en-AU" sz="1100"/>
        </a:p>
      </dgm:t>
    </dgm:pt>
    <dgm:pt modelId="{CBBDF315-7107-4E6D-A9B7-3D74F524F63E}">
      <dgm:prSet phldrT="[Text]" custT="1"/>
      <dgm:spPr>
        <a:xfrm rot="10800000">
          <a:off x="1191068" y="6945627"/>
          <a:ext cx="3970651" cy="763768"/>
        </a:xfrm>
      </dgm:spPr>
      <dgm:t>
        <a:bodyPr/>
        <a:lstStyle/>
        <a:p>
          <a:r>
            <a:rPr lang="en-AU" sz="1100"/>
            <a:t>Community expectations are increasing as to the quality of parks and sporting facilities and the level of access to these.  In particular, there is increasing awareness of “high quality” destination parks with regional scale play and active recreation elements.</a:t>
          </a:r>
        </a:p>
      </dgm:t>
    </dgm:pt>
    <dgm:pt modelId="{D6B55550-DB8E-4076-8BA6-41903C83495C}" type="sibTrans" cxnId="{3F73E45B-4ED3-4378-A29E-A756C7F15087}">
      <dgm:prSet/>
      <dgm:spPr/>
      <dgm:t>
        <a:bodyPr/>
        <a:lstStyle/>
        <a:p>
          <a:endParaRPr lang="en-AU" sz="1100"/>
        </a:p>
      </dgm:t>
    </dgm:pt>
    <dgm:pt modelId="{F9EA4C98-1B26-437E-9D58-F316D03FF403}" type="parTrans" cxnId="{3F73E45B-4ED3-4378-A29E-A756C7F15087}">
      <dgm:prSet/>
      <dgm:spPr/>
      <dgm:t>
        <a:bodyPr/>
        <a:lstStyle/>
        <a:p>
          <a:endParaRPr lang="en-AU" sz="1100"/>
        </a:p>
      </dgm:t>
    </dgm:pt>
    <dgm:pt modelId="{D6FFE96D-7291-4039-870D-D931BF33DF12}">
      <dgm:prSet phldrT="[Text]" custT="1"/>
      <dgm:spPr>
        <a:xfrm rot="10800000">
          <a:off x="1191068" y="2978591"/>
          <a:ext cx="3970651" cy="763768"/>
        </a:xfrm>
      </dgm:spPr>
      <dgm:t>
        <a:bodyPr/>
        <a:lstStyle/>
        <a:p>
          <a:r>
            <a:rPr lang="en-AU" sz="1100"/>
            <a:t>The rise of exercise and fitness as recreation has meant that public parks have become the new venues for formal and informal group fitness and social exercise.  This is increasing pressure on local parks as well increasing demand for shade and water as key elements.</a:t>
          </a:r>
        </a:p>
      </dgm:t>
    </dgm:pt>
    <dgm:pt modelId="{275205BB-134E-4CE2-9672-6D0B0FB0B77B}" type="parTrans" cxnId="{2252D84B-49FE-4B76-9377-7479CF696A07}">
      <dgm:prSet/>
      <dgm:spPr/>
      <dgm:t>
        <a:bodyPr/>
        <a:lstStyle/>
        <a:p>
          <a:endParaRPr lang="en-AU" sz="1100"/>
        </a:p>
      </dgm:t>
    </dgm:pt>
    <dgm:pt modelId="{AD8A44B5-F741-401A-9597-585CBECD3919}" type="sibTrans" cxnId="{2252D84B-49FE-4B76-9377-7479CF696A07}">
      <dgm:prSet/>
      <dgm:spPr/>
      <dgm:t>
        <a:bodyPr/>
        <a:lstStyle/>
        <a:p>
          <a:endParaRPr lang="en-AU" sz="1100"/>
        </a:p>
      </dgm:t>
    </dgm:pt>
    <dgm:pt modelId="{8F473C3B-209B-438A-8C01-FCA1FF43637D}">
      <dgm:prSet phldrT="[Text]" custT="1"/>
      <dgm:spPr>
        <a:xfrm rot="10800000">
          <a:off x="1191068" y="3970350"/>
          <a:ext cx="3970651" cy="763768"/>
        </a:xfrm>
      </dgm:spPr>
      <dgm:t>
        <a:bodyPr/>
        <a:lstStyle/>
        <a:p>
          <a:r>
            <a:rPr lang="en-AU" sz="1100"/>
            <a:t>The infiltration of technology throughout our lives means we have unlimited access to knowledge, information and engagement and expect instantaneous communication.  There is potential for increased digitisation of public spaces through virtual and augmented play experiences and use of “smart” features, such, smart benches with solar powered USB charging docs and interactive kiosks. </a:t>
          </a:r>
        </a:p>
      </dgm:t>
    </dgm:pt>
    <dgm:pt modelId="{8DB737FA-8CEA-48CE-9864-EEE37540126D}" type="parTrans" cxnId="{E8E5284B-714E-46DB-B4BA-8839F0E64651}">
      <dgm:prSet/>
      <dgm:spPr/>
      <dgm:t>
        <a:bodyPr/>
        <a:lstStyle/>
        <a:p>
          <a:endParaRPr lang="en-AU" sz="1100"/>
        </a:p>
      </dgm:t>
    </dgm:pt>
    <dgm:pt modelId="{B63183B8-8666-4B56-8A4B-D4562468559C}" type="sibTrans" cxnId="{E8E5284B-714E-46DB-B4BA-8839F0E64651}">
      <dgm:prSet/>
      <dgm:spPr/>
      <dgm:t>
        <a:bodyPr/>
        <a:lstStyle/>
        <a:p>
          <a:endParaRPr lang="en-AU" sz="1100"/>
        </a:p>
      </dgm:t>
    </dgm:pt>
    <dgm:pt modelId="{D7583948-F43C-4087-A757-6B16E0B517D8}">
      <dgm:prSet phldrT="[Text]" custT="1"/>
      <dgm:spPr>
        <a:xfrm rot="10800000">
          <a:off x="1191068" y="4962109"/>
          <a:ext cx="3970651" cy="763768"/>
        </a:xfrm>
      </dgm:spPr>
      <dgm:t>
        <a:bodyPr/>
        <a:lstStyle/>
        <a:p>
          <a:r>
            <a:rPr lang="en-AU" sz="1100"/>
            <a:t>Increased value on the importance of our environment and sustainability will drive incorporation of sustainable design into parks and playspaces and creation of green spaces and corridors that mitigate urban heat island effects.</a:t>
          </a:r>
        </a:p>
      </dgm:t>
    </dgm:pt>
    <dgm:pt modelId="{09A10397-9774-4CBA-9646-B5F0139FE78E}" type="parTrans" cxnId="{CE1E31BA-6C2A-4956-AB2A-A3260E850308}">
      <dgm:prSet/>
      <dgm:spPr/>
      <dgm:t>
        <a:bodyPr/>
        <a:lstStyle/>
        <a:p>
          <a:endParaRPr lang="en-AU" sz="1100"/>
        </a:p>
      </dgm:t>
    </dgm:pt>
    <dgm:pt modelId="{5AE11079-D7C6-466C-BC07-830C79D0D2B2}" type="sibTrans" cxnId="{CE1E31BA-6C2A-4956-AB2A-A3260E850308}">
      <dgm:prSet/>
      <dgm:spPr/>
      <dgm:t>
        <a:bodyPr/>
        <a:lstStyle/>
        <a:p>
          <a:endParaRPr lang="en-AU" sz="1100"/>
        </a:p>
      </dgm:t>
    </dgm:pt>
    <dgm:pt modelId="{EB318368-4273-490D-99E1-A973A7822E2A}">
      <dgm:prSet phldrT="[Text]" custT="1"/>
      <dgm:spPr>
        <a:xfrm rot="10800000">
          <a:off x="1191068" y="5953868"/>
          <a:ext cx="3970651" cy="763768"/>
        </a:xfrm>
      </dgm:spPr>
      <dgm:t>
        <a:bodyPr/>
        <a:lstStyle/>
        <a:p>
          <a:r>
            <a:rPr lang="en-AU" sz="1100"/>
            <a:t>National Recreation and Parks Association research shows dog parks are the fastest growing type of park in America.  The increasing desire to exercise with our pets is also seen in Australia and is likely to increase demand for dog friendly parks, particularly in urban areas.</a:t>
          </a:r>
        </a:p>
      </dgm:t>
    </dgm:pt>
    <dgm:pt modelId="{48840297-7431-430C-8CE2-4F23A17C6002}" type="parTrans" cxnId="{4EF88369-9428-43E2-BAAA-256CCC3DEBB3}">
      <dgm:prSet/>
      <dgm:spPr/>
      <dgm:t>
        <a:bodyPr/>
        <a:lstStyle/>
        <a:p>
          <a:endParaRPr lang="en-AU" sz="1100"/>
        </a:p>
      </dgm:t>
    </dgm:pt>
    <dgm:pt modelId="{E059892A-B984-474A-B539-A5A7ACE004F8}" type="sibTrans" cxnId="{4EF88369-9428-43E2-BAAA-256CCC3DEBB3}">
      <dgm:prSet/>
      <dgm:spPr/>
      <dgm:t>
        <a:bodyPr/>
        <a:lstStyle/>
        <a:p>
          <a:endParaRPr lang="en-AU" sz="1100"/>
        </a:p>
      </dgm:t>
    </dgm:pt>
    <dgm:pt modelId="{FE7A894B-D3AA-7644-B083-82FAE51FD712}" type="pres">
      <dgm:prSet presAssocID="{9409065D-75CA-4407-BCB7-979FE8D87AA4}" presName="diagram" presStyleCnt="0">
        <dgm:presLayoutVars>
          <dgm:dir/>
          <dgm:resizeHandles val="exact"/>
        </dgm:presLayoutVars>
      </dgm:prSet>
      <dgm:spPr/>
    </dgm:pt>
    <dgm:pt modelId="{56E10C04-36EF-844B-B75D-92B085DABA26}" type="pres">
      <dgm:prSet presAssocID="{485BEE5C-8658-446A-8B24-02A0CF8F0365}" presName="node" presStyleLbl="node1" presStyleIdx="0" presStyleCnt="8">
        <dgm:presLayoutVars>
          <dgm:bulletEnabled val="1"/>
        </dgm:presLayoutVars>
      </dgm:prSet>
      <dgm:spPr/>
    </dgm:pt>
    <dgm:pt modelId="{0EC8C15B-A081-7146-A9F2-0ACE47E53860}" type="pres">
      <dgm:prSet presAssocID="{DBB003A5-7BA4-44F3-9271-C852ECB9161C}" presName="sibTrans" presStyleCnt="0"/>
      <dgm:spPr/>
    </dgm:pt>
    <dgm:pt modelId="{F14392FB-B4E3-3744-9EC5-45CD5B5EC0B4}" type="pres">
      <dgm:prSet presAssocID="{B68D2194-7E59-4B09-A884-E9A0817871B5}" presName="node" presStyleLbl="node1" presStyleIdx="1" presStyleCnt="8">
        <dgm:presLayoutVars>
          <dgm:bulletEnabled val="1"/>
        </dgm:presLayoutVars>
      </dgm:prSet>
      <dgm:spPr/>
    </dgm:pt>
    <dgm:pt modelId="{BEB7FB68-36A9-1845-A08F-5095AEC63DE4}" type="pres">
      <dgm:prSet presAssocID="{3329A4EE-D1F5-442D-AF1A-BCFC4679179E}" presName="sibTrans" presStyleCnt="0"/>
      <dgm:spPr/>
    </dgm:pt>
    <dgm:pt modelId="{EEC45550-AE13-5047-B534-88F569096041}" type="pres">
      <dgm:prSet presAssocID="{AA086F7A-FA80-4D56-A851-8D6D5AEC383F}" presName="node" presStyleLbl="node1" presStyleIdx="2" presStyleCnt="8">
        <dgm:presLayoutVars>
          <dgm:bulletEnabled val="1"/>
        </dgm:presLayoutVars>
      </dgm:prSet>
      <dgm:spPr/>
    </dgm:pt>
    <dgm:pt modelId="{0D91F689-9C93-6C43-9694-F6F70EFBA05E}" type="pres">
      <dgm:prSet presAssocID="{2913EDFA-DC1C-4269-8D15-BD13606ABA1E}" presName="sibTrans" presStyleCnt="0"/>
      <dgm:spPr/>
    </dgm:pt>
    <dgm:pt modelId="{DF96D56D-D1E1-6743-B8C7-EA4D8C9EFC2D}" type="pres">
      <dgm:prSet presAssocID="{D6FFE96D-7291-4039-870D-D931BF33DF12}" presName="node" presStyleLbl="node1" presStyleIdx="3" presStyleCnt="8">
        <dgm:presLayoutVars>
          <dgm:bulletEnabled val="1"/>
        </dgm:presLayoutVars>
      </dgm:prSet>
      <dgm:spPr/>
    </dgm:pt>
    <dgm:pt modelId="{B9818E64-5D4F-CB45-81B3-DABCBEDC0D39}" type="pres">
      <dgm:prSet presAssocID="{AD8A44B5-F741-401A-9597-585CBECD3919}" presName="sibTrans" presStyleCnt="0"/>
      <dgm:spPr/>
    </dgm:pt>
    <dgm:pt modelId="{623116D5-E966-6E4A-ACA0-82EC1BE6EDEF}" type="pres">
      <dgm:prSet presAssocID="{8F473C3B-209B-438A-8C01-FCA1FF43637D}" presName="node" presStyleLbl="node1" presStyleIdx="4" presStyleCnt="8">
        <dgm:presLayoutVars>
          <dgm:bulletEnabled val="1"/>
        </dgm:presLayoutVars>
      </dgm:prSet>
      <dgm:spPr/>
    </dgm:pt>
    <dgm:pt modelId="{2E1BFB4C-1AF6-0749-9C07-D114CB18A701}" type="pres">
      <dgm:prSet presAssocID="{B63183B8-8666-4B56-8A4B-D4562468559C}" presName="sibTrans" presStyleCnt="0"/>
      <dgm:spPr/>
    </dgm:pt>
    <dgm:pt modelId="{F9EF1194-227E-2448-8F64-A0D75F747F60}" type="pres">
      <dgm:prSet presAssocID="{D7583948-F43C-4087-A757-6B16E0B517D8}" presName="node" presStyleLbl="node1" presStyleIdx="5" presStyleCnt="8">
        <dgm:presLayoutVars>
          <dgm:bulletEnabled val="1"/>
        </dgm:presLayoutVars>
      </dgm:prSet>
      <dgm:spPr/>
    </dgm:pt>
    <dgm:pt modelId="{495B36E9-4285-4B47-B4F5-3664FAC1B23B}" type="pres">
      <dgm:prSet presAssocID="{5AE11079-D7C6-466C-BC07-830C79D0D2B2}" presName="sibTrans" presStyleCnt="0"/>
      <dgm:spPr/>
    </dgm:pt>
    <dgm:pt modelId="{1DE58EB6-C4E1-F54A-B99D-0AF167594121}" type="pres">
      <dgm:prSet presAssocID="{EB318368-4273-490D-99E1-A973A7822E2A}" presName="node" presStyleLbl="node1" presStyleIdx="6" presStyleCnt="8">
        <dgm:presLayoutVars>
          <dgm:bulletEnabled val="1"/>
        </dgm:presLayoutVars>
      </dgm:prSet>
      <dgm:spPr/>
    </dgm:pt>
    <dgm:pt modelId="{9C82DD68-7531-9A4F-980B-836A29CC1408}" type="pres">
      <dgm:prSet presAssocID="{E059892A-B984-474A-B539-A5A7ACE004F8}" presName="sibTrans" presStyleCnt="0"/>
      <dgm:spPr/>
    </dgm:pt>
    <dgm:pt modelId="{D941658C-7091-E74D-A444-E73330DC17C9}" type="pres">
      <dgm:prSet presAssocID="{CBBDF315-7107-4E6D-A9B7-3D74F524F63E}" presName="node" presStyleLbl="node1" presStyleIdx="7" presStyleCnt="8">
        <dgm:presLayoutVars>
          <dgm:bulletEnabled val="1"/>
        </dgm:presLayoutVars>
      </dgm:prSet>
      <dgm:spPr/>
    </dgm:pt>
  </dgm:ptLst>
  <dgm:cxnLst>
    <dgm:cxn modelId="{E4084C00-0D6C-574B-8A01-995506B70C06}" type="presOf" srcId="{CBBDF315-7107-4E6D-A9B7-3D74F524F63E}" destId="{D941658C-7091-E74D-A444-E73330DC17C9}" srcOrd="0" destOrd="0" presId="urn:microsoft.com/office/officeart/2005/8/layout/default"/>
    <dgm:cxn modelId="{411F6705-2B92-B74A-BEEC-2E482436E2DC}" type="presOf" srcId="{8F473C3B-209B-438A-8C01-FCA1FF43637D}" destId="{623116D5-E966-6E4A-ACA0-82EC1BE6EDEF}" srcOrd="0" destOrd="0" presId="urn:microsoft.com/office/officeart/2005/8/layout/default"/>
    <dgm:cxn modelId="{F9E11C06-5169-407B-8EE8-A4B16F2436F1}" srcId="{9409065D-75CA-4407-BCB7-979FE8D87AA4}" destId="{AA086F7A-FA80-4D56-A851-8D6D5AEC383F}" srcOrd="2" destOrd="0" parTransId="{538AD042-E965-4344-AB76-C63BBC8B994C}" sibTransId="{2913EDFA-DC1C-4269-8D15-BD13606ABA1E}"/>
    <dgm:cxn modelId="{4BB4730D-C96E-4D90-BD71-BB0B66832360}" srcId="{9409065D-75CA-4407-BCB7-979FE8D87AA4}" destId="{485BEE5C-8658-446A-8B24-02A0CF8F0365}" srcOrd="0" destOrd="0" parTransId="{298CD3A4-E626-41EE-9C18-6430016E58E9}" sibTransId="{DBB003A5-7BA4-44F3-9271-C852ECB9161C}"/>
    <dgm:cxn modelId="{48FD430E-349C-2D4D-BD70-5AC4E1F8B0D0}" type="presOf" srcId="{AA086F7A-FA80-4D56-A851-8D6D5AEC383F}" destId="{EEC45550-AE13-5047-B534-88F569096041}" srcOrd="0" destOrd="0" presId="urn:microsoft.com/office/officeart/2005/8/layout/default"/>
    <dgm:cxn modelId="{B4466A14-F814-432A-B426-EAE8FDFAFE07}" srcId="{9409065D-75CA-4407-BCB7-979FE8D87AA4}" destId="{B68D2194-7E59-4B09-A884-E9A0817871B5}" srcOrd="1" destOrd="0" parTransId="{56C8F2C3-8D1B-45D2-8AEB-E7DC744CEA50}" sibTransId="{3329A4EE-D1F5-442D-AF1A-BCFC4679179E}"/>
    <dgm:cxn modelId="{3F73E45B-4ED3-4378-A29E-A756C7F15087}" srcId="{9409065D-75CA-4407-BCB7-979FE8D87AA4}" destId="{CBBDF315-7107-4E6D-A9B7-3D74F524F63E}" srcOrd="7" destOrd="0" parTransId="{F9EA4C98-1B26-437E-9D58-F316D03FF403}" sibTransId="{D6B55550-DB8E-4076-8BA6-41903C83495C}"/>
    <dgm:cxn modelId="{4EF88369-9428-43E2-BAAA-256CCC3DEBB3}" srcId="{9409065D-75CA-4407-BCB7-979FE8D87AA4}" destId="{EB318368-4273-490D-99E1-A973A7822E2A}" srcOrd="6" destOrd="0" parTransId="{48840297-7431-430C-8CE2-4F23A17C6002}" sibTransId="{E059892A-B984-474A-B539-A5A7ACE004F8}"/>
    <dgm:cxn modelId="{E8E5284B-714E-46DB-B4BA-8839F0E64651}" srcId="{9409065D-75CA-4407-BCB7-979FE8D87AA4}" destId="{8F473C3B-209B-438A-8C01-FCA1FF43637D}" srcOrd="4" destOrd="0" parTransId="{8DB737FA-8CEA-48CE-9864-EEE37540126D}" sibTransId="{B63183B8-8666-4B56-8A4B-D4562468559C}"/>
    <dgm:cxn modelId="{2252D84B-49FE-4B76-9377-7479CF696A07}" srcId="{9409065D-75CA-4407-BCB7-979FE8D87AA4}" destId="{D6FFE96D-7291-4039-870D-D931BF33DF12}" srcOrd="3" destOrd="0" parTransId="{275205BB-134E-4CE2-9672-6D0B0FB0B77B}" sibTransId="{AD8A44B5-F741-401A-9597-585CBECD3919}"/>
    <dgm:cxn modelId="{F218AD4C-1F5C-0B4E-9687-FE9B4C4798EE}" type="presOf" srcId="{D6FFE96D-7291-4039-870D-D931BF33DF12}" destId="{DF96D56D-D1E1-6743-B8C7-EA4D8C9EFC2D}" srcOrd="0" destOrd="0" presId="urn:microsoft.com/office/officeart/2005/8/layout/default"/>
    <dgm:cxn modelId="{7B552457-8638-B643-924B-A60D1732438D}" type="presOf" srcId="{EB318368-4273-490D-99E1-A973A7822E2A}" destId="{1DE58EB6-C4E1-F54A-B99D-0AF167594121}" srcOrd="0" destOrd="0" presId="urn:microsoft.com/office/officeart/2005/8/layout/default"/>
    <dgm:cxn modelId="{E39ED68C-F066-6F4B-A410-E3FDAE83160D}" type="presOf" srcId="{9409065D-75CA-4407-BCB7-979FE8D87AA4}" destId="{FE7A894B-D3AA-7644-B083-82FAE51FD712}" srcOrd="0" destOrd="0" presId="urn:microsoft.com/office/officeart/2005/8/layout/default"/>
    <dgm:cxn modelId="{CE1E31BA-6C2A-4956-AB2A-A3260E850308}" srcId="{9409065D-75CA-4407-BCB7-979FE8D87AA4}" destId="{D7583948-F43C-4087-A757-6B16E0B517D8}" srcOrd="5" destOrd="0" parTransId="{09A10397-9774-4CBA-9646-B5F0139FE78E}" sibTransId="{5AE11079-D7C6-466C-BC07-830C79D0D2B2}"/>
    <dgm:cxn modelId="{F5CE28CA-343A-DB41-9855-1D41F8406E5E}" type="presOf" srcId="{D7583948-F43C-4087-A757-6B16E0B517D8}" destId="{F9EF1194-227E-2448-8F64-A0D75F747F60}" srcOrd="0" destOrd="0" presId="urn:microsoft.com/office/officeart/2005/8/layout/default"/>
    <dgm:cxn modelId="{D88854CF-0725-3A4F-845A-E20B73D40F18}" type="presOf" srcId="{485BEE5C-8658-446A-8B24-02A0CF8F0365}" destId="{56E10C04-36EF-844B-B75D-92B085DABA26}" srcOrd="0" destOrd="0" presId="urn:microsoft.com/office/officeart/2005/8/layout/default"/>
    <dgm:cxn modelId="{760EFCD9-BDDB-3C43-9729-739642BD450F}" type="presOf" srcId="{B68D2194-7E59-4B09-A884-E9A0817871B5}" destId="{F14392FB-B4E3-3744-9EC5-45CD5B5EC0B4}" srcOrd="0" destOrd="0" presId="urn:microsoft.com/office/officeart/2005/8/layout/default"/>
    <dgm:cxn modelId="{5299FC68-643F-8D42-9C9E-0E9E78785537}" type="presParOf" srcId="{FE7A894B-D3AA-7644-B083-82FAE51FD712}" destId="{56E10C04-36EF-844B-B75D-92B085DABA26}" srcOrd="0" destOrd="0" presId="urn:microsoft.com/office/officeart/2005/8/layout/default"/>
    <dgm:cxn modelId="{48D054D8-BE19-F142-ADCC-AD0010A95BDE}" type="presParOf" srcId="{FE7A894B-D3AA-7644-B083-82FAE51FD712}" destId="{0EC8C15B-A081-7146-A9F2-0ACE47E53860}" srcOrd="1" destOrd="0" presId="urn:microsoft.com/office/officeart/2005/8/layout/default"/>
    <dgm:cxn modelId="{BF238AA6-EBA2-DA4F-8C5A-8E52BE16E14C}" type="presParOf" srcId="{FE7A894B-D3AA-7644-B083-82FAE51FD712}" destId="{F14392FB-B4E3-3744-9EC5-45CD5B5EC0B4}" srcOrd="2" destOrd="0" presId="urn:microsoft.com/office/officeart/2005/8/layout/default"/>
    <dgm:cxn modelId="{BAB58976-B426-5E44-A105-AEA6F4842A46}" type="presParOf" srcId="{FE7A894B-D3AA-7644-B083-82FAE51FD712}" destId="{BEB7FB68-36A9-1845-A08F-5095AEC63DE4}" srcOrd="3" destOrd="0" presId="urn:microsoft.com/office/officeart/2005/8/layout/default"/>
    <dgm:cxn modelId="{D786EDB2-0378-5943-AB7B-610AAAA4A783}" type="presParOf" srcId="{FE7A894B-D3AA-7644-B083-82FAE51FD712}" destId="{EEC45550-AE13-5047-B534-88F569096041}" srcOrd="4" destOrd="0" presId="urn:microsoft.com/office/officeart/2005/8/layout/default"/>
    <dgm:cxn modelId="{23B9BA80-8C6D-B84F-90AA-CEB5B03F3C17}" type="presParOf" srcId="{FE7A894B-D3AA-7644-B083-82FAE51FD712}" destId="{0D91F689-9C93-6C43-9694-F6F70EFBA05E}" srcOrd="5" destOrd="0" presId="urn:microsoft.com/office/officeart/2005/8/layout/default"/>
    <dgm:cxn modelId="{D8B77537-AED5-3B44-8F67-CF371CB1E18D}" type="presParOf" srcId="{FE7A894B-D3AA-7644-B083-82FAE51FD712}" destId="{DF96D56D-D1E1-6743-B8C7-EA4D8C9EFC2D}" srcOrd="6" destOrd="0" presId="urn:microsoft.com/office/officeart/2005/8/layout/default"/>
    <dgm:cxn modelId="{D00AD4D3-AB61-934F-B6AF-A59068ECE2E1}" type="presParOf" srcId="{FE7A894B-D3AA-7644-B083-82FAE51FD712}" destId="{B9818E64-5D4F-CB45-81B3-DABCBEDC0D39}" srcOrd="7" destOrd="0" presId="urn:microsoft.com/office/officeart/2005/8/layout/default"/>
    <dgm:cxn modelId="{368399D1-D56F-3B40-8A05-C65157CC3091}" type="presParOf" srcId="{FE7A894B-D3AA-7644-B083-82FAE51FD712}" destId="{623116D5-E966-6E4A-ACA0-82EC1BE6EDEF}" srcOrd="8" destOrd="0" presId="urn:microsoft.com/office/officeart/2005/8/layout/default"/>
    <dgm:cxn modelId="{1D68487A-81CF-1143-81B1-789AB074FD29}" type="presParOf" srcId="{FE7A894B-D3AA-7644-B083-82FAE51FD712}" destId="{2E1BFB4C-1AF6-0749-9C07-D114CB18A701}" srcOrd="9" destOrd="0" presId="urn:microsoft.com/office/officeart/2005/8/layout/default"/>
    <dgm:cxn modelId="{330E0CDB-07AD-5744-B2ED-C1D39C719286}" type="presParOf" srcId="{FE7A894B-D3AA-7644-B083-82FAE51FD712}" destId="{F9EF1194-227E-2448-8F64-A0D75F747F60}" srcOrd="10" destOrd="0" presId="urn:microsoft.com/office/officeart/2005/8/layout/default"/>
    <dgm:cxn modelId="{1F14E710-F80C-C64B-AEFA-351FE0E44F62}" type="presParOf" srcId="{FE7A894B-D3AA-7644-B083-82FAE51FD712}" destId="{495B36E9-4285-4B47-B4F5-3664FAC1B23B}" srcOrd="11" destOrd="0" presId="urn:microsoft.com/office/officeart/2005/8/layout/default"/>
    <dgm:cxn modelId="{BF8EC53F-E17B-7A49-8201-C89B03E550C7}" type="presParOf" srcId="{FE7A894B-D3AA-7644-B083-82FAE51FD712}" destId="{1DE58EB6-C4E1-F54A-B99D-0AF167594121}" srcOrd="12" destOrd="0" presId="urn:microsoft.com/office/officeart/2005/8/layout/default"/>
    <dgm:cxn modelId="{3B0A9161-DF45-E34E-9503-681E3A74BBA1}" type="presParOf" srcId="{FE7A894B-D3AA-7644-B083-82FAE51FD712}" destId="{9C82DD68-7531-9A4F-980B-836A29CC1408}" srcOrd="13" destOrd="0" presId="urn:microsoft.com/office/officeart/2005/8/layout/default"/>
    <dgm:cxn modelId="{683BE903-B234-E647-AA27-85828CC02F0D}" type="presParOf" srcId="{FE7A894B-D3AA-7644-B083-82FAE51FD712}" destId="{D941658C-7091-E74D-A444-E73330DC17C9}" srcOrd="14" destOrd="0" presId="urn:microsoft.com/office/officeart/2005/8/layout/default"/>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CC44C2-8074-C94C-9408-CA943ACD2974}">
      <dsp:nvSpPr>
        <dsp:cNvPr id="0" name=""/>
        <dsp:cNvSpPr/>
      </dsp:nvSpPr>
      <dsp:spPr>
        <a:xfrm>
          <a:off x="709029" y="1738"/>
          <a:ext cx="1706141" cy="5150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t>Market Research and Needs Analysis</a:t>
          </a:r>
        </a:p>
      </dsp:txBody>
      <dsp:txXfrm>
        <a:off x="724115" y="16824"/>
        <a:ext cx="1675969" cy="484889"/>
      </dsp:txXfrm>
    </dsp:sp>
    <dsp:sp modelId="{8FE47159-CE58-1E4E-B0D3-ECA77EB098C8}">
      <dsp:nvSpPr>
        <dsp:cNvPr id="0" name=""/>
        <dsp:cNvSpPr/>
      </dsp:nvSpPr>
      <dsp:spPr>
        <a:xfrm rot="5400000">
          <a:off x="1465525" y="529676"/>
          <a:ext cx="193148" cy="23177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rot="-5400000">
        <a:off x="1492566" y="548990"/>
        <a:ext cx="139067" cy="135204"/>
      </dsp:txXfrm>
    </dsp:sp>
    <dsp:sp modelId="{BF1025E2-71EA-084B-96E5-C687E2C5CF6D}">
      <dsp:nvSpPr>
        <dsp:cNvPr id="0" name=""/>
        <dsp:cNvSpPr/>
      </dsp:nvSpPr>
      <dsp:spPr>
        <a:xfrm>
          <a:off x="709029" y="774330"/>
          <a:ext cx="1706141" cy="5150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t>Site Review</a:t>
          </a:r>
        </a:p>
      </dsp:txBody>
      <dsp:txXfrm>
        <a:off x="724115" y="789416"/>
        <a:ext cx="1675969" cy="484889"/>
      </dsp:txXfrm>
    </dsp:sp>
    <dsp:sp modelId="{73D9CE38-FE54-B74B-AE31-8AA291EC7F93}">
      <dsp:nvSpPr>
        <dsp:cNvPr id="0" name=""/>
        <dsp:cNvSpPr/>
      </dsp:nvSpPr>
      <dsp:spPr>
        <a:xfrm rot="5400000">
          <a:off x="1465525" y="1302268"/>
          <a:ext cx="193148" cy="23177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rot="-5400000">
        <a:off x="1492566" y="1321582"/>
        <a:ext cx="139067" cy="135204"/>
      </dsp:txXfrm>
    </dsp:sp>
    <dsp:sp modelId="{C7C62F88-AB33-2140-A7B2-0D10FECC009D}">
      <dsp:nvSpPr>
        <dsp:cNvPr id="0" name=""/>
        <dsp:cNvSpPr/>
      </dsp:nvSpPr>
      <dsp:spPr>
        <a:xfrm>
          <a:off x="709029" y="1546923"/>
          <a:ext cx="1706141" cy="5150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t>Stakeholder Engagement</a:t>
          </a:r>
        </a:p>
      </dsp:txBody>
      <dsp:txXfrm>
        <a:off x="724115" y="1562009"/>
        <a:ext cx="1675969" cy="484889"/>
      </dsp:txXfrm>
    </dsp:sp>
    <dsp:sp modelId="{4EE33EF5-F5CC-E84E-BAB5-EDADBD2B8FD7}">
      <dsp:nvSpPr>
        <dsp:cNvPr id="0" name=""/>
        <dsp:cNvSpPr/>
      </dsp:nvSpPr>
      <dsp:spPr>
        <a:xfrm rot="5400000">
          <a:off x="1465525" y="2074861"/>
          <a:ext cx="193148" cy="23177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rot="-5400000">
        <a:off x="1492566" y="2094175"/>
        <a:ext cx="139067" cy="135204"/>
      </dsp:txXfrm>
    </dsp:sp>
    <dsp:sp modelId="{0BF69FA8-14FE-6348-9229-7346EA685139}">
      <dsp:nvSpPr>
        <dsp:cNvPr id="0" name=""/>
        <dsp:cNvSpPr/>
      </dsp:nvSpPr>
      <dsp:spPr>
        <a:xfrm>
          <a:off x="709029" y="2319515"/>
          <a:ext cx="1706141" cy="5150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t>Issues and Options Report</a:t>
          </a:r>
        </a:p>
      </dsp:txBody>
      <dsp:txXfrm>
        <a:off x="724115" y="2334601"/>
        <a:ext cx="1675969" cy="484889"/>
      </dsp:txXfrm>
    </dsp:sp>
    <dsp:sp modelId="{8ED9DD2B-06E4-D64E-B519-2DBA584220BF}">
      <dsp:nvSpPr>
        <dsp:cNvPr id="0" name=""/>
        <dsp:cNvSpPr/>
      </dsp:nvSpPr>
      <dsp:spPr>
        <a:xfrm rot="5400000">
          <a:off x="1465525" y="2847453"/>
          <a:ext cx="193148" cy="23177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rot="-5400000">
        <a:off x="1492566" y="2866767"/>
        <a:ext cx="139067" cy="135204"/>
      </dsp:txXfrm>
    </dsp:sp>
    <dsp:sp modelId="{A6722B6D-350B-BB4C-84E2-F2689E61C3A5}">
      <dsp:nvSpPr>
        <dsp:cNvPr id="0" name=""/>
        <dsp:cNvSpPr/>
      </dsp:nvSpPr>
      <dsp:spPr>
        <a:xfrm>
          <a:off x="709029" y="3092107"/>
          <a:ext cx="1706141" cy="5150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t>Concept Development</a:t>
          </a:r>
        </a:p>
      </dsp:txBody>
      <dsp:txXfrm>
        <a:off x="724115" y="3107193"/>
        <a:ext cx="1675969" cy="484889"/>
      </dsp:txXfrm>
    </dsp:sp>
    <dsp:sp modelId="{15007112-02B1-7747-9992-0D4E9D6D40EB}">
      <dsp:nvSpPr>
        <dsp:cNvPr id="0" name=""/>
        <dsp:cNvSpPr/>
      </dsp:nvSpPr>
      <dsp:spPr>
        <a:xfrm rot="5400000">
          <a:off x="1465525" y="3620045"/>
          <a:ext cx="193148" cy="23177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rot="-5400000">
        <a:off x="1492566" y="3639359"/>
        <a:ext cx="139067" cy="135204"/>
      </dsp:txXfrm>
    </dsp:sp>
    <dsp:sp modelId="{C784D581-77D2-364B-B56F-6CB96AC259B4}">
      <dsp:nvSpPr>
        <dsp:cNvPr id="0" name=""/>
        <dsp:cNvSpPr/>
      </dsp:nvSpPr>
      <dsp:spPr>
        <a:xfrm>
          <a:off x="709029" y="3864700"/>
          <a:ext cx="1706141" cy="5150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t>Master Plan Report</a:t>
          </a:r>
        </a:p>
      </dsp:txBody>
      <dsp:txXfrm>
        <a:off x="724115" y="3879786"/>
        <a:ext cx="1675969" cy="4848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E10C04-36EF-844B-B75D-92B085DABA26}">
      <dsp:nvSpPr>
        <dsp:cNvPr id="0" name=""/>
        <dsp:cNvSpPr/>
      </dsp:nvSpPr>
      <dsp:spPr>
        <a:xfrm>
          <a:off x="753" y="141575"/>
          <a:ext cx="2938425" cy="176305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Increased participation in walking, combined with rising participation in cycling and running in parks and natural areas, means that the demand for pathway networks within open space is probably the largest emerging infrastructure need.</a:t>
          </a:r>
        </a:p>
      </dsp:txBody>
      <dsp:txXfrm>
        <a:off x="753" y="141575"/>
        <a:ext cx="2938425" cy="1763055"/>
      </dsp:txXfrm>
    </dsp:sp>
    <dsp:sp modelId="{F14392FB-B4E3-3744-9EC5-45CD5B5EC0B4}">
      <dsp:nvSpPr>
        <dsp:cNvPr id="0" name=""/>
        <dsp:cNvSpPr/>
      </dsp:nvSpPr>
      <dsp:spPr>
        <a:xfrm>
          <a:off x="3233021" y="141575"/>
          <a:ext cx="2938425" cy="176305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Research has shown the importance of a supportive environment to encouraging participation.  This means parks and shaded pathways, natural landscape settings, a sense of safety and good access to public open space.</a:t>
          </a:r>
        </a:p>
      </dsp:txBody>
      <dsp:txXfrm>
        <a:off x="3233021" y="141575"/>
        <a:ext cx="2938425" cy="1763055"/>
      </dsp:txXfrm>
    </dsp:sp>
    <dsp:sp modelId="{EEC45550-AE13-5047-B534-88F569096041}">
      <dsp:nvSpPr>
        <dsp:cNvPr id="0" name=""/>
        <dsp:cNvSpPr/>
      </dsp:nvSpPr>
      <dsp:spPr>
        <a:xfrm>
          <a:off x="753" y="2198473"/>
          <a:ext cx="2938425" cy="176305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Many local governments are facing increasing financial constraints to the funding of infrastructure and future maintenance.  Planning and finance controls such as contributions caps and borrowing restraints have meant that funding parks and recreation facilities is increasingly difficult.  A key challenge is to deliver open space and recreation infrastructure in a timely manner as demand emerges. </a:t>
          </a:r>
        </a:p>
      </dsp:txBody>
      <dsp:txXfrm>
        <a:off x="753" y="2198473"/>
        <a:ext cx="2938425" cy="1763055"/>
      </dsp:txXfrm>
    </dsp:sp>
    <dsp:sp modelId="{DF96D56D-D1E1-6743-B8C7-EA4D8C9EFC2D}">
      <dsp:nvSpPr>
        <dsp:cNvPr id="0" name=""/>
        <dsp:cNvSpPr/>
      </dsp:nvSpPr>
      <dsp:spPr>
        <a:xfrm>
          <a:off x="3233021" y="2198473"/>
          <a:ext cx="2938425" cy="176305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The rise of exercise and fitness as recreation has meant that public parks have become the new venues for formal and informal group fitness and social exercise.  This is increasing pressure on local parks as well increasing demand for shade and water as key elements.</a:t>
          </a:r>
        </a:p>
      </dsp:txBody>
      <dsp:txXfrm>
        <a:off x="3233021" y="2198473"/>
        <a:ext cx="2938425" cy="1763055"/>
      </dsp:txXfrm>
    </dsp:sp>
    <dsp:sp modelId="{623116D5-E966-6E4A-ACA0-82EC1BE6EDEF}">
      <dsp:nvSpPr>
        <dsp:cNvPr id="0" name=""/>
        <dsp:cNvSpPr/>
      </dsp:nvSpPr>
      <dsp:spPr>
        <a:xfrm>
          <a:off x="753" y="4255371"/>
          <a:ext cx="2938425" cy="176305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The infiltration of technology throughout our lives means we have unlimited access to knowledge, information and engagement and expect instantaneous communication.  There is potential for increased digitisation of public spaces through virtual and augmented play experiences and use of “smart” features, such, smart benches with solar powered USB charging docs and interactive kiosks. </a:t>
          </a:r>
        </a:p>
      </dsp:txBody>
      <dsp:txXfrm>
        <a:off x="753" y="4255371"/>
        <a:ext cx="2938425" cy="1763055"/>
      </dsp:txXfrm>
    </dsp:sp>
    <dsp:sp modelId="{F9EF1194-227E-2448-8F64-A0D75F747F60}">
      <dsp:nvSpPr>
        <dsp:cNvPr id="0" name=""/>
        <dsp:cNvSpPr/>
      </dsp:nvSpPr>
      <dsp:spPr>
        <a:xfrm>
          <a:off x="3233021" y="4255371"/>
          <a:ext cx="2938425" cy="176305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Increased value on the importance of our environment and sustainability will drive incorporation of sustainable design into parks and playspaces and creation of green spaces and corridors that mitigate urban heat island effects.</a:t>
          </a:r>
        </a:p>
      </dsp:txBody>
      <dsp:txXfrm>
        <a:off x="3233021" y="4255371"/>
        <a:ext cx="2938425" cy="1763055"/>
      </dsp:txXfrm>
    </dsp:sp>
    <dsp:sp modelId="{1DE58EB6-C4E1-F54A-B99D-0AF167594121}">
      <dsp:nvSpPr>
        <dsp:cNvPr id="0" name=""/>
        <dsp:cNvSpPr/>
      </dsp:nvSpPr>
      <dsp:spPr>
        <a:xfrm>
          <a:off x="753" y="6312268"/>
          <a:ext cx="2938425" cy="176305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National Recreation and Parks Association research shows dog parks are the fastest growing type of park in America.  The increasing desire to exercise with our pets is also seen in Australia and is likely to increase demand for dog friendly parks, particularly in urban areas.</a:t>
          </a:r>
        </a:p>
      </dsp:txBody>
      <dsp:txXfrm>
        <a:off x="753" y="6312268"/>
        <a:ext cx="2938425" cy="1763055"/>
      </dsp:txXfrm>
    </dsp:sp>
    <dsp:sp modelId="{D941658C-7091-E74D-A444-E73330DC17C9}">
      <dsp:nvSpPr>
        <dsp:cNvPr id="0" name=""/>
        <dsp:cNvSpPr/>
      </dsp:nvSpPr>
      <dsp:spPr>
        <a:xfrm>
          <a:off x="3233021" y="6312268"/>
          <a:ext cx="2938425" cy="176305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Community expectations are increasing as to the quality of parks and sporting facilities and the level of access to these.  In particular, there is increasing awareness of “high quality” destination parks with regional scale play and active recreation elements.</a:t>
          </a:r>
        </a:p>
      </dsp:txBody>
      <dsp:txXfrm>
        <a:off x="3233021" y="6312268"/>
        <a:ext cx="2938425" cy="176305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0.5003</cdr:x>
      <cdr:y>0.90146</cdr:y>
    </cdr:from>
    <cdr:to>
      <cdr:x>0.72155</cdr:x>
      <cdr:y>0.96332</cdr:y>
    </cdr:to>
    <cdr:sp macro="" textlink="">
      <cdr:nvSpPr>
        <cdr:cNvPr id="2" name="Text Box 2"/>
        <cdr:cNvSpPr txBox="1">
          <a:spLocks xmlns:a="http://schemas.openxmlformats.org/drawingml/2006/main" noChangeArrowheads="1"/>
        </cdr:cNvSpPr>
      </cdr:nvSpPr>
      <cdr:spPr bwMode="auto">
        <a:xfrm xmlns:a="http://schemas.openxmlformats.org/drawingml/2006/main">
          <a:off x="1593851" y="2965172"/>
          <a:ext cx="704850" cy="20347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ctr"/>
          <a:r>
            <a:rPr lang="en-AU" sz="700">
              <a:solidFill>
                <a:schemeClr val="tx1">
                  <a:lumMod val="65000"/>
                  <a:lumOff val="35000"/>
                </a:schemeClr>
              </a:solidFill>
              <a:effectLst/>
              <a:latin typeface="Arial" panose="020B0604020202020204" pitchFamily="34" charset="0"/>
              <a:ea typeface="Calibri" panose="020F0502020204030204" pitchFamily="34" charset="0"/>
              <a:cs typeface="Times New Roman" panose="02020603050405020304" pitchFamily="18" charset="0"/>
            </a:rPr>
            <a:t>Neutral</a:t>
          </a:r>
          <a:endParaRPr lang="en-AU" sz="700">
            <a:solidFill>
              <a:schemeClr val="tx1">
                <a:lumMod val="65000"/>
                <a:lumOff val="35000"/>
              </a:schemeClr>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0.64182</cdr:x>
      <cdr:y>0.90337</cdr:y>
    </cdr:from>
    <cdr:to>
      <cdr:x>0.85352</cdr:x>
      <cdr:y>0.96475</cdr:y>
    </cdr:to>
    <cdr:sp macro="" textlink="">
      <cdr:nvSpPr>
        <cdr:cNvPr id="3" name="Text Box 2"/>
        <cdr:cNvSpPr txBox="1">
          <a:spLocks xmlns:a="http://schemas.openxmlformats.org/drawingml/2006/main" noChangeArrowheads="1"/>
        </cdr:cNvSpPr>
      </cdr:nvSpPr>
      <cdr:spPr bwMode="auto">
        <a:xfrm xmlns:a="http://schemas.openxmlformats.org/drawingml/2006/main">
          <a:off x="2044700" y="2971453"/>
          <a:ext cx="674429" cy="20191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0" tIns="45720" rIns="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700">
              <a:solidFill>
                <a:schemeClr val="tx1">
                  <a:lumMod val="65000"/>
                  <a:lumOff val="35000"/>
                </a:schemeClr>
              </a:solidFill>
              <a:effectLst/>
              <a:latin typeface="Arial" panose="020B0604020202020204" pitchFamily="34" charset="0"/>
              <a:ea typeface="Calibri" panose="020F0502020204030204" pitchFamily="34" charset="0"/>
              <a:cs typeface="Times New Roman" panose="02020603050405020304" pitchFamily="18" charset="0"/>
            </a:rPr>
            <a:t>Dissatisfied</a:t>
          </a:r>
          <a:endParaRPr lang="en-AU" sz="700">
            <a:solidFill>
              <a:schemeClr val="tx1">
                <a:lumMod val="65000"/>
                <a:lumOff val="35000"/>
              </a:schemeClr>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0.78673</cdr:x>
      <cdr:y>0.89708</cdr:y>
    </cdr:from>
    <cdr:to>
      <cdr:x>1</cdr:x>
      <cdr:y>0.98985</cdr:y>
    </cdr:to>
    <cdr:sp macro="" textlink="">
      <cdr:nvSpPr>
        <cdr:cNvPr id="4" name="Text Box 1"/>
        <cdr:cNvSpPr txBox="1">
          <a:spLocks xmlns:a="http://schemas.openxmlformats.org/drawingml/2006/main" noChangeArrowheads="1"/>
        </cdr:cNvSpPr>
      </cdr:nvSpPr>
      <cdr:spPr bwMode="auto">
        <a:xfrm xmlns:a="http://schemas.openxmlformats.org/drawingml/2006/main">
          <a:off x="2506345" y="2950768"/>
          <a:ext cx="679450" cy="30514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700">
              <a:solidFill>
                <a:schemeClr val="tx1">
                  <a:lumMod val="75000"/>
                  <a:lumOff val="25000"/>
                </a:schemeClr>
              </a:solidFill>
              <a:effectLst/>
              <a:latin typeface="Arial" panose="020B0604020202020204" pitchFamily="34" charset="0"/>
              <a:ea typeface="Calibri" panose="020F0502020204030204" pitchFamily="34" charset="0"/>
              <a:cs typeface="Times New Roman" panose="02020603050405020304" pitchFamily="18" charset="0"/>
            </a:rPr>
            <a:t>Very dissatisfied</a:t>
          </a:r>
          <a:endParaRPr lang="en-AU" sz="700">
            <a:solidFill>
              <a:schemeClr val="tx1">
                <a:lumMod val="75000"/>
                <a:lumOff val="25000"/>
              </a:schemeClr>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0.3827</cdr:x>
      <cdr:y>0.90194</cdr:y>
    </cdr:from>
    <cdr:to>
      <cdr:x>0.5944</cdr:x>
      <cdr:y>0.96332</cdr:y>
    </cdr:to>
    <cdr:sp macro="" textlink="">
      <cdr:nvSpPr>
        <cdr:cNvPr id="5" name="Text Box 1"/>
        <cdr:cNvSpPr txBox="1">
          <a:spLocks xmlns:a="http://schemas.openxmlformats.org/drawingml/2006/main" noChangeArrowheads="1"/>
        </cdr:cNvSpPr>
      </cdr:nvSpPr>
      <cdr:spPr bwMode="auto">
        <a:xfrm xmlns:a="http://schemas.openxmlformats.org/drawingml/2006/main">
          <a:off x="1219200" y="2966735"/>
          <a:ext cx="674429" cy="20191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0" tIns="45720" rIns="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700">
              <a:solidFill>
                <a:schemeClr val="tx1">
                  <a:lumMod val="65000"/>
                  <a:lumOff val="35000"/>
                </a:schemeClr>
              </a:solidFill>
              <a:effectLst/>
              <a:latin typeface="Arial" panose="020B0604020202020204" pitchFamily="34" charset="0"/>
              <a:ea typeface="Calibri" panose="020F0502020204030204" pitchFamily="34" charset="0"/>
              <a:cs typeface="Times New Roman" panose="02020603050405020304" pitchFamily="18" charset="0"/>
            </a:rPr>
            <a:t>Satisfied</a:t>
          </a:r>
          <a:endParaRPr lang="en-AU" sz="700">
            <a:solidFill>
              <a:schemeClr val="tx1">
                <a:lumMod val="65000"/>
                <a:lumOff val="35000"/>
              </a:schemeClr>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0.25453</cdr:x>
      <cdr:y>0.89758</cdr:y>
    </cdr:from>
    <cdr:to>
      <cdr:x>0.46781</cdr:x>
      <cdr:y>0.99035</cdr:y>
    </cdr:to>
    <cdr:sp macro="" textlink="">
      <cdr:nvSpPr>
        <cdr:cNvPr id="6" name="Text Box 1"/>
        <cdr:cNvSpPr txBox="1">
          <a:spLocks xmlns:a="http://schemas.openxmlformats.org/drawingml/2006/main" noChangeArrowheads="1"/>
        </cdr:cNvSpPr>
      </cdr:nvSpPr>
      <cdr:spPr bwMode="auto">
        <a:xfrm xmlns:a="http://schemas.openxmlformats.org/drawingml/2006/main">
          <a:off x="810895" y="2952402"/>
          <a:ext cx="679450" cy="30514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700">
              <a:solidFill>
                <a:schemeClr val="tx1">
                  <a:lumMod val="75000"/>
                  <a:lumOff val="25000"/>
                </a:schemeClr>
              </a:solidFill>
              <a:effectLst/>
              <a:latin typeface="Arial" panose="020B0604020202020204" pitchFamily="34" charset="0"/>
              <a:ea typeface="Calibri" panose="020F0502020204030204" pitchFamily="34" charset="0"/>
              <a:cs typeface="Times New Roman" panose="02020603050405020304" pitchFamily="18" charset="0"/>
            </a:rPr>
            <a:t>Very satisfied</a:t>
          </a:r>
          <a:endParaRPr lang="en-AU" sz="700">
            <a:solidFill>
              <a:schemeClr val="tx1">
                <a:lumMod val="75000"/>
                <a:lumOff val="25000"/>
              </a:schemeClr>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003263"/>
      </a:accent2>
      <a:accent3>
        <a:srgbClr val="F04E2D"/>
      </a:accent3>
      <a:accent4>
        <a:srgbClr val="50BFA2"/>
      </a:accent4>
      <a:accent5>
        <a:srgbClr val="9A64A9"/>
      </a:accent5>
      <a:accent6>
        <a:srgbClr val="FFCF62"/>
      </a:accent6>
      <a:hlink>
        <a:srgbClr val="231F20"/>
      </a:hlink>
      <a:folHlink>
        <a:srgbClr val="9A64A9"/>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FB5F6093-03A2-469D-8269-A3D8C057D605}">
  <ds:schemaRefs>
    <ds:schemaRef ds:uri="http://schemas.openxmlformats.org/officeDocument/2006/bibliography"/>
  </ds:schemaRefs>
</ds:datastoreItem>
</file>

<file path=customXml/itemProps2.xml><?xml version="1.0" encoding="utf-8"?>
<ds:datastoreItem xmlns:ds="http://schemas.openxmlformats.org/officeDocument/2006/customXml" ds:itemID="{4B97D007-7A47-46A2-B8DD-E34AB9EBD266}">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Report Template.DOTM</Template>
  <TotalTime>278</TotalTime>
  <Pages>51</Pages>
  <Words>15342</Words>
  <Characters>87456</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Dale Heyward</dc:creator>
  <cp:lastModifiedBy>Dale Heyward</cp:lastModifiedBy>
  <cp:revision>14</cp:revision>
  <cp:lastPrinted>2022-09-13T07:27:00Z</cp:lastPrinted>
  <dcterms:created xsi:type="dcterms:W3CDTF">2022-09-13T03:09:00Z</dcterms:created>
  <dcterms:modified xsi:type="dcterms:W3CDTF">2022-09-15T03:22:00Z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emplateVersion">
    <vt:lpwstr>1.0</vt:lpwstr>
  </property>
</Properties>
</file>